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b3e6" w14:textId="82d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 июля 2026 года № 60-164. Зарегистрировано в Министерстве юстиции Республики Казахстан 3 июля 2026 года № 39216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Каратальский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Каратальского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Каратальского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22 ноября 2023 года № 14-49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99-19);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31 мая 2024 года № 23-82 "О внесении изменений в решение Каратальского районного маслихата от 22 ноября 2023 года № 14-49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221-19);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18 декабря 2024 года № 34-108 "О внесении изменений и дополнений в решение Каратальского районного маслихата от 22 ноября 2023 года № 14-49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260-19);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9 апреля 2025 года № 40-119 "О внесении изменений и дополнений в решение Каратальского районного маслихата от 22 ноября 2023 года № 14-49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296-19).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