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6adc" w14:textId="0b76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Кокпектинского районного маслихата от 3 июля 2020 года № 48-5/5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18 марта 2026 года № 41-2. Зарегистрировано в Министерстве юстиции Республики Казахстан 20 марта 2026 года № 38187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 от 3 июля 2020 года № 48-5/5 (зарегистрировано в Реестре государственной регистрации нормативных правовых актов под № 7385)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текст в правом верхнем углу перечня утративших силу некоторых решений Кокпектинского районного маслихата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районного маслихата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июля 2020 года № 48-5/5";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 согласно приложению к настоящему решению.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Кокпектинского районного маслихата области Абай"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Кокпектинского районного маслихата области Абай" после его первого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48-5/5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 (далее – специалисты).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Кокпектинского района" (далее - ГУ).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13 (тринадцати) месячных расчетных показателей.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Кокпектинского района на текущий финансовый год.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