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6adc" w14:textId="0b76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Кокпектинского районного маслихата от 3 июля 2020 года № 48-5/5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марта 2026 года № 41-2. Зарегистрировано в Министерстве юстиции Республики Казахстан 20 марта 2026 года № 38187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района" от 3 июля 2020 года № 48-5/5 (зарегистрировано в Реестре государственной регистрации нормативных правовых актов под № 7385)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текст в правом верхнем углу перечня утративших силу некоторых решений Кокпектинского районного маслихата изложить в следующей редакции: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решению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Кокпектинского районного маслихата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июля 2020 года № 48-5/5";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 согласно приложению к настоящему решению.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Кокпектинского районного маслихата области Абай" в установленном законодательством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Кокпектинского районного маслихата области Абай" после его первого официального опубликования.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48-5/5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 (далее – специалисты).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Кокпектинского района" (далее - ГУ).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13 (тринадцати) месячных расчетных показателей.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Кокпектинского района на текущий финансовый год.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