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a9c3" w14:textId="b10a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p>
      <w:pPr>
        <w:spacing w:after="0"/>
        <w:ind w:left="0"/>
        <w:jc w:val="both"/>
      </w:pPr>
      <w:r>
        <w:rPr>
          <w:rFonts w:ascii="Times New Roman"/>
          <w:b w:val="false"/>
          <w:i w:val="false"/>
          <w:color w:val="000000"/>
          <w:sz w:val="28"/>
        </w:rPr>
        <w:t>Постановление акимата Жарминского района области Абай от 30 апреля 2026 года № 171. Зарегистрировано в Министерстве юстиции Республики Казахстан 4 мая 2026 года № 38633</w:t>
      </w:r>
    </w:p>
    <w:p>
      <w:pPr>
        <w:spacing w:after="0"/>
        <w:ind w:left="0"/>
        <w:jc w:val="both"/>
      </w:pPr>
      <w:bookmarkStart w:name="z5"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Жарминского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Жарминского района области Абай"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Жарминского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Жарминского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Жарминского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от 30 апреля 2026 года</w:t>
            </w:r>
            <w:r>
              <w:br/>
            </w:r>
            <w:r>
              <w:rPr>
                <w:rFonts w:ascii="Times New Roman"/>
                <w:b w:val="false"/>
                <w:i w:val="false"/>
                <w:color w:val="000000"/>
                <w:sz w:val="20"/>
              </w:rPr>
              <w:t>№ 171</w:t>
            </w:r>
          </w:p>
        </w:tc>
      </w:tr>
    </w:tbl>
    <w:bookmarkStart w:name="z15"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bookmarkEnd w:id="9"/>
    <w:bookmarkStart w:name="z18"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9" w:id="11"/>
    <w:p>
      <w:pPr>
        <w:spacing w:after="0"/>
        <w:ind w:left="0"/>
        <w:jc w:val="both"/>
      </w:pPr>
      <w:r>
        <w:rPr>
          <w:rFonts w:ascii="Times New Roman"/>
          <w:b w:val="false"/>
          <w:i w:val="false"/>
          <w:color w:val="000000"/>
          <w:sz w:val="28"/>
        </w:rPr>
        <w:t xml:space="preserve">
      1) текущий ремонт общего имущества </w:t>
      </w:r>
      <w:r>
        <w:rPr>
          <w:rFonts w:ascii="Times New Roman"/>
          <w:b w:val="false"/>
          <w:i w:val="false"/>
          <w:color w:val="000000"/>
          <w:sz w:val="28"/>
        </w:rPr>
        <w:t>объекта кондоминиума</w:t>
      </w:r>
      <w:r>
        <w:rPr>
          <w:rFonts w:ascii="Times New Roman"/>
          <w:b w:val="false"/>
          <w:i w:val="false"/>
          <w:color w:val="000000"/>
          <w:sz w:val="28"/>
        </w:rPr>
        <w:t xml:space="preserve">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0" w:id="12"/>
    <w:p>
      <w:pPr>
        <w:spacing w:after="0"/>
        <w:ind w:left="0"/>
        <w:jc w:val="both"/>
      </w:pPr>
      <w:r>
        <w:rPr>
          <w:rFonts w:ascii="Times New Roman"/>
          <w:b w:val="false"/>
          <w:i w:val="false"/>
          <w:color w:val="000000"/>
          <w:sz w:val="28"/>
        </w:rPr>
        <w:t>
      2)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1" w:id="13"/>
    <w:p>
      <w:pPr>
        <w:spacing w:after="0"/>
        <w:ind w:left="0"/>
        <w:jc w:val="both"/>
      </w:pPr>
      <w:r>
        <w:rPr>
          <w:rFonts w:ascii="Times New Roman"/>
          <w:b w:val="false"/>
          <w:i w:val="false"/>
          <w:color w:val="000000"/>
          <w:sz w:val="28"/>
        </w:rPr>
        <w:t>
      3)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2" w:id="14"/>
    <w:p>
      <w:pPr>
        <w:spacing w:after="0"/>
        <w:ind w:left="0"/>
        <w:jc w:val="both"/>
      </w:pPr>
      <w:r>
        <w:rPr>
          <w:rFonts w:ascii="Times New Roman"/>
          <w:b w:val="false"/>
          <w:i w:val="false"/>
          <w:color w:val="000000"/>
          <w:sz w:val="28"/>
        </w:rPr>
        <w:t>
      4)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bookmarkStart w:name="z23" w:id="15"/>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Жарминского района области Абай" (далее - Отдел) определяет перечень многоквартирных жилых домов, требующих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bookmarkEnd w:id="15"/>
    <w:bookmarkStart w:name="z24" w:id="16"/>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Жарминского района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6"/>
    <w:bookmarkStart w:name="z25" w:id="17"/>
    <w:p>
      <w:pPr>
        <w:spacing w:after="0"/>
        <w:ind w:left="0"/>
        <w:jc w:val="both"/>
      </w:pPr>
      <w:r>
        <w:rPr>
          <w:rFonts w:ascii="Times New Roman"/>
          <w:b w:val="false"/>
          <w:i w:val="false"/>
          <w:color w:val="000000"/>
          <w:sz w:val="28"/>
        </w:rPr>
        <w:t>
      5. Акимы административно - территориальных единиц Жарминского района организуют следующие мероприятия:</w:t>
      </w:r>
    </w:p>
    <w:bookmarkEnd w:id="17"/>
    <w:bookmarkStart w:name="z26"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 ресурсе акимата;</w:t>
      </w:r>
    </w:p>
    <w:bookmarkEnd w:id="18"/>
    <w:bookmarkStart w:name="z27" w:id="19"/>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19"/>
    <w:bookmarkStart w:name="z28" w:id="20"/>
    <w:p>
      <w:pPr>
        <w:spacing w:after="0"/>
        <w:ind w:left="0"/>
        <w:jc w:val="both"/>
      </w:pPr>
      <w:r>
        <w:rPr>
          <w:rFonts w:ascii="Times New Roman"/>
          <w:b w:val="false"/>
          <w:i w:val="false"/>
          <w:color w:val="000000"/>
          <w:sz w:val="28"/>
        </w:rPr>
        <w:t>
      3) организация и проведения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29" w:id="21"/>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1"/>
    <w:bookmarkStart w:name="z30"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bookmarkEnd w:id="22"/>
    <w:bookmarkStart w:name="z31" w:id="2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и установления степени их физического износа.</w:t>
      </w:r>
    </w:p>
    <w:bookmarkEnd w:id="23"/>
    <w:bookmarkStart w:name="z32" w:id="24"/>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w:t>
      </w:r>
    </w:p>
    <w:bookmarkEnd w:id="24"/>
    <w:bookmarkStart w:name="z33" w:id="25"/>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5"/>
    <w:bookmarkStart w:name="z34" w:id="26"/>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администратор бюджетной программы организует работу по разработке сметного расчета по реконструкции, текущего ремонта или изготовлению проектно-сметной документации на капитальный ремонт наружных стен, кровли многоквартирного жилого дома, направленного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bookmarkEnd w:id="26"/>
    <w:bookmarkStart w:name="z35" w:id="2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администраторы бюджетной программы составляют бюджетную заявку.</w:t>
      </w:r>
    </w:p>
    <w:bookmarkEnd w:id="27"/>
    <w:bookmarkStart w:name="z36" w:id="28"/>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8"/>
    <w:bookmarkStart w:name="z37" w:id="2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района, осуществляется администратором бюджетной программы совместно с Отделом с привлечением лиц, осуществляющих технический надзор.</w:t>
      </w:r>
    </w:p>
    <w:bookmarkEnd w:id="29"/>
    <w:bookmarkStart w:name="z38" w:id="30"/>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Жарминского района области Абай осуществляется из средств местного бюджета.</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