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b1c4" w14:textId="241b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Алматинской области от 14 сентября 2023 года № 6-38 "Об определении перечня социально значимых сообщений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22 апреля 2026 года № 49-283. Зарегистрировано в Министерстве юстиции Республики Казахстан 28 апреля 2026 года № 38560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Алматинский областной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Алматинской области от 14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в Алматинской области" (зарегистрировано в Реестре государственной регистрации нормативных правовых актов № 6030-05).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Алматинского областного маслихата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