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6b31" w14:textId="60a6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Жаркаинского района от 18 мая 2022 года № А-5/215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Жаркаинскому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10 марта 2026 года № А-3/57. Зарегистрировано в Министерстве юстиции Республики Казахстан 11 марта 2026 года № 38120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Жаркаинскому району" от 18 мая 2022 года № А-5/215 (зарегистрировано в Реестре государственной регистрации нормативных правовых актов за № 28191)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Жаркаинскому району, утвержденные указанным постановлением, изложить в новой редакции согласно приложению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 - коммунального хозяйства, пассажирского транспорта, автомобильных дорог и жилищной инспекции" Жаркаинского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Жаркаинского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Жаркаинского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 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 - коммунального хозяйства, пассажирского транспорта, автомобильных дорог и жилищной инспекции" Жаркаинского района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населенным пунктам Жаркаинского района единого архитектурного облика.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градостроительства" Жаркаинского района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населенных пунктов Жаркаинского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Жаркаинского района организует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 - ресурсе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(текущий или капитальный) и установления степени их физического износа.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(текущий или капитальный) осуществляется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дома, Отдел организует работу по разработке сметного расчета текущего ремонта или изготовлению проектно - сметной документации на реконструкцию, капитальный ремонт наружных стен, кровли, направленную на придание единого архитектурного облика, с последующим получением заключения экспертизы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