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dff5" w14:textId="221d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Нур-Султана от 27 июня 2019 года № 395/52-VI "Об утверждении ставок платы за негативное воздействие на окружающую среду по городу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июня 2026 года № 434/56-VIII. Зарегистрировано в Министерстве юстиции Республики Казахстан 1 июля 2026 года № 39170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27 июня 2019 года № 395/52-VI "Об утверждении ставок платы за негативное воздействие на окружающую среду по городу Астане" (зарегистрировано в Реестре государственной регистрации нормативных правовых актов под № 1235).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