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08bf2b5" w14:textId="08bf2b5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Об утверждении Правил интродукции, реинтродукции и гибридизации животных (за исключением рыбных ресурсов и других водных животных)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Приказ Министра экологии и природных ресурсов Республики Казахстан от 24 сентября 2026 года № 212. Зарегистрирован в Министерстве юстиции Республики Казахстан 24 сентября 2026 года № 39961</w:t>
      </w:r>
    </w:p>
    <w:p>
      <w:pPr>
        <w:spacing w:after="0"/>
        <w:ind w:left="0"/>
        <w:jc w:val="both"/>
      </w:pPr>
      <w:bookmarkStart w:name="z4" w:id="0"/>
      <w:r>
        <w:rPr>
          <w:rFonts w:ascii="Times New Roman"/>
          <w:b w:val="false"/>
          <w:i w:val="false"/>
          <w:color w:val="000000"/>
          <w:sz w:val="28"/>
        </w:rPr>
        <w:t xml:space="preserve">
     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подпунктом 221)</w:t>
      </w:r>
      <w:r>
        <w:rPr>
          <w:rFonts w:ascii="Times New Roman"/>
          <w:b w:val="false"/>
          <w:i w:val="false"/>
          <w:color w:val="000000"/>
          <w:sz w:val="28"/>
        </w:rPr>
        <w:t xml:space="preserve"> пункта 15 Положения о Министерстве экологии и природных ресурсов Республики Казахстан, утвержденным постановлением Правительства Республики Казахстан от 5 июля 2019 года № 479, ПРИКАЗЫВАЮ:</w:t>
      </w:r>
    </w:p>
    <w:bookmarkEnd w:id="0"/>
    <w:bookmarkStart w:name="z5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Утвердить прилагаемые </w:t>
      </w:r>
      <w:r>
        <w:rPr>
          <w:rFonts w:ascii="Times New Roman"/>
          <w:b w:val="false"/>
          <w:i w:val="false"/>
          <w:color w:val="000000"/>
          <w:sz w:val="28"/>
        </w:rPr>
        <w:t>Правила</w:t>
      </w:r>
      <w:r>
        <w:rPr>
          <w:rFonts w:ascii="Times New Roman"/>
          <w:b w:val="false"/>
          <w:i w:val="false"/>
          <w:color w:val="000000"/>
          <w:sz w:val="28"/>
        </w:rPr>
        <w:t xml:space="preserve"> интродукции, реинтродукции и гибридизации животных (за исключением рыбных ресурсов и других водных животных),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1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приказу.</w:t>
      </w:r>
    </w:p>
    <w:bookmarkEnd w:id="1"/>
    <w:bookmarkStart w:name="z6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Признать утратившими силу некоторые приказы по перечню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2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приказу.</w:t>
      </w:r>
    </w:p>
    <w:bookmarkEnd w:id="2"/>
    <w:bookmarkStart w:name="z7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Комитету лесного хозяйства и животного мира Министерства экологии и природных ресурсов Республики Казахстан в установленном законодательством порядке обеспечить:</w:t>
      </w:r>
    </w:p>
    <w:bookmarkEnd w:id="3"/>
    <w:bookmarkStart w:name="z8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государственную регистрацию настоящего приказа в Министерстве юстиции Республики Казахстан;</w:t>
      </w:r>
    </w:p>
    <w:bookmarkEnd w:id="4"/>
    <w:bookmarkStart w:name="z9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размещение настоящего приказа на интернет-ресурсе Министерства экологии и природных ресурсов Республики Казахстан после его официального опубликования;</w:t>
      </w:r>
    </w:p>
    <w:bookmarkEnd w:id="5"/>
    <w:bookmarkStart w:name="z10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в течение десяти рабочих дней после государственной регистрации настоящего приказа в Министерстве юстиции Республики Казахстан представление в Департамент юридической службы Министерства экологии и природных ресурсов Республики Казахстан сведений об исполнении мероприятий, предусмотренных подпунктами 1) и 2) настоящего пункта.</w:t>
      </w:r>
    </w:p>
    <w:bookmarkEnd w:id="6"/>
    <w:bookmarkStart w:name="z11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Контроль за исполнением настоящего приказа возложить на курирующего вице-министра экологии и природных ресурсов Республики Казахстан.</w:t>
      </w:r>
    </w:p>
    <w:bookmarkEnd w:id="7"/>
    <w:bookmarkStart w:name="z12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Настоящий приказ вводится в действие по истечении десяти календарных дней после дня его первого официального опубликования.</w:t>
      </w:r>
    </w:p>
    <w:bookmarkEnd w:id="8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Министр экологии и природных ресурсов 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0"/>
              <w:ind w:left="0"/>
              <w:jc w:val="left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Республики Казахстан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А. Куантыров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p>
      <w:pPr>
        <w:spacing w:after="0"/>
        <w:ind w:left="0"/>
        <w:jc w:val="both"/>
      </w:pPr>
      <w:bookmarkStart w:name="z14" w:id="9"/>
      <w:r>
        <w:rPr>
          <w:rFonts w:ascii="Times New Roman"/>
          <w:b w:val="false"/>
          <w:i w:val="false"/>
          <w:color w:val="000000"/>
          <w:sz w:val="28"/>
        </w:rPr>
        <w:t>
      "СОГЛАСОВАН"</w:t>
      </w:r>
    </w:p>
    <w:bookmarkEnd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Министерство сельского хозяйства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Республики Казахстан</w:t>
      </w:r>
    </w:p>
    <w:p>
      <w:pPr>
        <w:spacing w:after="0"/>
        <w:ind w:left="0"/>
        <w:jc w:val="both"/>
      </w:pPr>
      <w:bookmarkStart w:name="z15" w:id="10"/>
      <w:r>
        <w:rPr>
          <w:rFonts w:ascii="Times New Roman"/>
          <w:b w:val="false"/>
          <w:i w:val="false"/>
          <w:color w:val="000000"/>
          <w:sz w:val="28"/>
        </w:rPr>
        <w:t>
      "СОГЛАСОВАН"</w:t>
      </w:r>
    </w:p>
    <w:bookmarkEnd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Министерство финансов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Республики Казахстан</w:t>
      </w:r>
    </w:p>
    <w:p>
      <w:pPr>
        <w:spacing w:after="0"/>
        <w:ind w:left="0"/>
        <w:jc w:val="both"/>
      </w:pPr>
      <w:bookmarkStart w:name="z16" w:id="11"/>
      <w:r>
        <w:rPr>
          <w:rFonts w:ascii="Times New Roman"/>
          <w:b w:val="false"/>
          <w:i w:val="false"/>
          <w:color w:val="000000"/>
          <w:sz w:val="28"/>
        </w:rPr>
        <w:t>
      "СОГЛАСОВАН"</w:t>
      </w:r>
    </w:p>
    <w:bookmarkEnd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Министерство национальной экономики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Республики Казахстан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к приказу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24 сентября 2026 года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212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 к приказу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Министра экологии 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природных ресурсов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</w:p>
        </w:tc>
      </w:tr>
    </w:tbl>
    <w:bookmarkStart w:name="z19" w:id="1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Правила интродукции, реинтродукции и гибридизации животных (за исключением рыбных ресурсов и других водных животных)</w:t>
      </w:r>
    </w:p>
    <w:bookmarkEnd w:id="12"/>
    <w:bookmarkStart w:name="z20" w:id="1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1. Общие положения</w:t>
      </w:r>
    </w:p>
    <w:bookmarkEnd w:id="13"/>
    <w:bookmarkStart w:name="z21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Настоящие Правила интродукции, реинтродукции и гибридизации животных (за исключением рыбных ресурсов и других водных животных) (далее – Правила) разработаны в соответствии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подпунктом 221)</w:t>
      </w:r>
      <w:r>
        <w:rPr>
          <w:rFonts w:ascii="Times New Roman"/>
          <w:b w:val="false"/>
          <w:i w:val="false"/>
          <w:color w:val="000000"/>
          <w:sz w:val="28"/>
        </w:rPr>
        <w:t xml:space="preserve"> пункта 15 Положения о Министерстве экологии и природных ресурсов Республики Казахстан, утвержденного постановлением Правительства Республики Казахстан от 5 июля 2019 года № 479 "Вопросы Министерства экологии и природных ресурсов Республики Казахстан" и определяют порядок интродукции, реинтродукции и гибридизации животных (за исключением рыбных ресурсов и других водных животных).</w:t>
      </w:r>
    </w:p>
    <w:bookmarkEnd w:id="14"/>
    <w:bookmarkStart w:name="z22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В настоящих Правилах используются следующие основные понятия:</w:t>
      </w:r>
    </w:p>
    <w:bookmarkEnd w:id="15"/>
    <w:bookmarkStart w:name="z23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территориальное подразделение – территориальные подразделения Комитета лесного хозяйства и животного мира Министерства экологии и природных ресурсов Республики Казахстан;</w:t>
      </w:r>
    </w:p>
    <w:bookmarkEnd w:id="16"/>
    <w:bookmarkStart w:name="z24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гибридизация животных – скрещивание особей разных видов или пород животных с целью получения особей с лучшими хозяйственно полезными признаками или свойствами;</w:t>
      </w:r>
    </w:p>
    <w:bookmarkEnd w:id="17"/>
    <w:bookmarkStart w:name="z25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интродукция животных – преднамеренное или случайное распространение особей видов животных за пределы ареалов (областей распространения) в новые для них места, где ранее эти виды не обитали;</w:t>
      </w:r>
    </w:p>
    <w:bookmarkEnd w:id="18"/>
    <w:bookmarkStart w:name="z26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реинтродукция животных – преднамеренное переселение особей видов животных в прежние места обитания.</w:t>
      </w:r>
    </w:p>
    <w:bookmarkEnd w:id="19"/>
    <w:bookmarkStart w:name="z27" w:id="2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2. Порядок интродукции, реинтродукции и гибридизации животных (за исключением рыбных ресурсов и других водных животных)</w:t>
      </w:r>
    </w:p>
    <w:bookmarkEnd w:id="20"/>
    <w:bookmarkStart w:name="z28"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Основанием для интродукции является необходимость преднамеренного распространения особей видов животных за пределы ареалов в новые для них места обитания с целью:</w:t>
      </w:r>
    </w:p>
    <w:bookmarkEnd w:id="21"/>
    <w:bookmarkStart w:name="z29"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увеличения численности;</w:t>
      </w:r>
    </w:p>
    <w:bookmarkEnd w:id="22"/>
    <w:bookmarkStart w:name="z30" w:id="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вселения нового вида животного в местную фауну;</w:t>
      </w:r>
    </w:p>
    <w:bookmarkEnd w:id="23"/>
    <w:bookmarkStart w:name="z31" w:id="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использования полезных свойств животного.</w:t>
      </w:r>
    </w:p>
    <w:bookmarkEnd w:id="24"/>
    <w:bookmarkStart w:name="z32" w:id="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Основанием для реинтродукции является необходимость преднамеренного переселения особей видов животных в прежние места их обитания с целью:</w:t>
      </w:r>
    </w:p>
    <w:bookmarkEnd w:id="25"/>
    <w:bookmarkStart w:name="z33" w:id="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возврата ранее обитавших видов;</w:t>
      </w:r>
    </w:p>
    <w:bookmarkEnd w:id="26"/>
    <w:bookmarkStart w:name="z34" w:id="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восстановления численности;</w:t>
      </w:r>
    </w:p>
    <w:bookmarkEnd w:id="27"/>
    <w:bookmarkStart w:name="z35" w:id="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улучшения репродуктивности.</w:t>
      </w:r>
    </w:p>
    <w:bookmarkEnd w:id="28"/>
    <w:bookmarkStart w:name="z36" w:id="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Основанием для гибридизации является необходимость получения особей с лучшими хозяйственно полезными признаками или свойствами путем скрещивания особей разных видов или пород животных.</w:t>
      </w:r>
    </w:p>
    <w:bookmarkEnd w:id="29"/>
    <w:bookmarkStart w:name="z37" w:id="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6. Интродукция, реинтродукция и гибридизация видов животных, ввоз в Республику Казахстан и вывоз из Республики Казахстан животных осуществляются в соответствии со </w:t>
      </w:r>
      <w:r>
        <w:rPr>
          <w:rFonts w:ascii="Times New Roman"/>
          <w:b w:val="false"/>
          <w:i w:val="false"/>
          <w:color w:val="000000"/>
          <w:sz w:val="28"/>
        </w:rPr>
        <w:t>статьями 249</w:t>
      </w:r>
      <w:r>
        <w:rPr>
          <w:rFonts w:ascii="Times New Roman"/>
          <w:b w:val="false"/>
          <w:i w:val="false"/>
          <w:color w:val="000000"/>
          <w:sz w:val="28"/>
        </w:rPr>
        <w:t xml:space="preserve"> и </w:t>
      </w:r>
      <w:r>
        <w:rPr>
          <w:rFonts w:ascii="Times New Roman"/>
          <w:b w:val="false"/>
          <w:i w:val="false"/>
          <w:color w:val="000000"/>
          <w:sz w:val="28"/>
        </w:rPr>
        <w:t>250</w:t>
      </w:r>
      <w:r>
        <w:rPr>
          <w:rFonts w:ascii="Times New Roman"/>
          <w:b w:val="false"/>
          <w:i w:val="false"/>
          <w:color w:val="000000"/>
          <w:sz w:val="28"/>
        </w:rPr>
        <w:t xml:space="preserve"> Экологического кодекса Республики Казахстан.</w:t>
      </w:r>
    </w:p>
    <w:bookmarkEnd w:id="30"/>
    <w:bookmarkStart w:name="z38" w:id="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Интродукция и реинтродукция животных осуществляются путем перевозки транспортным средством в специальных клетках, контейнерах и резервуарах с максимальной заботой о здоровье животных.</w:t>
      </w:r>
    </w:p>
    <w:bookmarkEnd w:id="31"/>
    <w:bookmarkStart w:name="z39" w:id="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При перевозке, погрузке и выгрузке животных обеспечиваются:</w:t>
      </w:r>
    </w:p>
    <w:bookmarkEnd w:id="32"/>
    <w:bookmarkStart w:name="z40" w:id="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меры безопасности, исключающие причинение вреда животным и самопроизвольное открывание засовов;</w:t>
      </w:r>
    </w:p>
    <w:bookmarkEnd w:id="33"/>
    <w:bookmarkStart w:name="z41" w:id="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ветеринарные мероприятия;</w:t>
      </w:r>
    </w:p>
    <w:bookmarkEnd w:id="34"/>
    <w:bookmarkStart w:name="z42" w:id="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вентиляция, корма и питьевая вода;</w:t>
      </w:r>
    </w:p>
    <w:bookmarkEnd w:id="35"/>
    <w:bookmarkStart w:name="z43" w:id="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изолирование больных или раненых в ходе перевозки животных, оказание при необходимости первой помощи.</w:t>
      </w:r>
    </w:p>
    <w:bookmarkEnd w:id="36"/>
    <w:bookmarkStart w:name="z44" w:id="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Приказом территориального подразделения образуется комиссия по приему и выпуску животных в природную среду, в состав которой включаются сотрудники территориального подразделения, ветеринарной службы и заявитель.</w:t>
      </w:r>
    </w:p>
    <w:bookmarkEnd w:id="37"/>
    <w:bookmarkStart w:name="z45" w:id="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10. При поступлении животных на место назначения комиссией составляется акт приема (выпуска) животных по форме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1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настоящим Правилам.</w:t>
      </w:r>
    </w:p>
    <w:bookmarkEnd w:id="38"/>
    <w:bookmarkStart w:name="z46" w:id="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11. В целях адаптации и карантина заявителем по приезду на место выпуска осуществляется передержка животных в соответствии с биологическим обоснованием в клетках, вольерах и других помещениях, отвечающих требованиям содержания животных, в зависимости от вида, возраста и физиологического состояния. После адаптации комиссией составляется акт выпуска животных после передержки по форме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2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настоящим Правилам, где указывается их физическое состояние.</w:t>
      </w:r>
    </w:p>
    <w:bookmarkEnd w:id="39"/>
    <w:bookmarkStart w:name="z47" w:id="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12. За состоянием животных и достижением целей интродукции, реинтродукции и гибридизации осуществляются учет и мониторинг территориальными подразделениями.</w:t>
      </w:r>
    </w:p>
    <w:bookmarkEnd w:id="40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Правилам интродукции,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реинтродукции и гибридизации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животных (за исключением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рыбных ресурсов 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других водных животных)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</w:t>
            </w:r>
          </w:p>
        </w:tc>
      </w:tr>
    </w:tbl>
    <w:bookmarkStart w:name="z50" w:id="4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АКТ приема (выпуска) животных</w:t>
      </w:r>
    </w:p>
    <w:bookmarkEnd w:id="41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"_____" __________ 20__ года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1" w:id="4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___________________</w:t>
            </w:r>
          </w:p>
          <w:bookmarkEnd w:id="4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(место составления)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bookmarkStart w:name="z52" w:id="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Комиссия в составе:</w:t>
      </w:r>
    </w:p>
    <w:bookmarkEnd w:id="43"/>
    <w:bookmarkStart w:name="z53" w:id="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Представители территориального подразделения уполномоченного органа,</w:t>
      </w:r>
    </w:p>
    <w:bookmarkEnd w:id="44"/>
    <w:bookmarkStart w:name="z54" w:id="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Ветеринарной службы и заявитель:____________________________________</w:t>
      </w:r>
    </w:p>
    <w:bookmarkEnd w:id="45"/>
    <w:bookmarkStart w:name="z55" w:id="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__________________________________________________________________________</w:t>
      </w:r>
    </w:p>
    <w:bookmarkEnd w:id="46"/>
    <w:bookmarkStart w:name="z56" w:id="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(фамилия, имя, отчество (при его наличии), должность)</w:t>
      </w:r>
    </w:p>
    <w:bookmarkEnd w:id="47"/>
    <w:bookmarkStart w:name="z57" w:id="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Произвели прием (выпуск) животных:</w:t>
      </w:r>
    </w:p>
    <w:bookmarkEnd w:id="48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Вид животного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Количество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Пол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Физическое состояние животного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самец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самка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сеголеток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bookmarkStart w:name="z58" w:id="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Дополнительные сведения: _____________________________________________</w:t>
      </w:r>
    </w:p>
    <w:bookmarkEnd w:id="49"/>
    <w:bookmarkStart w:name="z59" w:id="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____________________________________________________________________</w:t>
      </w:r>
    </w:p>
    <w:bookmarkEnd w:id="50"/>
    <w:bookmarkStart w:name="z60" w:id="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Акт составлен в трех экземплярах.</w:t>
      </w:r>
    </w:p>
    <w:bookmarkEnd w:id="51"/>
    <w:bookmarkStart w:name="z61" w:id="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Подписи:</w:t>
      </w:r>
    </w:p>
    <w:bookmarkEnd w:id="52"/>
    <w:bookmarkStart w:name="z62" w:id="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__________________________________________</w:t>
      </w:r>
    </w:p>
    <w:bookmarkEnd w:id="53"/>
    <w:bookmarkStart w:name="z63" w:id="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2.___________________________________________</w:t>
      </w:r>
    </w:p>
    <w:bookmarkEnd w:id="54"/>
    <w:bookmarkStart w:name="z64" w:id="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___________________________________________.</w:t>
      </w:r>
    </w:p>
    <w:bookmarkEnd w:id="55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2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Правилам интродукции,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реинтродукции и гибридизации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животных (за исключением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рыбных ресурсов и других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водных животных)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</w:t>
            </w:r>
          </w:p>
        </w:tc>
      </w:tr>
    </w:tbl>
    <w:bookmarkStart w:name="z67" w:id="5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АКТ выпуска животных после передержки</w:t>
      </w:r>
    </w:p>
    <w:bookmarkEnd w:id="56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6150"/>
        <w:gridCol w:w="6150"/>
      </w:tblGrid>
      <w:tr>
        <w:trPr>
          <w:trHeight w:val="30" w:hRule="atLeast"/>
        </w:trPr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"_____" __________ 20__ года</w:t>
            </w:r>
          </w:p>
        </w:tc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8" w:id="5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___________________</w:t>
            </w:r>
          </w:p>
          <w:bookmarkEnd w:id="5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(место составления)</w:t>
            </w:r>
          </w:p>
        </w:tc>
      </w:tr>
    </w:tbl>
    <w:bookmarkStart w:name="z69" w:id="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Комиссия в составе:</w:t>
      </w:r>
    </w:p>
    <w:bookmarkEnd w:id="58"/>
    <w:bookmarkStart w:name="z70" w:id="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Представители территориального подразделения уполномоченного органа,</w:t>
      </w:r>
    </w:p>
    <w:bookmarkEnd w:id="59"/>
    <w:bookmarkStart w:name="z71" w:id="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ветеринарной службы и заявитель:</w:t>
      </w:r>
    </w:p>
    <w:bookmarkEnd w:id="60"/>
    <w:bookmarkStart w:name="z72" w:id="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______________________________________________________________________________</w:t>
      </w:r>
    </w:p>
    <w:bookmarkEnd w:id="61"/>
    <w:bookmarkStart w:name="z73" w:id="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__________________________________________________________________________ (фамилия, имя, отчество (при его наличии), должность)</w:t>
      </w:r>
    </w:p>
    <w:bookmarkEnd w:id="62"/>
    <w:bookmarkStart w:name="z74" w:id="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Произвели выпуск животных:</w:t>
      </w:r>
    </w:p>
    <w:bookmarkEnd w:id="63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Вид животного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Количество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Пол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Физическое состояние животного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самец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самка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сеголеток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bookmarkStart w:name="z75" w:id="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Дополнительные сведения: _____________________________________________</w:t>
      </w:r>
    </w:p>
    <w:bookmarkEnd w:id="64"/>
    <w:bookmarkStart w:name="z76" w:id="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____________________________________________________________________</w:t>
      </w:r>
    </w:p>
    <w:bookmarkEnd w:id="65"/>
    <w:bookmarkStart w:name="z77" w:id="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Акт составлен в трех экземплярах.</w:t>
      </w:r>
    </w:p>
    <w:bookmarkEnd w:id="66"/>
    <w:bookmarkStart w:name="z78" w:id="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Подписи:</w:t>
      </w:r>
    </w:p>
    <w:bookmarkEnd w:id="67"/>
    <w:bookmarkStart w:name="z79" w:id="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__________________________________________</w:t>
      </w:r>
    </w:p>
    <w:bookmarkEnd w:id="68"/>
    <w:bookmarkStart w:name="z80" w:id="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2.___________________________________________</w:t>
      </w:r>
    </w:p>
    <w:bookmarkEnd w:id="69"/>
    <w:bookmarkStart w:name="z81" w:id="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___________________________________________.</w:t>
      </w:r>
    </w:p>
    <w:bookmarkEnd w:id="70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к приказу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24 сентября 2026 года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212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2 к приказу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Министра экологии 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природных ресурсов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</w:p>
        </w:tc>
      </w:tr>
    </w:tbl>
    <w:bookmarkStart w:name="z84" w:id="7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Перечень утративших силу некоторых приказов</w:t>
      </w:r>
    </w:p>
    <w:bookmarkEnd w:id="71"/>
    <w:bookmarkStart w:name="z85" w:id="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</w:t>
      </w:r>
      <w:r>
        <w:rPr>
          <w:rFonts w:ascii="Times New Roman"/>
          <w:b w:val="false"/>
          <w:i w:val="false"/>
          <w:color w:val="000000"/>
          <w:sz w:val="28"/>
        </w:rPr>
        <w:t>Приказ</w:t>
      </w:r>
      <w:r>
        <w:rPr>
          <w:rFonts w:ascii="Times New Roman"/>
          <w:b w:val="false"/>
          <w:i w:val="false"/>
          <w:color w:val="000000"/>
          <w:sz w:val="28"/>
        </w:rPr>
        <w:t xml:space="preserve"> Министра сельского хозяйства Республики Казахстан от 13 мая 2015 года № 18-2/434 "Об утверждении Правил интродукции, реинтродукции и гибридизации животных" (зарегистрирован в Реестре государственной регистрации нормативных правовых актов под № 11346).</w:t>
      </w:r>
    </w:p>
    <w:bookmarkEnd w:id="72"/>
    <w:bookmarkStart w:name="z86" w:id="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</w:t>
      </w:r>
      <w:r>
        <w:rPr>
          <w:rFonts w:ascii="Times New Roman"/>
          <w:b w:val="false"/>
          <w:i w:val="false"/>
          <w:color w:val="000000"/>
          <w:sz w:val="28"/>
        </w:rPr>
        <w:t>Пункт 3</w:t>
      </w:r>
      <w:r>
        <w:rPr>
          <w:rFonts w:ascii="Times New Roman"/>
          <w:b w:val="false"/>
          <w:i w:val="false"/>
          <w:color w:val="000000"/>
          <w:sz w:val="28"/>
        </w:rPr>
        <w:t xml:space="preserve"> Перечня приказов Министерства сельского хозяйства Республики Казахстан, в которые вносятся изменения и дополнения, утвержденного приказом Заместителя Премьер-Министра Республики Казахстан - Министра сельского хозяйства Республики Казахстан от 2 ноября 2018 года № 446 "О внесении изменений и дополнений в некоторые приказы Министерства сельского хозяйства Республики Казахстан" (зарегистрирован в Реестре государственной регистрации нормативных правовых актов под № 18010).</w:t>
      </w:r>
    </w:p>
    <w:bookmarkEnd w:id="73"/>
    <w:bookmarkStart w:name="z87" w:id="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3. </w:t>
      </w:r>
      <w:r>
        <w:rPr>
          <w:rFonts w:ascii="Times New Roman"/>
          <w:b w:val="false"/>
          <w:i w:val="false"/>
          <w:color w:val="000000"/>
          <w:sz w:val="28"/>
        </w:rPr>
        <w:t>Пункт 4</w:t>
      </w:r>
      <w:r>
        <w:rPr>
          <w:rFonts w:ascii="Times New Roman"/>
          <w:b w:val="false"/>
          <w:i w:val="false"/>
          <w:color w:val="000000"/>
          <w:sz w:val="28"/>
        </w:rPr>
        <w:t xml:space="preserve"> Перечня некоторых приказов Министра сельского хозяйства Республики Казахстан, в которые вносятся изменения, утвержденного приказом исполняющего обязанности Министра экологии, геологии и природных ресурсов Республики Казахстан от 20 сентября 2022 года № 619 "О внесении изменений в некоторые приказы Министра сельского хозяйства Республики Казахстан" (зарегистрирован в Реестре государственной регистрации нормативных правовых актов под № 29838).</w:t>
      </w:r>
    </w:p>
    <w:bookmarkEnd w:id="74"/>
    <w:bookmarkStart w:name="z88" w:id="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4. </w:t>
      </w:r>
      <w:r>
        <w:rPr>
          <w:rFonts w:ascii="Times New Roman"/>
          <w:b w:val="false"/>
          <w:i w:val="false"/>
          <w:color w:val="000000"/>
          <w:sz w:val="28"/>
        </w:rPr>
        <w:t>Пункт 3</w:t>
      </w:r>
      <w:r>
        <w:rPr>
          <w:rFonts w:ascii="Times New Roman"/>
          <w:b w:val="false"/>
          <w:i w:val="false"/>
          <w:color w:val="000000"/>
          <w:sz w:val="28"/>
        </w:rPr>
        <w:t xml:space="preserve"> Перечня некоторых приказов Министерства сельского хозяйства Республики Казахстан, в которые вносятся изменения, утвержденного приказом Министра экологии и природных ресурсов Республики Казахстан от 3 мая 2023 года № 140 "О внесении изменений в некоторые приказы Министерства сельского хозяйства Республики Казахстан" (зарегистрирован в Реестре государственной регистрации нормативных правовых актов под № 32445).</w:t>
      </w:r>
    </w:p>
    <w:bookmarkEnd w:id="75"/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