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98538" w14:textId="aa985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приказ исполняющего обязанности Министра по инвестициям и развитию Республики Казахстан от 21 января 2015 года № 34 "Об утверждении Правил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w:t>
      </w:r>
    </w:p>
    <w:p>
      <w:pPr>
        <w:spacing w:after="0"/>
        <w:ind w:left="0"/>
        <w:jc w:val="both"/>
      </w:pPr>
      <w:r>
        <w:rPr>
          <w:rFonts w:ascii="Times New Roman"/>
          <w:b w:val="false"/>
          <w:i w:val="false"/>
          <w:color w:val="000000"/>
          <w:sz w:val="28"/>
        </w:rPr>
        <w:t>Приказ и.о. Заместителя Премьер-Министра – Министра искусственного интеллекта и цифрового развития Республики Казахстан от 3 сентября 2026 года № 536/НҚ. Зарегистрирован в Министерстве юстиции Республики Казахстан 7 сентября 2026 года № 39833</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21 января 2015 года № 34 "Об утверждении Правил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(зарегистрирован в Реестре государственной регистрации нормативных правовых актов под № 10730) следующие изменения и дополнение: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"В соответствии с подпунктом 19-12) пункта 1 статьи 8 Закона Республики Казахстан "О связи", подпунктом 1) статьи 10 Закона Республики Казахстан "О государственных и социально ответственных услугах" и подпунктом 78) пункта 15 Положения о Министерстве искусственного интеллекта и цифрового развития Республики Казахстан утвержденного постановлением Правительства Республики Казахстан от 9 октября 2025 года № 846, ПРИКАЗЫВАЮ:";</w:t>
      </w:r>
    </w:p>
    <w:bookmarkEnd w:id="2"/>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утвержденных указанным приказом:</w:t>
      </w:r>
    </w:p>
    <w:bookmarkEnd w:id="3"/>
    <w:bookmarkStart w:name="z9" w:id="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4"/>
    <w:bookmarkStart w:name="z10" w:id="5"/>
    <w:p>
      <w:pPr>
        <w:spacing w:after="0"/>
        <w:ind w:left="0"/>
        <w:jc w:val="both"/>
      </w:pPr>
      <w:r>
        <w:rPr>
          <w:rFonts w:ascii="Times New Roman"/>
          <w:b w:val="false"/>
          <w:i w:val="false"/>
          <w:color w:val="000000"/>
          <w:sz w:val="28"/>
        </w:rPr>
        <w:t xml:space="preserve">
      "1. Правила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(далее – Правила) разработаны в соответствии с </w:t>
      </w:r>
      <w:r>
        <w:rPr>
          <w:rFonts w:ascii="Times New Roman"/>
          <w:b w:val="false"/>
          <w:i w:val="false"/>
          <w:color w:val="000000"/>
          <w:sz w:val="28"/>
        </w:rPr>
        <w:t>подпунктом 19-12)</w:t>
      </w:r>
      <w:r>
        <w:rPr>
          <w:rFonts w:ascii="Times New Roman"/>
          <w:b w:val="false"/>
          <w:i w:val="false"/>
          <w:color w:val="000000"/>
          <w:sz w:val="28"/>
        </w:rPr>
        <w:t xml:space="preserve"> пункта 1 статьи 8 Закона Республики Казахстан "О связи" (далее – Закон),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присвоения полос частот, радиочастот (радиочастотных каналов), эксплуатации радиоэлектронных средств (далее – РЭС) и высокочастотных устройств (далее – ВЧУ), а также проведения расчета электромагнитной совместимости (далее – ЭМС) РЭС гражданского назначения.";</w:t>
      </w:r>
    </w:p>
    <w:bookmarkEnd w:id="5"/>
    <w:bookmarkStart w:name="z11" w:id="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30)</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изложить в следующей редакции:</w:t>
      </w:r>
    </w:p>
    <w:bookmarkStart w:name="z13" w:id="7"/>
    <w:p>
      <w:pPr>
        <w:spacing w:after="0"/>
        <w:ind w:left="0"/>
        <w:jc w:val="both"/>
      </w:pPr>
      <w:r>
        <w:rPr>
          <w:rFonts w:ascii="Times New Roman"/>
          <w:b w:val="false"/>
          <w:i w:val="false"/>
          <w:color w:val="000000"/>
          <w:sz w:val="28"/>
        </w:rPr>
        <w:t>
      "30) электронный документ – цифровая запись, подтверждение достоверности, принадлежности и неизменности которой обеспечено с помощью электронной цифровой подписи, признается электронным документом;</w:t>
      </w:r>
    </w:p>
    <w:bookmarkEnd w:id="7"/>
    <w:bookmarkStart w:name="z14" w:id="8"/>
    <w:p>
      <w:pPr>
        <w:spacing w:after="0"/>
        <w:ind w:left="0"/>
        <w:jc w:val="both"/>
      </w:pPr>
      <w:r>
        <w:rPr>
          <w:rFonts w:ascii="Times New Roman"/>
          <w:b w:val="false"/>
          <w:i w:val="false"/>
          <w:color w:val="000000"/>
          <w:sz w:val="28"/>
        </w:rPr>
        <w:t>
      31)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33)</w:t>
      </w:r>
      <w:r>
        <w:rPr>
          <w:rFonts w:ascii="Times New Roman"/>
          <w:b w:val="false"/>
          <w:i w:val="false"/>
          <w:color w:val="000000"/>
          <w:sz w:val="28"/>
        </w:rPr>
        <w:t xml:space="preserve"> изложить в следующей редакции:</w:t>
      </w:r>
    </w:p>
    <w:bookmarkStart w:name="z16" w:id="9"/>
    <w:p>
      <w:pPr>
        <w:spacing w:after="0"/>
        <w:ind w:left="0"/>
        <w:jc w:val="both"/>
      </w:pPr>
      <w:r>
        <w:rPr>
          <w:rFonts w:ascii="Times New Roman"/>
          <w:b w:val="false"/>
          <w:i w:val="false"/>
          <w:color w:val="000000"/>
          <w:sz w:val="28"/>
        </w:rPr>
        <w:t>
      "33) участник – юридическое лицо, в том числе консорциум, зарегистрированный в установленном настоящими Правилами порядке для участия в торгах;";</w:t>
      </w:r>
    </w:p>
    <w:bookmarkEnd w:id="9"/>
    <w:bookmarkStart w:name="z17" w:id="10"/>
    <w:p>
      <w:pPr>
        <w:spacing w:after="0"/>
        <w:ind w:left="0"/>
        <w:jc w:val="both"/>
      </w:pPr>
      <w:r>
        <w:rPr>
          <w:rFonts w:ascii="Times New Roman"/>
          <w:b w:val="false"/>
          <w:i w:val="false"/>
          <w:color w:val="000000"/>
          <w:sz w:val="28"/>
        </w:rPr>
        <w:t>
      дополнить подпунктом 33-1) в следующей редакции:</w:t>
      </w:r>
    </w:p>
    <w:bookmarkEnd w:id="10"/>
    <w:bookmarkStart w:name="z18" w:id="11"/>
    <w:p>
      <w:pPr>
        <w:spacing w:after="0"/>
        <w:ind w:left="0"/>
        <w:jc w:val="both"/>
      </w:pPr>
      <w:r>
        <w:rPr>
          <w:rFonts w:ascii="Times New Roman"/>
          <w:b w:val="false"/>
          <w:i w:val="false"/>
          <w:color w:val="000000"/>
          <w:sz w:val="28"/>
        </w:rPr>
        <w:t>
      "33-1) консорциум – это временный добровольный равноправный союз (объединение) на основе договора о совместной хозяйственной деятельности, в котором юридические лица объединяют те или иные ресурсы и координируют усилия для решения конкретных хозяйственных задач;";</w:t>
      </w:r>
    </w:p>
    <w:bookmarkEnd w:id="11"/>
    <w:bookmarkStart w:name="z19" w:id="12"/>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12"/>
    <w:bookmarkStart w:name="z20" w:id="13"/>
    <w:p>
      <w:pPr>
        <w:spacing w:after="0"/>
        <w:ind w:left="0"/>
        <w:jc w:val="both"/>
      </w:pPr>
      <w:r>
        <w:rPr>
          <w:rFonts w:ascii="Times New Roman"/>
          <w:b w:val="false"/>
          <w:i w:val="false"/>
          <w:color w:val="000000"/>
          <w:sz w:val="28"/>
        </w:rPr>
        <w:t>
      "5. Для получения государственной услуги услугополучатель направляет в Комитет телекоммуникаций Министерства искусственного интеллекта и цифрового развития Республики Казахстан (далее – услугодатель) в электронном виде посредством веб-портала "цифрового правительства" www.egov.kz (далее – портал):";</w:t>
      </w:r>
    </w:p>
    <w:bookmarkEnd w:id="13"/>
    <w:bookmarkStart w:name="z21" w:id="14"/>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6</w:t>
      </w:r>
      <w:r>
        <w:rPr>
          <w:rFonts w:ascii="Times New Roman"/>
          <w:b w:val="false"/>
          <w:i w:val="false"/>
          <w:color w:val="000000"/>
          <w:sz w:val="28"/>
        </w:rPr>
        <w:t xml:space="preserve"> изложить в следующей редакции:</w:t>
      </w:r>
    </w:p>
    <w:bookmarkEnd w:id="14"/>
    <w:bookmarkStart w:name="z22" w:id="15"/>
    <w:p>
      <w:pPr>
        <w:spacing w:after="0"/>
        <w:ind w:left="0"/>
        <w:jc w:val="both"/>
      </w:pPr>
      <w:r>
        <w:rPr>
          <w:rFonts w:ascii="Times New Roman"/>
          <w:b w:val="false"/>
          <w:i w:val="false"/>
          <w:color w:val="000000"/>
          <w:sz w:val="28"/>
        </w:rPr>
        <w:t>
      "Работник услугодателя в течение одного рабочего дня с момента регистрации заявки передает на исполнение в республиканское государственное предприятие на праве хозяйственного ведения "Государственная радиочастотная служба" Министерства искусственного интеллекта и цифрового развития Республики Казахстан (далее - Государственная радиочастотная служба).";</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24" w:id="16"/>
    <w:p>
      <w:pPr>
        <w:spacing w:after="0"/>
        <w:ind w:left="0"/>
        <w:jc w:val="both"/>
      </w:pPr>
      <w:r>
        <w:rPr>
          <w:rFonts w:ascii="Times New Roman"/>
          <w:b w:val="false"/>
          <w:i w:val="false"/>
          <w:color w:val="000000"/>
          <w:sz w:val="28"/>
        </w:rPr>
        <w:t xml:space="preserve">
      "17. После выдачи разрешения на РЧС или разрешения на РЧС для судовой станции, территориальное подразделение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 направляет (за оставшийся период года) услугополучателю извещение на уплату в государственный бюджет платы за использование РЧС,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36</w:t>
      </w:r>
      <w:r>
        <w:rPr>
          <w:rFonts w:ascii="Times New Roman"/>
          <w:b w:val="false"/>
          <w:i w:val="false"/>
          <w:color w:val="000000"/>
          <w:sz w:val="28"/>
        </w:rPr>
        <w:t xml:space="preserve"> изложить в следующей редакции:</w:t>
      </w:r>
    </w:p>
    <w:bookmarkStart w:name="z26" w:id="17"/>
    <w:p>
      <w:pPr>
        <w:spacing w:after="0"/>
        <w:ind w:left="0"/>
        <w:jc w:val="both"/>
      </w:pPr>
      <w:r>
        <w:rPr>
          <w:rFonts w:ascii="Times New Roman"/>
          <w:b w:val="false"/>
          <w:i w:val="false"/>
          <w:color w:val="000000"/>
          <w:sz w:val="28"/>
        </w:rPr>
        <w:t>
      "36.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7"/>
    <w:bookmarkStart w:name="z27" w:id="18"/>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8"/>
    <w:bookmarkStart w:name="z28" w:id="1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51</w:t>
      </w:r>
      <w:r>
        <w:rPr>
          <w:rFonts w:ascii="Times New Roman"/>
          <w:b w:val="false"/>
          <w:i w:val="false"/>
          <w:color w:val="000000"/>
          <w:sz w:val="28"/>
        </w:rPr>
        <w:t xml:space="preserve"> изложить в следующей редакции:</w:t>
      </w:r>
    </w:p>
    <w:bookmarkEnd w:id="19"/>
    <w:bookmarkStart w:name="z29" w:id="20"/>
    <w:p>
      <w:pPr>
        <w:spacing w:after="0"/>
        <w:ind w:left="0"/>
        <w:jc w:val="both"/>
      </w:pPr>
      <w:r>
        <w:rPr>
          <w:rFonts w:ascii="Times New Roman"/>
          <w:b w:val="false"/>
          <w:i w:val="false"/>
          <w:color w:val="000000"/>
          <w:sz w:val="28"/>
        </w:rPr>
        <w:t>
      "51. В целях обеспечения кибербезопасности на зданиях и территориях государственных органов и организаций, использующих сведения, составляющие государственные секреты Республики Казахстан, допускается установка РЭС и их антенно-фидерных устройств, относящихся только к правительственной связи, сетям телекоммуникаций специального назначения, сетям дифференциальных станций национального оператора СВСН и внутриведомственной связи в соответствии с нормативными правовыми актами по защите государственных секретов.";</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73</w:t>
      </w:r>
      <w:r>
        <w:rPr>
          <w:rFonts w:ascii="Times New Roman"/>
          <w:b w:val="false"/>
          <w:i w:val="false"/>
          <w:color w:val="000000"/>
          <w:sz w:val="28"/>
        </w:rPr>
        <w:t xml:space="preserve"> изложить в следующей редакции:</w:t>
      </w:r>
    </w:p>
    <w:bookmarkStart w:name="z31" w:id="21"/>
    <w:p>
      <w:pPr>
        <w:spacing w:after="0"/>
        <w:ind w:left="0"/>
        <w:jc w:val="both"/>
      </w:pPr>
      <w:r>
        <w:rPr>
          <w:rFonts w:ascii="Times New Roman"/>
          <w:b w:val="false"/>
          <w:i w:val="false"/>
          <w:color w:val="000000"/>
          <w:sz w:val="28"/>
        </w:rPr>
        <w:t>
      "73. Организатору и членам конкурсной комиссии не допускается разглашать сведения об участниках конкурса в течение всего периода подготовки торгов и их проведения, за исключением случаев, предусмотренных законами Республики Казахстан."</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16</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Start w:name="z37" w:id="22"/>
    <w:p>
      <w:pPr>
        <w:spacing w:after="0"/>
        <w:ind w:left="0"/>
        <w:jc w:val="both"/>
      </w:pPr>
      <w:r>
        <w:rPr>
          <w:rFonts w:ascii="Times New Roman"/>
          <w:b w:val="false"/>
          <w:i w:val="false"/>
          <w:color w:val="000000"/>
          <w:sz w:val="28"/>
        </w:rPr>
        <w:t>
      2. Комитету телекоммуникаций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w:t>
      </w:r>
    </w:p>
    <w:bookmarkEnd w:id="22"/>
    <w:bookmarkStart w:name="z38" w:id="2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3"/>
    <w:bookmarkStart w:name="z39" w:id="24"/>
    <w:p>
      <w:pPr>
        <w:spacing w:after="0"/>
        <w:ind w:left="0"/>
        <w:jc w:val="both"/>
      </w:pPr>
      <w:r>
        <w:rPr>
          <w:rFonts w:ascii="Times New Roman"/>
          <w:b w:val="false"/>
          <w:i w:val="false"/>
          <w:color w:val="000000"/>
          <w:sz w:val="28"/>
        </w:rPr>
        <w:t>
      2) размещение настоящего приказа на интернет-ресурсе Министерства искусственного интеллекта и цифрового развития Республики Казахстан после его официального опубликования;</w:t>
      </w:r>
    </w:p>
    <w:bookmarkEnd w:id="24"/>
    <w:bookmarkStart w:name="z40" w:id="2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 предусмотренных подпунктами 1) и 2) настоящего пункта.</w:t>
      </w:r>
    </w:p>
    <w:bookmarkEnd w:id="25"/>
    <w:bookmarkStart w:name="z41" w:id="26"/>
    <w:p>
      <w:pPr>
        <w:spacing w:after="0"/>
        <w:ind w:left="0"/>
        <w:jc w:val="both"/>
      </w:pPr>
      <w:r>
        <w:rPr>
          <w:rFonts w:ascii="Times New Roman"/>
          <w:b w:val="false"/>
          <w:i w:val="false"/>
          <w:color w:val="000000"/>
          <w:sz w:val="28"/>
        </w:rPr>
        <w:t xml:space="preserve">
      3. Контроль за исполнением настоящего приказа возложить на курирующего вице-министра искусственного интеллекта и цифрового развития Республики Казахстан. </w:t>
      </w:r>
    </w:p>
    <w:bookmarkEnd w:id="26"/>
    <w:bookmarkStart w:name="z42" w:id="2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заместителя Премьер-Министра – </w:t>
            </w:r>
          </w:p>
          <w:p>
            <w:pPr>
              <w:spacing w:after="20"/>
              <w:ind w:left="20"/>
              <w:jc w:val="both"/>
            </w:pPr>
            <w:r>
              <w:rPr>
                <w:rFonts w:ascii="Times New Roman"/>
                <w:b w:val="false"/>
                <w:i/>
                <w:color w:val="000000"/>
                <w:sz w:val="20"/>
              </w:rPr>
              <w:t xml:space="preserve">Министр искусственного интеллекта и </w:t>
            </w:r>
          </w:p>
          <w:p>
            <w:pPr>
              <w:spacing w:after="20"/>
              <w:ind w:left="20"/>
              <w:jc w:val="both"/>
            </w:pPr>
            <w:r>
              <w:rPr>
                <w:rFonts w:ascii="Times New Roman"/>
                <w:b w:val="false"/>
                <w:i/>
                <w:color w:val="000000"/>
                <w:sz w:val="20"/>
              </w:rPr>
              <w:t xml:space="preserve">цифрового развития </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bookmarkStart w:name="z44" w:id="28"/>
      <w:r>
        <w:rPr>
          <w:rFonts w:ascii="Times New Roman"/>
          <w:b w:val="false"/>
          <w:i w:val="false"/>
          <w:color w:val="000000"/>
          <w:sz w:val="28"/>
        </w:rPr>
        <w:t>
      "СОГЛАСОВАНО"</w:t>
      </w:r>
    </w:p>
    <w:bookmarkEnd w:id="2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5" w:id="29"/>
      <w:r>
        <w:rPr>
          <w:rFonts w:ascii="Times New Roman"/>
          <w:b w:val="false"/>
          <w:i w:val="false"/>
          <w:color w:val="000000"/>
          <w:sz w:val="28"/>
        </w:rPr>
        <w:t>
      "СОГЛАСОВАНО"</w:t>
      </w:r>
    </w:p>
    <w:bookmarkEnd w:id="29"/>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6" w:id="30"/>
      <w:r>
        <w:rPr>
          <w:rFonts w:ascii="Times New Roman"/>
          <w:b w:val="false"/>
          <w:i w:val="false"/>
          <w:color w:val="000000"/>
          <w:sz w:val="28"/>
        </w:rPr>
        <w:t>
      "СОГЛАСОВАНО"</w:t>
      </w:r>
    </w:p>
    <w:bookmarkEnd w:id="30"/>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7" w:id="31"/>
      <w:r>
        <w:rPr>
          <w:rFonts w:ascii="Times New Roman"/>
          <w:b w:val="false"/>
          <w:i w:val="false"/>
          <w:color w:val="000000"/>
          <w:sz w:val="28"/>
        </w:rPr>
        <w:t>
      "СОГЛАСОВАНО"</w:t>
      </w:r>
    </w:p>
    <w:bookmarkEnd w:id="31"/>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48" w:id="32"/>
      <w:r>
        <w:rPr>
          <w:rFonts w:ascii="Times New Roman"/>
          <w:b w:val="false"/>
          <w:i w:val="false"/>
          <w:color w:val="000000"/>
          <w:sz w:val="28"/>
        </w:rPr>
        <w:t>
      "СОГЛАСОВАНО"</w:t>
      </w:r>
    </w:p>
    <w:bookmarkEnd w:id="32"/>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заместителя Премьер-</w:t>
            </w:r>
            <w:r>
              <w:br/>
            </w:r>
            <w:r>
              <w:rPr>
                <w:rFonts w:ascii="Times New Roman"/>
                <w:b w:val="false"/>
                <w:i w:val="false"/>
                <w:color w:val="000000"/>
                <w:sz w:val="20"/>
              </w:rPr>
              <w:t>Министра–</w:t>
            </w:r>
            <w:r>
              <w:br/>
            </w:r>
            <w:r>
              <w:rPr>
                <w:rFonts w:ascii="Times New Roman"/>
                <w:b w:val="false"/>
                <w:i w:val="false"/>
                <w:color w:val="000000"/>
                <w:sz w:val="20"/>
              </w:rPr>
              <w:t>Министр искусственного</w:t>
            </w:r>
            <w:r>
              <w:br/>
            </w:r>
            <w:r>
              <w:rPr>
                <w:rFonts w:ascii="Times New Roman"/>
                <w:b w:val="false"/>
                <w:i w:val="false"/>
                <w:color w:val="000000"/>
                <w:sz w:val="20"/>
              </w:rPr>
              <w:t xml:space="preserve">интеллекта и цифрового </w:t>
            </w:r>
            <w:r>
              <w:br/>
            </w:r>
            <w:r>
              <w:rPr>
                <w:rFonts w:ascii="Times New Roman"/>
                <w:b w:val="false"/>
                <w:i w:val="false"/>
                <w:color w:val="000000"/>
                <w:sz w:val="20"/>
              </w:rPr>
              <w:t>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 сентября 2026 года</w:t>
            </w:r>
            <w:r>
              <w:br/>
            </w:r>
            <w:r>
              <w:rPr>
                <w:rFonts w:ascii="Times New Roman"/>
                <w:b w:val="false"/>
                <w:i w:val="false"/>
                <w:color w:val="000000"/>
                <w:sz w:val="20"/>
              </w:rPr>
              <w:t>№ 536/НҚ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присвоения полос</w:t>
            </w:r>
            <w:r>
              <w:br/>
            </w:r>
            <w:r>
              <w:rPr>
                <w:rFonts w:ascii="Times New Roman"/>
                <w:b w:val="false"/>
                <w:i w:val="false"/>
                <w:color w:val="000000"/>
                <w:sz w:val="20"/>
              </w:rPr>
              <w:t>частот, радиочастот</w:t>
            </w:r>
            <w:r>
              <w:br/>
            </w:r>
            <w:r>
              <w:rPr>
                <w:rFonts w:ascii="Times New Roman"/>
                <w:b w:val="false"/>
                <w:i w:val="false"/>
                <w:color w:val="000000"/>
                <w:sz w:val="20"/>
              </w:rPr>
              <w:t>(радиочастотных каналов),</w:t>
            </w:r>
            <w:r>
              <w:br/>
            </w:r>
            <w:r>
              <w:rPr>
                <w:rFonts w:ascii="Times New Roman"/>
                <w:b w:val="false"/>
                <w:i w:val="false"/>
                <w:color w:val="000000"/>
                <w:sz w:val="20"/>
              </w:rPr>
              <w:t>эксплуатации радиоэлектронных</w:t>
            </w:r>
            <w:r>
              <w:br/>
            </w:r>
            <w:r>
              <w:rPr>
                <w:rFonts w:ascii="Times New Roman"/>
                <w:b w:val="false"/>
                <w:i w:val="false"/>
                <w:color w:val="000000"/>
                <w:sz w:val="20"/>
              </w:rPr>
              <w:t>средств и высокочастотных</w:t>
            </w:r>
            <w:r>
              <w:br/>
            </w:r>
            <w:r>
              <w:rPr>
                <w:rFonts w:ascii="Times New Roman"/>
                <w:b w:val="false"/>
                <w:i w:val="false"/>
                <w:color w:val="000000"/>
                <w:sz w:val="20"/>
              </w:rPr>
              <w:t>устройств, проведения расчета</w:t>
            </w:r>
            <w:r>
              <w:br/>
            </w:r>
            <w:r>
              <w:rPr>
                <w:rFonts w:ascii="Times New Roman"/>
                <w:b w:val="false"/>
                <w:i w:val="false"/>
                <w:color w:val="000000"/>
                <w:sz w:val="20"/>
              </w:rPr>
              <w:t xml:space="preserve">электромагнитной </w:t>
            </w:r>
            <w:r>
              <w:br/>
            </w:r>
            <w:r>
              <w:rPr>
                <w:rFonts w:ascii="Times New Roman"/>
                <w:b w:val="false"/>
                <w:i w:val="false"/>
                <w:color w:val="000000"/>
                <w:sz w:val="20"/>
              </w:rPr>
              <w:t>совместимости</w:t>
            </w:r>
            <w:r>
              <w:br/>
            </w:r>
            <w:r>
              <w:rPr>
                <w:rFonts w:ascii="Times New Roman"/>
                <w:b w:val="false"/>
                <w:i w:val="false"/>
                <w:color w:val="000000"/>
                <w:sz w:val="20"/>
              </w:rPr>
              <w:t>радиоэлектронных средств</w:t>
            </w:r>
            <w:r>
              <w:br/>
            </w:r>
            <w:r>
              <w:rPr>
                <w:rFonts w:ascii="Times New Roman"/>
                <w:b w:val="false"/>
                <w:i w:val="false"/>
                <w:color w:val="000000"/>
                <w:sz w:val="20"/>
              </w:rPr>
              <w:t>гражданского назначения</w:t>
            </w:r>
          </w:p>
        </w:tc>
      </w:tr>
    </w:tbl>
    <w:bookmarkStart w:name="z51" w:id="33"/>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аннулирование, продление и переоформление разрешения на использование радиочастотного спектра Республики Казахстан"</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аннулирование, продление и переоформление разрешения на использование радиочастотного спектра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4"/>
          <w:p>
            <w:pPr>
              <w:spacing w:after="20"/>
              <w:ind w:left="20"/>
              <w:jc w:val="both"/>
            </w:pPr>
            <w:r>
              <w:rPr>
                <w:rFonts w:ascii="Times New Roman"/>
                <w:b w:val="false"/>
                <w:i w:val="false"/>
                <w:color w:val="000000"/>
                <w:sz w:val="20"/>
              </w:rPr>
              <w:t>
1) продление разрешения на использование радиочастотного спектра;</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2) переоформление разрешения на использование радиочастотного спектра;</w:t>
            </w:r>
          </w:p>
          <w:p>
            <w:pPr>
              <w:spacing w:after="20"/>
              <w:ind w:left="20"/>
              <w:jc w:val="both"/>
            </w:pPr>
            <w:r>
              <w:rPr>
                <w:rFonts w:ascii="Times New Roman"/>
                <w:b w:val="false"/>
                <w:i w:val="false"/>
                <w:color w:val="000000"/>
                <w:sz w:val="20"/>
              </w:rPr>
              <w:t>
3) пннулирование разрешения на использование радиочастотного спектра.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телекоммуникаций Министерства искусственного интеллекта и цифрового развития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осуществляется посредством веб-портала "цифрового правительства": www.egov.kz,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5"/>
          <w:p>
            <w:pPr>
              <w:spacing w:after="20"/>
              <w:ind w:left="20"/>
              <w:jc w:val="both"/>
            </w:pPr>
            <w:r>
              <w:rPr>
                <w:rFonts w:ascii="Times New Roman"/>
                <w:b w:val="false"/>
                <w:i w:val="false"/>
                <w:color w:val="000000"/>
                <w:sz w:val="20"/>
              </w:rPr>
              <w:t>
1) выдача разрешения на использование радиочастотного спектра (далее – РЧС) Республики Казахстан – 20 (двадцать) рабочих дней, в том числе разрешение судовой станции на использование радиочастотного спектра – 5 (пять) рабочих дней. При случае проведения международной координации срок продлевается не более чем на шесть месяцев.</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2) разрешение на РЧС продлевается автоматически на следующий год посредством Портала, при прикреплении пользователем РЧС подтверждающего документа об уплате в государственный бюджет годовой платы за использование РЧС равными долями не позднее 25 марта, 25 июня, 25 сентября и 25 декабря текущего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переоформление разрешения на использование РЧС Республики Казахстан – 10 (десять) рабочих дней, в случае, если изменились технические параметры, назначение и место установки РЭС и ВЧУ, а также, если технические параметры превышают значения, указанных в ранее выданном разрешении на РЧС - 20 (двадцать) рабочих дней.</w:t>
            </w:r>
          </w:p>
          <w:p>
            <w:pPr>
              <w:spacing w:after="20"/>
              <w:ind w:left="20"/>
              <w:jc w:val="both"/>
            </w:pPr>
            <w:r>
              <w:rPr>
                <w:rFonts w:ascii="Times New Roman"/>
                <w:b w:val="false"/>
                <w:i w:val="false"/>
                <w:color w:val="000000"/>
                <w:sz w:val="20"/>
              </w:rPr>
              <w:t>
4) аннулирование разрешения на использование РЧС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6"/>
          <w:p>
            <w:pPr>
              <w:spacing w:after="20"/>
              <w:ind w:left="20"/>
              <w:jc w:val="both"/>
            </w:pPr>
            <w:r>
              <w:rPr>
                <w:rFonts w:ascii="Times New Roman"/>
                <w:b w:val="false"/>
                <w:i w:val="false"/>
                <w:color w:val="000000"/>
                <w:sz w:val="20"/>
              </w:rPr>
              <w:t xml:space="preserve">
Разрешение, на использование РЧС Республики Казахстан, по форме, согласно </w:t>
            </w:r>
            <w:r>
              <w:rPr>
                <w:rFonts w:ascii="Times New Roman"/>
                <w:b w:val="false"/>
                <w:i w:val="false"/>
                <w:color w:val="000000"/>
                <w:sz w:val="20"/>
              </w:rPr>
              <w:t>приложению 16</w:t>
            </w:r>
            <w:r>
              <w:rPr>
                <w:rFonts w:ascii="Times New Roman"/>
                <w:b w:val="false"/>
                <w:i w:val="false"/>
                <w:color w:val="000000"/>
                <w:sz w:val="20"/>
              </w:rPr>
              <w:t xml:space="preserve"> к настоящим Правилам; аннулирование, продление, переоформление разрешения на использование РЧС Республики Казахстан; мотивированный ответ об отказе в оказании государственной услуги.</w:t>
            </w:r>
          </w:p>
          <w:bookmarkEnd w:id="36"/>
          <w:p>
            <w:pPr>
              <w:spacing w:after="20"/>
              <w:ind w:left="20"/>
              <w:jc w:val="both"/>
            </w:pPr>
            <w:r>
              <w:rPr>
                <w:rFonts w:ascii="Times New Roman"/>
                <w:b w:val="false"/>
                <w:i w:val="false"/>
                <w:color w:val="000000"/>
                <w:sz w:val="20"/>
              </w:rPr>
              <w:t>
Результат оказания государственной услуги направляется в "личный кабинет" услугополучателя в форме электронного документа, удостоверенного посредством электронно цифровой подписи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37"/>
          <w:p>
            <w:pPr>
              <w:spacing w:after="20"/>
              <w:ind w:left="20"/>
              <w:jc w:val="both"/>
            </w:pPr>
            <w:r>
              <w:rPr>
                <w:rFonts w:ascii="Times New Roman"/>
                <w:b w:val="false"/>
                <w:i w:val="false"/>
                <w:color w:val="000000"/>
                <w:sz w:val="20"/>
              </w:rPr>
              <w:t>
Государственная услуга оказывается услугополучателю на платной основе.</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приложении к настоящему перечню основных требований к оказанию государственной услуги указаны ставки сбора за выдачу разрешения на использование радиочастотного спектра телевизионным и радиовещательным организациям, а также годовые ставки платы для видов радиосвязи в соответствии с </w:t>
            </w:r>
            <w:r>
              <w:rPr>
                <w:rFonts w:ascii="Times New Roman"/>
                <w:b w:val="false"/>
                <w:i w:val="false"/>
                <w:color w:val="000000"/>
                <w:sz w:val="20"/>
              </w:rPr>
              <w:t>Налоговым кодексом</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Оплата осуществляется в наличной и безналичной форме через банки второго уровня и организации, осуществляющие отдельные виды банковских операций. Оплата также осуществляется через платежный шлюз "цифрового правительства" (далее – ПШЭП).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38"/>
          <w:p>
            <w:pPr>
              <w:spacing w:after="20"/>
              <w:ind w:left="20"/>
              <w:jc w:val="both"/>
            </w:pPr>
            <w:r>
              <w:rPr>
                <w:rFonts w:ascii="Times New Roman"/>
                <w:b w:val="false"/>
                <w:i w:val="false"/>
                <w:color w:val="000000"/>
                <w:sz w:val="20"/>
              </w:rPr>
              <w:t xml:space="preserve">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Трудовой кодекс) с перерывом на обед с 13.00 часов до 14.30 часов.</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искусственного интеллекта и цифрового развития Республики Казахстан: www.gov.egov.kz/memleket/entities/mdai, в разделе "Государственные услуги";</w:t>
            </w:r>
          </w:p>
          <w:p>
            <w:pPr>
              <w:spacing w:after="20"/>
              <w:ind w:left="20"/>
              <w:jc w:val="both"/>
            </w:pPr>
            <w:r>
              <w:rPr>
                <w:rFonts w:ascii="Times New Roman"/>
                <w:b w:val="false"/>
                <w:i w:val="false"/>
                <w:color w:val="000000"/>
                <w:sz w:val="20"/>
              </w:rPr>
              <w:t>
2) веб-портале "цифрового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39"/>
          <w:p>
            <w:pPr>
              <w:spacing w:after="20"/>
              <w:ind w:left="20"/>
              <w:jc w:val="both"/>
            </w:pPr>
            <w:r>
              <w:rPr>
                <w:rFonts w:ascii="Times New Roman"/>
                <w:b w:val="false"/>
                <w:i w:val="false"/>
                <w:color w:val="000000"/>
                <w:sz w:val="20"/>
              </w:rPr>
              <w:t xml:space="preserve">
1) выдача разрешения на использование РЧС: заявка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настоящим Правилам; пояснительную записку, в которой приводится обоснование запрашиваемой полосы (номинала) радиочастот, где подробно излагаются сведения о назначении и характере планируемой радиосети (радиолинии), используемых стандартах и протоколах, технических характеристиках РЭС планируемых к применению. В том числе, к пояснительной записке прилагаются: для организации спутниковой связи, копия письма оператора спутниковой связи с указанием номиналов (полосы) выделяемых радиочастот, эффективная изотропно излучаемая мощность, класса излучения, типа VSAT-станций; для эксплуатации негеостационарных спутников на территории Республики Казахстан, копия положительного заключения Международного союза электросвязи заявки на регистрацию негеостационарной спутниковой сети в соответствии с Регламентом радиосвязи Международного союза электросвязи; для целей телерадиовещания положительный результат проведенного конкурса по распределению полос частот, радиочастот (радиочастотных каналов); для дипломатических и консульских представительств иностранных государств на территории Республики Казахстан, копия письма Министерства иностранных дел Республики Казахстан о согласия на получение разрешения на РЧС на территории Республики Казахстан; в зависимости от вида радиосвязи заполняется анкета на стационарное радиоэлектронное средство сухопутной подвижной (на базовую станцию сотовой связи (2G, 3G, 4G, 5G), на стационарное радиоэлектронное средство УКВ, КВ, СВ, ДВ, транкинговой радиосвязи и систем беспроводного радиодоступа), морской служб (береговые, радиолокационные станции, радиомаяки) и на радиоэлектронное средство системы беспроводного радиодоступа при использовании ШПС технологии (WLL) согласно </w:t>
            </w:r>
            <w:r>
              <w:rPr>
                <w:rFonts w:ascii="Times New Roman"/>
                <w:b w:val="false"/>
                <w:i w:val="false"/>
                <w:color w:val="000000"/>
                <w:sz w:val="20"/>
              </w:rPr>
              <w:t>приложению 5</w:t>
            </w:r>
            <w:r>
              <w:rPr>
                <w:rFonts w:ascii="Times New Roman"/>
                <w:b w:val="false"/>
                <w:i w:val="false"/>
                <w:color w:val="000000"/>
                <w:sz w:val="20"/>
              </w:rPr>
              <w:t xml:space="preserve">, либо анкета на радиорелейную линию согласно </w:t>
            </w:r>
            <w:r>
              <w:rPr>
                <w:rFonts w:ascii="Times New Roman"/>
                <w:b w:val="false"/>
                <w:i w:val="false"/>
                <w:color w:val="000000"/>
                <w:sz w:val="20"/>
              </w:rPr>
              <w:t>приложению 6</w:t>
            </w:r>
            <w:r>
              <w:rPr>
                <w:rFonts w:ascii="Times New Roman"/>
                <w:b w:val="false"/>
                <w:i w:val="false"/>
                <w:color w:val="000000"/>
                <w:sz w:val="20"/>
              </w:rPr>
              <w:t xml:space="preserve">, либо анкета на телерадиовещательный передатчик согласно </w:t>
            </w:r>
            <w:r>
              <w:rPr>
                <w:rFonts w:ascii="Times New Roman"/>
                <w:b w:val="false"/>
                <w:i w:val="false"/>
                <w:color w:val="000000"/>
                <w:sz w:val="20"/>
              </w:rPr>
              <w:t>приложению 7</w:t>
            </w:r>
            <w:r>
              <w:rPr>
                <w:rFonts w:ascii="Times New Roman"/>
                <w:b w:val="false"/>
                <w:i w:val="false"/>
                <w:color w:val="000000"/>
                <w:sz w:val="20"/>
              </w:rPr>
              <w:t xml:space="preserve">, либо анкета на земную станцию согласно </w:t>
            </w:r>
            <w:r>
              <w:rPr>
                <w:rFonts w:ascii="Times New Roman"/>
                <w:b w:val="false"/>
                <w:i w:val="false"/>
                <w:color w:val="000000"/>
                <w:sz w:val="20"/>
              </w:rPr>
              <w:t>приложению 8</w:t>
            </w:r>
            <w:r>
              <w:rPr>
                <w:rFonts w:ascii="Times New Roman"/>
                <w:b w:val="false"/>
                <w:i w:val="false"/>
                <w:color w:val="000000"/>
                <w:sz w:val="20"/>
              </w:rPr>
              <w:t xml:space="preserve"> к настоящим Правилам (для судовых станций заполненная анкета с техническими данными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к настоящим Правилам).</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2) продление разрешения на использование РЧС: продлевается автоматически на следующий год посредством Портала, при прикреплении услугополучателем подтверждающего документа об уплате в государственный бюджет годовой платы за использование РЧС равными долями не позднее 25 марта, 25 июня, 25 сентября и 25 декабря текущего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переоформление разрешения на РЧС: заявка по форме,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настоящим Правилам; пояснительная записка. Для разрешения судовой станции, необходимо предоставить свидетельство о праве плавания морского судна под Государственным флагом Республики Казахстан; копия разрешения на РЧС (при получении на бумажном носителе); при получении разрешения на РЧС в электронном виде (посредством портала), копия разрешения на РЧС не требуется; документ, подтверждающий правопреемство, - в случае реорганизации юридического лица; в зависимости от вида радиосвязи заполняется анкета на стационарное радиоэлектронное средство сухопутной подвижной (на базовую станцию сотовой связи (2G, 3G, 4G, 5G), на стационарное радиоэлектронное средство УКВ, КВ, СВ, ДВ, транкинговой радиосвязи и систем беспроводного радиодоступа), морской служб (береговые, радиолокационные станции, радиомаяки) и на радиоэлектронное средство системы беспроводного радиодоступа при использовании ШПС технологии (WLL) согласно </w:t>
            </w:r>
            <w:r>
              <w:rPr>
                <w:rFonts w:ascii="Times New Roman"/>
                <w:b w:val="false"/>
                <w:i w:val="false"/>
                <w:color w:val="000000"/>
                <w:sz w:val="20"/>
              </w:rPr>
              <w:t>приложению 5</w:t>
            </w:r>
            <w:r>
              <w:rPr>
                <w:rFonts w:ascii="Times New Roman"/>
                <w:b w:val="false"/>
                <w:i w:val="false"/>
                <w:color w:val="000000"/>
                <w:sz w:val="20"/>
              </w:rPr>
              <w:t xml:space="preserve">, либо анкета на радиорелейную линию согласно </w:t>
            </w:r>
            <w:r>
              <w:rPr>
                <w:rFonts w:ascii="Times New Roman"/>
                <w:b w:val="false"/>
                <w:i w:val="false"/>
                <w:color w:val="000000"/>
                <w:sz w:val="20"/>
              </w:rPr>
              <w:t>приложению 6</w:t>
            </w:r>
            <w:r>
              <w:rPr>
                <w:rFonts w:ascii="Times New Roman"/>
                <w:b w:val="false"/>
                <w:i w:val="false"/>
                <w:color w:val="000000"/>
                <w:sz w:val="20"/>
              </w:rPr>
              <w:t xml:space="preserve">, либо анкета на телерадиовещательный передатчик согласно </w:t>
            </w:r>
            <w:r>
              <w:rPr>
                <w:rFonts w:ascii="Times New Roman"/>
                <w:b w:val="false"/>
                <w:i w:val="false"/>
                <w:color w:val="000000"/>
                <w:sz w:val="20"/>
              </w:rPr>
              <w:t>приложению 7</w:t>
            </w:r>
            <w:r>
              <w:rPr>
                <w:rFonts w:ascii="Times New Roman"/>
                <w:b w:val="false"/>
                <w:i w:val="false"/>
                <w:color w:val="000000"/>
                <w:sz w:val="20"/>
              </w:rPr>
              <w:t xml:space="preserve">, либо анкета на земную станцию согласно </w:t>
            </w:r>
            <w:r>
              <w:rPr>
                <w:rFonts w:ascii="Times New Roman"/>
                <w:b w:val="false"/>
                <w:i w:val="false"/>
                <w:color w:val="000000"/>
                <w:sz w:val="20"/>
              </w:rPr>
              <w:t>приложению 8</w:t>
            </w:r>
            <w:r>
              <w:rPr>
                <w:rFonts w:ascii="Times New Roman"/>
                <w:b w:val="false"/>
                <w:i w:val="false"/>
                <w:color w:val="000000"/>
                <w:sz w:val="20"/>
              </w:rPr>
              <w:t xml:space="preserve"> к настоящим Правилам (для судовых станций заполненная анкета с техническими данными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к настоящим Правилам); документ, подтверждающий уплату в государственный бюджет за использование РЧС. В случае переоформления разрешений на РЧС, полученных в электронном виде (посредством портала), анкета на РЭС не требуется;</w:t>
            </w:r>
          </w:p>
          <w:p>
            <w:pPr>
              <w:spacing w:after="20"/>
              <w:ind w:left="20"/>
              <w:jc w:val="both"/>
            </w:pPr>
            <w:r>
              <w:rPr>
                <w:rFonts w:ascii="Times New Roman"/>
                <w:b w:val="false"/>
                <w:i w:val="false"/>
                <w:color w:val="000000"/>
                <w:sz w:val="20"/>
              </w:rPr>
              <w:t>
4) аннулирование разрешения на РЧС: заявление в произвольной форме с указанием причины отказа и даты аннулирования разрешения на РЧС; разрешение на РЧС (в случае получения разрешения на РЧС в электронном виде посредством Портала, данный документ не требуется); документ, подтверждающий уплату в государственный бюджет за использование РЧС по регионам до момента подачи заявки, в соответствии с выставленным извещением.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0"/>
          <w:p>
            <w:pPr>
              <w:spacing w:after="20"/>
              <w:ind w:left="20"/>
              <w:jc w:val="both"/>
            </w:pPr>
            <w:r>
              <w:rPr>
                <w:rFonts w:ascii="Times New Roman"/>
                <w:b w:val="false"/>
                <w:i w:val="false"/>
                <w:color w:val="000000"/>
                <w:sz w:val="20"/>
              </w:rPr>
              <w:t>
1) несоответствие заявленной полосы частот, радиочастоты (радиочастотного канала) национальной Таблице распределения полос частот;</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параметров излучения и приема заявленных радиоэлектронных средств требованиям, нормам в области обеспечения электромагнитной совместимости радиоэлектронных средств и высокочастотных устройств;</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отрицательное заключение экспертизы электромагнитной совместимости с действующими и планируемыми для использования радиоэлектронными средствами;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занятость гражданскими пользователями заявленной полосы частот, радиочастоты (радиочастотного канала), ранее присвоенных пользователям в порядке, установленном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5) отсутствие соответствующей лицензии на вид предпринимательской деятельности в области связи с использованием радиочастот, выдаваемой лицензиаром в порядке, установленном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6) отрицательные результаты проведения согласования полосы частот, радиочастоты (радиочастотного канала) с центральным исполнительным органом военного управления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8)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9)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11)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12)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41"/>
          <w:p>
            <w:pPr>
              <w:spacing w:after="20"/>
              <w:ind w:left="20"/>
              <w:jc w:val="both"/>
            </w:pPr>
            <w:r>
              <w:rPr>
                <w:rFonts w:ascii="Times New Roman"/>
                <w:b w:val="false"/>
                <w:i w:val="false"/>
                <w:color w:val="000000"/>
                <w:sz w:val="20"/>
              </w:rPr>
              <w:t>
1) Услугополучатель имеет возможность получения государственной услуги в электронной форме через портал при условии наличия ЭЦП.</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3) Контактные телефоны справочных служб по вопросам оказания государственной услуги указаны на интернет-ресурсе www.gov.egov.kz/memleket/entities/mdai, раздел "Государственные услуги".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перечню</w:t>
            </w:r>
            <w:r>
              <w:br/>
            </w:r>
            <w:r>
              <w:rPr>
                <w:rFonts w:ascii="Times New Roman"/>
                <w:b w:val="false"/>
                <w:i w:val="false"/>
                <w:color w:val="000000"/>
                <w:sz w:val="20"/>
              </w:rPr>
              <w:t>основных требований к</w:t>
            </w:r>
            <w:r>
              <w:br/>
            </w:r>
            <w:r>
              <w:rPr>
                <w:rFonts w:ascii="Times New Roman"/>
                <w:b w:val="false"/>
                <w:i w:val="false"/>
                <w:color w:val="000000"/>
                <w:sz w:val="20"/>
              </w:rPr>
              <w:t xml:space="preserve">оказанию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аннулирование,</w:t>
            </w:r>
            <w:r>
              <w:br/>
            </w:r>
            <w:r>
              <w:rPr>
                <w:rFonts w:ascii="Times New Roman"/>
                <w:b w:val="false"/>
                <w:i w:val="false"/>
                <w:color w:val="000000"/>
                <w:sz w:val="20"/>
              </w:rPr>
              <w:t>продление и переоформление</w:t>
            </w:r>
            <w:r>
              <w:br/>
            </w:r>
            <w:r>
              <w:rPr>
                <w:rFonts w:ascii="Times New Roman"/>
                <w:b w:val="false"/>
                <w:i w:val="false"/>
                <w:color w:val="000000"/>
                <w:sz w:val="20"/>
              </w:rPr>
              <w:t>разрешения на использование</w:t>
            </w:r>
            <w:r>
              <w:br/>
            </w:r>
            <w:r>
              <w:rPr>
                <w:rFonts w:ascii="Times New Roman"/>
                <w:b w:val="false"/>
                <w:i w:val="false"/>
                <w:color w:val="000000"/>
                <w:sz w:val="20"/>
              </w:rPr>
              <w:t>радиочастотного спектра</w:t>
            </w:r>
            <w:r>
              <w:br/>
            </w:r>
            <w:r>
              <w:rPr>
                <w:rFonts w:ascii="Times New Roman"/>
                <w:b w:val="false"/>
                <w:i w:val="false"/>
                <w:color w:val="000000"/>
                <w:sz w:val="20"/>
              </w:rPr>
              <w:t>Республики Казахстан"</w:t>
            </w:r>
          </w:p>
        </w:tc>
      </w:tr>
    </w:tbl>
    <w:bookmarkStart w:name="z80" w:id="42"/>
    <w:p>
      <w:pPr>
        <w:spacing w:after="0"/>
        <w:ind w:left="0"/>
        <w:jc w:val="left"/>
      </w:pPr>
      <w:r>
        <w:rPr>
          <w:rFonts w:ascii="Times New Roman"/>
          <w:b/>
          <w:i w:val="false"/>
          <w:color w:val="000000"/>
        </w:rPr>
        <w:t xml:space="preserve"> Ставки сбора за выдачу разрешения на использование радиочастотного спектра телевизионным и радиовещательным организациям</w:t>
      </w:r>
    </w:p>
    <w:bookmarkEnd w:id="42"/>
    <w:bookmarkStart w:name="z81" w:id="43"/>
    <w:p>
      <w:pPr>
        <w:spacing w:after="0"/>
        <w:ind w:left="0"/>
        <w:jc w:val="both"/>
      </w:pPr>
      <w:r>
        <w:rPr>
          <w:rFonts w:ascii="Times New Roman"/>
          <w:b w:val="false"/>
          <w:i w:val="false"/>
          <w:color w:val="000000"/>
          <w:sz w:val="28"/>
        </w:rPr>
        <w:t>
      1) для телевидения с метровым диапазоном радиочастот:</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населения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bl>
    <w:bookmarkStart w:name="z82" w:id="44"/>
    <w:p>
      <w:pPr>
        <w:spacing w:after="0"/>
        <w:ind w:left="0"/>
        <w:jc w:val="both"/>
      </w:pPr>
      <w:r>
        <w:rPr>
          <w:rFonts w:ascii="Times New Roman"/>
          <w:b w:val="false"/>
          <w:i w:val="false"/>
          <w:color w:val="000000"/>
          <w:sz w:val="28"/>
        </w:rPr>
        <w:t>
      2) для телевидения с дециметровым диапазоном радиочастот:</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населения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r>
    </w:tbl>
    <w:bookmarkStart w:name="z83" w:id="45"/>
    <w:p>
      <w:pPr>
        <w:spacing w:after="0"/>
        <w:ind w:left="0"/>
        <w:jc w:val="both"/>
      </w:pPr>
      <w:r>
        <w:rPr>
          <w:rFonts w:ascii="Times New Roman"/>
          <w:b w:val="false"/>
          <w:i w:val="false"/>
          <w:color w:val="000000"/>
          <w:sz w:val="28"/>
        </w:rPr>
        <w:t>
      3) для радиовещания с УКВ ЧМ (FM) – диапазоном радиочастот:</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населения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 до 50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200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500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bl>
    <w:bookmarkStart w:name="z84" w:id="46"/>
    <w:p>
      <w:pPr>
        <w:spacing w:after="0"/>
        <w:ind w:left="0"/>
        <w:jc w:val="both"/>
      </w:pPr>
      <w:r>
        <w:rPr>
          <w:rFonts w:ascii="Times New Roman"/>
          <w:b w:val="false"/>
          <w:i w:val="false"/>
          <w:color w:val="000000"/>
          <w:sz w:val="28"/>
        </w:rPr>
        <w:t>
      4) для радиовещания с KB, СВ, ДВ – диапазоном радиочастот:</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населения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средства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сбора за один канал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 до 1000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1000 до 10000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10000 до 100000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100000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bl>
    <w:bookmarkStart w:name="z85" w:id="47"/>
    <w:p>
      <w:pPr>
        <w:spacing w:after="0"/>
        <w:ind w:left="0"/>
        <w:jc w:val="both"/>
      </w:pPr>
      <w:r>
        <w:rPr>
          <w:rFonts w:ascii="Times New Roman"/>
          <w:b w:val="false"/>
          <w:i w:val="false"/>
          <w:color w:val="000000"/>
          <w:sz w:val="28"/>
        </w:rPr>
        <w:t>
      Годовые ставки платы для видов радиосвязи:</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радиосвязи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Радиосистемы персонального радиовызова (за частотное присвоение шириной 25 кГц)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Транкинговая связь (за радиоканал шириной 25 кГц на прием/25 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Радиосвязь УКВ-диапазона (за дуплексный канал шириной 25 кГц на прием/25 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Радиосвязь УКВ-диапазона (за симплексный канал шириной 25 кГц)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KB-связь (за одно частотное присвоение) при выходной мощности передатчика: до 50 Вт; свыше 50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область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Радиоудлинители (за 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Сотовая связь* (за полосу частот шириной 1 МГц на прием/1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Глобальная персональная подвижная спутниковая связь (за дуплексную полосу частот шириной 100 кГц на прием/100 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с HUB-технологией (за ширину полосой 100 кГц на прием/100 кГц на передачу, используемую на HUB)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Спутниковая связь без HUB-технологии (за используемые частоты одной станцией)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Радиорелейные линии (за дуплексный ствол на одном пролете):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город,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зоновые и магистральные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беспроводного радиодоступа (за дуплексный канал шириной 25 кГц на прием/25кГц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беспроводного радиодоступа при использовании ШПС-технологии (за дуплексный канал шириной на прием 2 МГц/2 МГц на передачу)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50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(город районного значения, район,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Эфирно-кабельное телевидение (за полосу частот 8 МГц)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свыше 200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 с количеством населения от 50 тысяч до 200 тысяч человек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районного значения с количеством населения до 50 тысяч человек, район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остальные административно-территориальные единицы (поселок, село,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Морская радиосвязь (радиомодем, береговая связь, телеметрия, радиолокационная), за один радиоканал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86" w:id="48"/>
    <w:p>
      <w:pPr>
        <w:spacing w:after="0"/>
        <w:ind w:left="0"/>
        <w:jc w:val="both"/>
      </w:pPr>
      <w:r>
        <w:rPr>
          <w:rFonts w:ascii="Times New Roman"/>
          <w:b w:val="false"/>
          <w:i w:val="false"/>
          <w:color w:val="000000"/>
          <w:sz w:val="28"/>
        </w:rPr>
        <w:t>
      Примечание:</w:t>
      </w:r>
    </w:p>
    <w:bookmarkEnd w:id="48"/>
    <w:bookmarkStart w:name="z87" w:id="49"/>
    <w:p>
      <w:pPr>
        <w:spacing w:after="0"/>
        <w:ind w:left="0"/>
        <w:jc w:val="both"/>
      </w:pPr>
      <w:r>
        <w:rPr>
          <w:rFonts w:ascii="Times New Roman"/>
          <w:b w:val="false"/>
          <w:i w:val="false"/>
          <w:color w:val="000000"/>
          <w:sz w:val="28"/>
        </w:rPr>
        <w:t>
      * - применяется для стандартов сотовой/мобильной связи GSM/DCS, CDMA, 3G/UMTS, 4G/LTE, 5G/IMT.</w:t>
      </w:r>
    </w:p>
    <w:bookmarkEnd w:id="49"/>
    <w:bookmarkStart w:name="z88" w:id="50"/>
    <w:p>
      <w:pPr>
        <w:spacing w:after="0"/>
        <w:ind w:left="0"/>
        <w:jc w:val="both"/>
      </w:pPr>
      <w:r>
        <w:rPr>
          <w:rFonts w:ascii="Times New Roman"/>
          <w:b w:val="false"/>
          <w:i w:val="false"/>
          <w:color w:val="000000"/>
          <w:sz w:val="28"/>
        </w:rPr>
        <w:t>
      ** - сумма исчисленной годовой ставки платы за сотовую связь уменьшается на девяносто процентов, для операторов связи, принявших на себя обязательства по направлению самостоятельно или консолидировано, средства не менее высвобожденных от снижения соответствующей ставок плат, на финансирование проектов широкополосного Интернета в городской и сельской местностях.</w:t>
      </w:r>
    </w:p>
    <w:bookmarkEnd w:id="50"/>
    <w:bookmarkStart w:name="z89" w:id="51"/>
    <w:p>
      <w:pPr>
        <w:spacing w:after="0"/>
        <w:ind w:left="0"/>
        <w:jc w:val="both"/>
      </w:pPr>
      <w:r>
        <w:rPr>
          <w:rFonts w:ascii="Times New Roman"/>
          <w:b w:val="false"/>
          <w:i w:val="false"/>
          <w:color w:val="000000"/>
          <w:sz w:val="28"/>
        </w:rPr>
        <w:t>
      Годовые ставки платы для цифрового эфирного телерадиовещания составляют:</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частот для цифрового эфирного телерадиовещания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платы (МРП)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Телевидение/метровый диапазон частот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250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1 000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свыше 1 000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столица и город республиканского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Телевидение/дециметровый диапазон частот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250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500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до 1 000 Вт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передающего радиоэлектронного средства свыше 1 000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и город республиканского 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присвоения полос</w:t>
            </w:r>
            <w:r>
              <w:br/>
            </w:r>
            <w:r>
              <w:rPr>
                <w:rFonts w:ascii="Times New Roman"/>
                <w:b w:val="false"/>
                <w:i w:val="false"/>
                <w:color w:val="000000"/>
                <w:sz w:val="20"/>
              </w:rPr>
              <w:t>частот, радиочастот</w:t>
            </w:r>
            <w:r>
              <w:br/>
            </w:r>
            <w:r>
              <w:rPr>
                <w:rFonts w:ascii="Times New Roman"/>
                <w:b w:val="false"/>
                <w:i w:val="false"/>
                <w:color w:val="000000"/>
                <w:sz w:val="20"/>
              </w:rPr>
              <w:t>(радиочастотных каналов),</w:t>
            </w:r>
            <w:r>
              <w:br/>
            </w:r>
            <w:r>
              <w:rPr>
                <w:rFonts w:ascii="Times New Roman"/>
                <w:b w:val="false"/>
                <w:i w:val="false"/>
                <w:color w:val="000000"/>
                <w:sz w:val="20"/>
              </w:rPr>
              <w:t>эксплуатации радиоэлектронных</w:t>
            </w:r>
            <w:r>
              <w:br/>
            </w:r>
            <w:r>
              <w:rPr>
                <w:rFonts w:ascii="Times New Roman"/>
                <w:b w:val="false"/>
                <w:i w:val="false"/>
                <w:color w:val="000000"/>
                <w:sz w:val="20"/>
              </w:rPr>
              <w:t xml:space="preserve">средств и высокочастотных </w:t>
            </w:r>
            <w:r>
              <w:br/>
            </w:r>
            <w:r>
              <w:rPr>
                <w:rFonts w:ascii="Times New Roman"/>
                <w:b w:val="false"/>
                <w:i w:val="false"/>
                <w:color w:val="000000"/>
                <w:sz w:val="20"/>
              </w:rPr>
              <w:t>устройств,</w:t>
            </w:r>
            <w:r>
              <w:br/>
            </w:r>
            <w:r>
              <w:rPr>
                <w:rFonts w:ascii="Times New Roman"/>
                <w:b w:val="false"/>
                <w:i w:val="false"/>
                <w:color w:val="000000"/>
                <w:sz w:val="20"/>
              </w:rPr>
              <w:t xml:space="preserve">проведения расчета </w:t>
            </w:r>
            <w:r>
              <w:br/>
            </w:r>
            <w:r>
              <w:rPr>
                <w:rFonts w:ascii="Times New Roman"/>
                <w:b w:val="false"/>
                <w:i w:val="false"/>
                <w:color w:val="000000"/>
                <w:sz w:val="20"/>
              </w:rPr>
              <w:t>электромагнитной</w:t>
            </w:r>
            <w:r>
              <w:br/>
            </w:r>
            <w:r>
              <w:rPr>
                <w:rFonts w:ascii="Times New Roman"/>
                <w:b w:val="false"/>
                <w:i w:val="false"/>
                <w:color w:val="000000"/>
                <w:sz w:val="20"/>
              </w:rPr>
              <w:t xml:space="preserve">совместимости </w:t>
            </w:r>
            <w:r>
              <w:br/>
            </w:r>
            <w:r>
              <w:rPr>
                <w:rFonts w:ascii="Times New Roman"/>
                <w:b w:val="false"/>
                <w:i w:val="false"/>
                <w:color w:val="000000"/>
                <w:sz w:val="20"/>
              </w:rPr>
              <w:t>радиоэлектронных</w:t>
            </w:r>
            <w:r>
              <w:br/>
            </w:r>
            <w:r>
              <w:rPr>
                <w:rFonts w:ascii="Times New Roman"/>
                <w:b w:val="false"/>
                <w:i w:val="false"/>
                <w:color w:val="000000"/>
                <w:sz w:val="20"/>
              </w:rPr>
              <w:t xml:space="preserve">средств гражданского </w:t>
            </w:r>
            <w:r>
              <w:br/>
            </w:r>
            <w:r>
              <w:rPr>
                <w:rFonts w:ascii="Times New Roman"/>
                <w:b w:val="false"/>
                <w:i w:val="false"/>
                <w:color w:val="000000"/>
                <w:sz w:val="20"/>
              </w:rPr>
              <w:t>назначения</w:t>
            </w:r>
          </w:p>
        </w:tc>
      </w:tr>
    </w:tbl>
    <w:bookmarkStart w:name="z92" w:id="52"/>
    <w:p>
      <w:pPr>
        <w:spacing w:after="0"/>
        <w:ind w:left="0"/>
        <w:jc w:val="left"/>
      </w:pPr>
      <w:r>
        <w:rPr>
          <w:rFonts w:ascii="Times New Roman"/>
          <w:b/>
          <w:i w:val="false"/>
          <w:color w:val="000000"/>
        </w:rPr>
        <w:t xml:space="preserve"> Комитет телекоммуникаций Министерства искусственного интеллекта и цифрового развития Республики Казахстан</w:t>
      </w:r>
    </w:p>
    <w:bookmarkEnd w:id="52"/>
    <w:bookmarkStart w:name="z93" w:id="53"/>
    <w:p>
      <w:pPr>
        <w:spacing w:after="0"/>
        <w:ind w:left="0"/>
        <w:jc w:val="both"/>
      </w:pPr>
      <w:r>
        <w:rPr>
          <w:rFonts w:ascii="Times New Roman"/>
          <w:b w:val="false"/>
          <w:i w:val="false"/>
          <w:color w:val="000000"/>
          <w:sz w:val="28"/>
        </w:rPr>
        <w:t>
      От ________________________________________________________________</w:t>
      </w:r>
    </w:p>
    <w:bookmarkEnd w:id="53"/>
    <w:bookmarkStart w:name="z94" w:id="54"/>
    <w:p>
      <w:pPr>
        <w:spacing w:after="0"/>
        <w:ind w:left="0"/>
        <w:jc w:val="both"/>
      </w:pPr>
      <w:r>
        <w:rPr>
          <w:rFonts w:ascii="Times New Roman"/>
          <w:b w:val="false"/>
          <w:i w:val="false"/>
          <w:color w:val="000000"/>
          <w:sz w:val="28"/>
        </w:rPr>
        <w:t>
      (полное наименование юридического лица или фамилия, имя, отчество</w:t>
      </w:r>
    </w:p>
    <w:bookmarkEnd w:id="54"/>
    <w:bookmarkStart w:name="z95" w:id="55"/>
    <w:p>
      <w:pPr>
        <w:spacing w:after="0"/>
        <w:ind w:left="0"/>
        <w:jc w:val="both"/>
      </w:pPr>
      <w:r>
        <w:rPr>
          <w:rFonts w:ascii="Times New Roman"/>
          <w:b w:val="false"/>
          <w:i w:val="false"/>
          <w:color w:val="000000"/>
          <w:sz w:val="28"/>
        </w:rPr>
        <w:t>
      (при наличии) физического лица)</w:t>
      </w:r>
    </w:p>
    <w:bookmarkEnd w:id="55"/>
    <w:bookmarkStart w:name="z96" w:id="56"/>
    <w:p>
      <w:pPr>
        <w:spacing w:after="0"/>
        <w:ind w:left="0"/>
        <w:jc w:val="left"/>
      </w:pPr>
      <w:r>
        <w:rPr>
          <w:rFonts w:ascii="Times New Roman"/>
          <w:b/>
          <w:i w:val="false"/>
          <w:color w:val="000000"/>
        </w:rPr>
        <w:t xml:space="preserve"> Заявка</w:t>
      </w:r>
    </w:p>
    <w:bookmarkEnd w:id="56"/>
    <w:bookmarkStart w:name="z97" w:id="57"/>
    <w:p>
      <w:pPr>
        <w:spacing w:after="0"/>
        <w:ind w:left="0"/>
        <w:jc w:val="both"/>
      </w:pPr>
      <w:r>
        <w:rPr>
          <w:rFonts w:ascii="Times New Roman"/>
          <w:b w:val="false"/>
          <w:i w:val="false"/>
          <w:color w:val="000000"/>
          <w:sz w:val="28"/>
        </w:rPr>
        <w:t>
      Прошу выдать/переоформить разрешение на использование радиочастотного спектра</w:t>
      </w:r>
    </w:p>
    <w:bookmarkEnd w:id="57"/>
    <w:bookmarkStart w:name="z98" w:id="58"/>
    <w:p>
      <w:pPr>
        <w:spacing w:after="0"/>
        <w:ind w:left="0"/>
        <w:jc w:val="both"/>
      </w:pPr>
      <w:r>
        <w:rPr>
          <w:rFonts w:ascii="Times New Roman"/>
          <w:b w:val="false"/>
          <w:i w:val="false"/>
          <w:color w:val="000000"/>
          <w:sz w:val="28"/>
        </w:rPr>
        <w:t>
      _________________________________________________________________________</w:t>
      </w:r>
    </w:p>
    <w:bookmarkEnd w:id="58"/>
    <w:bookmarkStart w:name="z99" w:id="59"/>
    <w:p>
      <w:pPr>
        <w:spacing w:after="0"/>
        <w:ind w:left="0"/>
        <w:jc w:val="both"/>
      </w:pPr>
      <w:r>
        <w:rPr>
          <w:rFonts w:ascii="Times New Roman"/>
          <w:b w:val="false"/>
          <w:i w:val="false"/>
          <w:color w:val="000000"/>
          <w:sz w:val="28"/>
        </w:rPr>
        <w:t>
      (указать город, район, область Республики Казахстан)</w:t>
      </w:r>
    </w:p>
    <w:bookmarkEnd w:id="59"/>
    <w:bookmarkStart w:name="z100" w:id="60"/>
    <w:p>
      <w:pPr>
        <w:spacing w:after="0"/>
        <w:ind w:left="0"/>
        <w:jc w:val="both"/>
      </w:pPr>
      <w:r>
        <w:rPr>
          <w:rFonts w:ascii="Times New Roman"/>
          <w:b w:val="false"/>
          <w:i w:val="false"/>
          <w:color w:val="000000"/>
          <w:sz w:val="28"/>
        </w:rPr>
        <w:t>
      Прошу выдать Разрешение на РЧС по упрощенной процедуре оформления</w:t>
      </w:r>
    </w:p>
    <w:bookmarkEnd w:id="60"/>
    <w:bookmarkStart w:name="z101" w:id="61"/>
    <w:p>
      <w:pPr>
        <w:spacing w:after="0"/>
        <w:ind w:left="0"/>
        <w:jc w:val="both"/>
      </w:pPr>
      <w:r>
        <w:rPr>
          <w:rFonts w:ascii="Times New Roman"/>
          <w:b w:val="false"/>
          <w:i w:val="false"/>
          <w:color w:val="000000"/>
          <w:sz w:val="28"/>
        </w:rPr>
        <w:t>
      документов в области радиочастотного спектра в соответствии с пунктом 8 Правил.</w:t>
      </w:r>
    </w:p>
    <w:bookmarkEnd w:id="61"/>
    <w:bookmarkStart w:name="z102" w:id="62"/>
    <w:p>
      <w:pPr>
        <w:spacing w:after="0"/>
        <w:ind w:left="0"/>
        <w:jc w:val="both"/>
      </w:pPr>
      <w:r>
        <w:rPr>
          <w:rFonts w:ascii="Times New Roman"/>
          <w:b w:val="false"/>
          <w:i w:val="false"/>
          <w:color w:val="000000"/>
          <w:sz w:val="28"/>
        </w:rPr>
        <w:t>
      Да □ / Нет □ (выбрать одно)</w:t>
      </w:r>
    </w:p>
    <w:bookmarkEnd w:id="62"/>
    <w:bookmarkStart w:name="z103" w:id="63"/>
    <w:p>
      <w:pPr>
        <w:spacing w:after="0"/>
        <w:ind w:left="0"/>
        <w:jc w:val="both"/>
      </w:pPr>
      <w:r>
        <w:rPr>
          <w:rFonts w:ascii="Times New Roman"/>
          <w:b w:val="false"/>
          <w:i w:val="false"/>
          <w:color w:val="000000"/>
          <w:sz w:val="28"/>
        </w:rPr>
        <w:t>
      Прошу выдать Разрешение на РЧС на период проведения опытной эксплуатации,</w:t>
      </w:r>
    </w:p>
    <w:bookmarkEnd w:id="63"/>
    <w:bookmarkStart w:name="z104" w:id="64"/>
    <w:p>
      <w:pPr>
        <w:spacing w:after="0"/>
        <w:ind w:left="0"/>
        <w:jc w:val="both"/>
      </w:pPr>
      <w:r>
        <w:rPr>
          <w:rFonts w:ascii="Times New Roman"/>
          <w:b w:val="false"/>
          <w:i w:val="false"/>
          <w:color w:val="000000"/>
          <w:sz w:val="28"/>
        </w:rPr>
        <w:t>
      соревнований, выставок и иных мероприятий.</w:t>
      </w:r>
    </w:p>
    <w:bookmarkEnd w:id="64"/>
    <w:bookmarkStart w:name="z105" w:id="65"/>
    <w:p>
      <w:pPr>
        <w:spacing w:after="0"/>
        <w:ind w:left="0"/>
        <w:jc w:val="both"/>
      </w:pPr>
      <w:r>
        <w:rPr>
          <w:rFonts w:ascii="Times New Roman"/>
          <w:b w:val="false"/>
          <w:i w:val="false"/>
          <w:color w:val="000000"/>
          <w:sz w:val="28"/>
        </w:rPr>
        <w:t>
      Да □ / Нет □ (выбрать одно)</w:t>
      </w:r>
    </w:p>
    <w:bookmarkEnd w:id="65"/>
    <w:bookmarkStart w:name="z106" w:id="66"/>
    <w:p>
      <w:pPr>
        <w:spacing w:after="0"/>
        <w:ind w:left="0"/>
        <w:jc w:val="both"/>
      </w:pPr>
      <w:r>
        <w:rPr>
          <w:rFonts w:ascii="Times New Roman"/>
          <w:b w:val="false"/>
          <w:i w:val="false"/>
          <w:color w:val="000000"/>
          <w:sz w:val="28"/>
        </w:rPr>
        <w:t>
      Сведения об организации:</w:t>
      </w:r>
    </w:p>
    <w:bookmarkEnd w:id="66"/>
    <w:bookmarkStart w:name="z107" w:id="67"/>
    <w:p>
      <w:pPr>
        <w:spacing w:after="0"/>
        <w:ind w:left="0"/>
        <w:jc w:val="both"/>
      </w:pPr>
      <w:r>
        <w:rPr>
          <w:rFonts w:ascii="Times New Roman"/>
          <w:b w:val="false"/>
          <w:i w:val="false"/>
          <w:color w:val="000000"/>
          <w:sz w:val="28"/>
        </w:rPr>
        <w:t>
      1. Форма собственности ___________________________________________________</w:t>
      </w:r>
    </w:p>
    <w:bookmarkEnd w:id="67"/>
    <w:bookmarkStart w:name="z108" w:id="68"/>
    <w:p>
      <w:pPr>
        <w:spacing w:after="0"/>
        <w:ind w:left="0"/>
        <w:jc w:val="both"/>
      </w:pPr>
      <w:r>
        <w:rPr>
          <w:rFonts w:ascii="Times New Roman"/>
          <w:b w:val="false"/>
          <w:i w:val="false"/>
          <w:color w:val="000000"/>
          <w:sz w:val="28"/>
        </w:rPr>
        <w:t>
      2. Год создания __________________________________________________________</w:t>
      </w:r>
    </w:p>
    <w:bookmarkEnd w:id="68"/>
    <w:bookmarkStart w:name="z109" w:id="69"/>
    <w:p>
      <w:pPr>
        <w:spacing w:after="0"/>
        <w:ind w:left="0"/>
        <w:jc w:val="both"/>
      </w:pPr>
      <w:r>
        <w:rPr>
          <w:rFonts w:ascii="Times New Roman"/>
          <w:b w:val="false"/>
          <w:i w:val="false"/>
          <w:color w:val="000000"/>
          <w:sz w:val="28"/>
        </w:rPr>
        <w:t>
      3. Адрес ________________________________________________________________</w:t>
      </w:r>
    </w:p>
    <w:bookmarkEnd w:id="69"/>
    <w:bookmarkStart w:name="z110" w:id="70"/>
    <w:p>
      <w:pPr>
        <w:spacing w:after="0"/>
        <w:ind w:left="0"/>
        <w:jc w:val="both"/>
      </w:pPr>
      <w:r>
        <w:rPr>
          <w:rFonts w:ascii="Times New Roman"/>
          <w:b w:val="false"/>
          <w:i w:val="false"/>
          <w:color w:val="000000"/>
          <w:sz w:val="28"/>
        </w:rPr>
        <w:t>
      (почтовый индекс, область, район, улица, № дома, телефон)</w:t>
      </w:r>
    </w:p>
    <w:bookmarkEnd w:id="70"/>
    <w:bookmarkStart w:name="z111" w:id="71"/>
    <w:p>
      <w:pPr>
        <w:spacing w:after="0"/>
        <w:ind w:left="0"/>
        <w:jc w:val="both"/>
      </w:pPr>
      <w:r>
        <w:rPr>
          <w:rFonts w:ascii="Times New Roman"/>
          <w:b w:val="false"/>
          <w:i w:val="false"/>
          <w:color w:val="000000"/>
          <w:sz w:val="28"/>
        </w:rPr>
        <w:t>
      4. Контактные данные услугополучателя</w:t>
      </w:r>
    </w:p>
    <w:bookmarkEnd w:id="71"/>
    <w:bookmarkStart w:name="z112" w:id="72"/>
    <w:p>
      <w:pPr>
        <w:spacing w:after="0"/>
        <w:ind w:left="0"/>
        <w:jc w:val="both"/>
      </w:pPr>
      <w:r>
        <w:rPr>
          <w:rFonts w:ascii="Times New Roman"/>
          <w:b w:val="false"/>
          <w:i w:val="false"/>
          <w:color w:val="000000"/>
          <w:sz w:val="28"/>
        </w:rPr>
        <w:t>
      ________________________________________________________________________</w:t>
      </w:r>
    </w:p>
    <w:bookmarkEnd w:id="72"/>
    <w:bookmarkStart w:name="z113" w:id="73"/>
    <w:p>
      <w:pPr>
        <w:spacing w:after="0"/>
        <w:ind w:left="0"/>
        <w:jc w:val="both"/>
      </w:pPr>
      <w:r>
        <w:rPr>
          <w:rFonts w:ascii="Times New Roman"/>
          <w:b w:val="false"/>
          <w:i w:val="false"/>
          <w:color w:val="000000"/>
          <w:sz w:val="28"/>
        </w:rPr>
        <w:t>
      ________________________________________________________________________</w:t>
      </w:r>
    </w:p>
    <w:bookmarkEnd w:id="73"/>
    <w:bookmarkStart w:name="z114" w:id="74"/>
    <w:p>
      <w:pPr>
        <w:spacing w:after="0"/>
        <w:ind w:left="0"/>
        <w:jc w:val="both"/>
      </w:pPr>
      <w:r>
        <w:rPr>
          <w:rFonts w:ascii="Times New Roman"/>
          <w:b w:val="false"/>
          <w:i w:val="false"/>
          <w:color w:val="000000"/>
          <w:sz w:val="28"/>
        </w:rPr>
        <w:t>
      (Фамилия, имя, отчество (при наличии) исполнителя, рабочий телефон,</w:t>
      </w:r>
    </w:p>
    <w:bookmarkEnd w:id="74"/>
    <w:bookmarkStart w:name="z115" w:id="75"/>
    <w:p>
      <w:pPr>
        <w:spacing w:after="0"/>
        <w:ind w:left="0"/>
        <w:jc w:val="both"/>
      </w:pPr>
      <w:r>
        <w:rPr>
          <w:rFonts w:ascii="Times New Roman"/>
          <w:b w:val="false"/>
          <w:i w:val="false"/>
          <w:color w:val="000000"/>
          <w:sz w:val="28"/>
        </w:rPr>
        <w:t>
      электронный адрес)</w:t>
      </w:r>
    </w:p>
    <w:bookmarkEnd w:id="75"/>
    <w:bookmarkStart w:name="z116" w:id="76"/>
    <w:p>
      <w:pPr>
        <w:spacing w:after="0"/>
        <w:ind w:left="0"/>
        <w:jc w:val="both"/>
      </w:pPr>
      <w:r>
        <w:rPr>
          <w:rFonts w:ascii="Times New Roman"/>
          <w:b w:val="false"/>
          <w:i w:val="false"/>
          <w:color w:val="000000"/>
          <w:sz w:val="28"/>
        </w:rPr>
        <w:t>
      5. Расчетный счет _________________________________________________________</w:t>
      </w:r>
    </w:p>
    <w:bookmarkEnd w:id="76"/>
    <w:bookmarkStart w:name="z117" w:id="77"/>
    <w:p>
      <w:pPr>
        <w:spacing w:after="0"/>
        <w:ind w:left="0"/>
        <w:jc w:val="both"/>
      </w:pPr>
      <w:r>
        <w:rPr>
          <w:rFonts w:ascii="Times New Roman"/>
          <w:b w:val="false"/>
          <w:i w:val="false"/>
          <w:color w:val="000000"/>
          <w:sz w:val="28"/>
        </w:rPr>
        <w:t>
      (№ счета, наименование и местонахождение банка)</w:t>
      </w:r>
    </w:p>
    <w:bookmarkEnd w:id="77"/>
    <w:bookmarkStart w:name="z118" w:id="78"/>
    <w:p>
      <w:pPr>
        <w:spacing w:after="0"/>
        <w:ind w:left="0"/>
        <w:jc w:val="both"/>
      </w:pPr>
      <w:r>
        <w:rPr>
          <w:rFonts w:ascii="Times New Roman"/>
          <w:b w:val="false"/>
          <w:i w:val="false"/>
          <w:color w:val="000000"/>
          <w:sz w:val="28"/>
        </w:rPr>
        <w:t>
      6. Банковские реквизиты ___________________________________________________</w:t>
      </w:r>
    </w:p>
    <w:bookmarkEnd w:id="78"/>
    <w:bookmarkStart w:name="z119" w:id="79"/>
    <w:p>
      <w:pPr>
        <w:spacing w:after="0"/>
        <w:ind w:left="0"/>
        <w:jc w:val="both"/>
      </w:pPr>
      <w:r>
        <w:rPr>
          <w:rFonts w:ascii="Times New Roman"/>
          <w:b w:val="false"/>
          <w:i w:val="false"/>
          <w:color w:val="000000"/>
          <w:sz w:val="28"/>
        </w:rPr>
        <w:t>
      7. Бизнес идентификационный номер/индивидуальный идентификационный номер</w:t>
      </w:r>
    </w:p>
    <w:bookmarkEnd w:id="79"/>
    <w:bookmarkStart w:name="z120" w:id="80"/>
    <w:p>
      <w:pPr>
        <w:spacing w:after="0"/>
        <w:ind w:left="0"/>
        <w:jc w:val="both"/>
      </w:pPr>
      <w:r>
        <w:rPr>
          <w:rFonts w:ascii="Times New Roman"/>
          <w:b w:val="false"/>
          <w:i w:val="false"/>
          <w:color w:val="000000"/>
          <w:sz w:val="28"/>
        </w:rPr>
        <w:t>
      _________________________________________________________________________</w:t>
      </w:r>
    </w:p>
    <w:bookmarkEnd w:id="80"/>
    <w:bookmarkStart w:name="z121" w:id="81"/>
    <w:p>
      <w:pPr>
        <w:spacing w:after="0"/>
        <w:ind w:left="0"/>
        <w:jc w:val="both"/>
      </w:pPr>
      <w:r>
        <w:rPr>
          <w:rFonts w:ascii="Times New Roman"/>
          <w:b w:val="false"/>
          <w:i w:val="false"/>
          <w:color w:val="000000"/>
          <w:sz w:val="28"/>
        </w:rPr>
        <w:t>
      8. Тип деятельности _______________________________________________________</w:t>
      </w:r>
    </w:p>
    <w:bookmarkEnd w:id="81"/>
    <w:bookmarkStart w:name="z122" w:id="82"/>
    <w:p>
      <w:pPr>
        <w:spacing w:after="0"/>
        <w:ind w:left="0"/>
        <w:jc w:val="both"/>
      </w:pPr>
      <w:r>
        <w:rPr>
          <w:rFonts w:ascii="Times New Roman"/>
          <w:b w:val="false"/>
          <w:i w:val="false"/>
          <w:color w:val="000000"/>
          <w:sz w:val="28"/>
        </w:rPr>
        <w:t>
      (номер и серия лицензии, в случае лицензионной деятельности)</w:t>
      </w:r>
    </w:p>
    <w:bookmarkEnd w:id="82"/>
    <w:bookmarkStart w:name="z123" w:id="83"/>
    <w:p>
      <w:pPr>
        <w:spacing w:after="0"/>
        <w:ind w:left="0"/>
        <w:jc w:val="both"/>
      </w:pPr>
      <w:r>
        <w:rPr>
          <w:rFonts w:ascii="Times New Roman"/>
          <w:b w:val="false"/>
          <w:i w:val="false"/>
          <w:color w:val="000000"/>
          <w:sz w:val="28"/>
        </w:rPr>
        <w:t>
      9. Руководитель ________________ ________________________________</w:t>
      </w:r>
    </w:p>
    <w:bookmarkEnd w:id="83"/>
    <w:bookmarkStart w:name="z124" w:id="84"/>
    <w:p>
      <w:pPr>
        <w:spacing w:after="0"/>
        <w:ind w:left="0"/>
        <w:jc w:val="both"/>
      </w:pPr>
      <w:r>
        <w:rPr>
          <w:rFonts w:ascii="Times New Roman"/>
          <w:b w:val="false"/>
          <w:i w:val="false"/>
          <w:color w:val="000000"/>
          <w:sz w:val="28"/>
        </w:rPr>
        <w:t>
      (подпись) (Фамилия, имя, отчество (при наличии)</w:t>
      </w:r>
    </w:p>
    <w:bookmarkEnd w:id="84"/>
    <w:bookmarkStart w:name="z125" w:id="85"/>
    <w:p>
      <w:pPr>
        <w:spacing w:after="0"/>
        <w:ind w:left="0"/>
        <w:jc w:val="both"/>
      </w:pPr>
      <w:r>
        <w:rPr>
          <w:rFonts w:ascii="Times New Roman"/>
          <w:b w:val="false"/>
          <w:i w:val="false"/>
          <w:color w:val="000000"/>
          <w:sz w:val="28"/>
        </w:rPr>
        <w:t>
      "____" _______________ 20___ года</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присвоения полос</w:t>
            </w:r>
            <w:r>
              <w:br/>
            </w:r>
            <w:r>
              <w:rPr>
                <w:rFonts w:ascii="Times New Roman"/>
                <w:b w:val="false"/>
                <w:i w:val="false"/>
                <w:color w:val="000000"/>
                <w:sz w:val="20"/>
              </w:rPr>
              <w:t>частот, радиочастот</w:t>
            </w:r>
            <w:r>
              <w:br/>
            </w:r>
            <w:r>
              <w:rPr>
                <w:rFonts w:ascii="Times New Roman"/>
                <w:b w:val="false"/>
                <w:i w:val="false"/>
                <w:color w:val="000000"/>
                <w:sz w:val="20"/>
              </w:rPr>
              <w:t>(радиочастотных каналов),</w:t>
            </w:r>
            <w:r>
              <w:br/>
            </w:r>
            <w:r>
              <w:rPr>
                <w:rFonts w:ascii="Times New Roman"/>
                <w:b w:val="false"/>
                <w:i w:val="false"/>
                <w:color w:val="000000"/>
                <w:sz w:val="20"/>
              </w:rPr>
              <w:t>эксплуатации радиоэлектронных</w:t>
            </w:r>
            <w:r>
              <w:br/>
            </w:r>
            <w:r>
              <w:rPr>
                <w:rFonts w:ascii="Times New Roman"/>
                <w:b w:val="false"/>
                <w:i w:val="false"/>
                <w:color w:val="000000"/>
                <w:sz w:val="20"/>
              </w:rPr>
              <w:t xml:space="preserve">средств и высокочастотных </w:t>
            </w:r>
            <w:r>
              <w:br/>
            </w:r>
            <w:r>
              <w:rPr>
                <w:rFonts w:ascii="Times New Roman"/>
                <w:b w:val="false"/>
                <w:i w:val="false"/>
                <w:color w:val="000000"/>
                <w:sz w:val="20"/>
              </w:rPr>
              <w:t>устройств,</w:t>
            </w:r>
            <w:r>
              <w:br/>
            </w:r>
            <w:r>
              <w:rPr>
                <w:rFonts w:ascii="Times New Roman"/>
                <w:b w:val="false"/>
                <w:i w:val="false"/>
                <w:color w:val="000000"/>
                <w:sz w:val="20"/>
              </w:rPr>
              <w:t xml:space="preserve">проведения расчета </w:t>
            </w:r>
            <w:r>
              <w:br/>
            </w:r>
            <w:r>
              <w:rPr>
                <w:rFonts w:ascii="Times New Roman"/>
                <w:b w:val="false"/>
                <w:i w:val="false"/>
                <w:color w:val="000000"/>
                <w:sz w:val="20"/>
              </w:rPr>
              <w:t>электромагнитной</w:t>
            </w:r>
            <w:r>
              <w:br/>
            </w:r>
            <w:r>
              <w:rPr>
                <w:rFonts w:ascii="Times New Roman"/>
                <w:b w:val="false"/>
                <w:i w:val="false"/>
                <w:color w:val="000000"/>
                <w:sz w:val="20"/>
              </w:rPr>
              <w:t xml:space="preserve">совместимости </w:t>
            </w:r>
            <w:r>
              <w:br/>
            </w:r>
            <w:r>
              <w:rPr>
                <w:rFonts w:ascii="Times New Roman"/>
                <w:b w:val="false"/>
                <w:i w:val="false"/>
                <w:color w:val="000000"/>
                <w:sz w:val="20"/>
              </w:rPr>
              <w:t>радиоэлектронных</w:t>
            </w:r>
            <w:r>
              <w:br/>
            </w:r>
            <w:r>
              <w:rPr>
                <w:rFonts w:ascii="Times New Roman"/>
                <w:b w:val="false"/>
                <w:i w:val="false"/>
                <w:color w:val="000000"/>
                <w:sz w:val="20"/>
              </w:rPr>
              <w:t xml:space="preserve">средств гражданского </w:t>
            </w:r>
            <w:r>
              <w:br/>
            </w:r>
            <w:r>
              <w:rPr>
                <w:rFonts w:ascii="Times New Roman"/>
                <w:b w:val="false"/>
                <w:i w:val="false"/>
                <w:color w:val="000000"/>
                <w:sz w:val="20"/>
              </w:rPr>
              <w:t>назначения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Жасанды интеллект және цифрлық даму министрлігінің Телекоммуникациялар комитеті</w:t>
            </w:r>
          </w:p>
        </w:tc>
        <w:tc>
          <w:tcPr>
            <w:tcW w:w="4100" w:type="dxa"/>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bookmarkStart w:name="z129" w:id="86"/>
                <w:p>
                  <w:pPr>
                    <w:spacing w:after="20"/>
                    <w:ind w:left="20"/>
                    <w:jc w:val="both"/>
                  </w:pPr>
                </w:p>
                <w:bookmarkEnd w:id="86"/>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телекоммуникаций Министерства искусственного интеллекта и цифрового развития Республики Казахстан</w:t>
            </w:r>
          </w:p>
        </w:tc>
      </w:tr>
    </w:tbl>
    <w:bookmarkStart w:name="z130" w:id="87"/>
    <w:p>
      <w:pPr>
        <w:spacing w:after="0"/>
        <w:ind w:left="0"/>
        <w:jc w:val="left"/>
      </w:pPr>
      <w:r>
        <w:rPr>
          <w:rFonts w:ascii="Times New Roman"/>
          <w:b/>
          <w:i w:val="false"/>
          <w:color w:val="000000"/>
        </w:rPr>
        <w:t xml:space="preserve"> Разрешение на использование радиочастотного спектра Республики Казахстан</w:t>
      </w:r>
    </w:p>
    <w:bookmarkEnd w:id="87"/>
    <w:bookmarkStart w:name="z131" w:id="88"/>
    <w:p>
      <w:pPr>
        <w:spacing w:after="0"/>
        <w:ind w:left="0"/>
        <w:jc w:val="left"/>
      </w:pPr>
      <w:r>
        <w:rPr>
          <w:rFonts w:ascii="Times New Roman"/>
          <w:b/>
          <w:i w:val="false"/>
          <w:color w:val="000000"/>
        </w:rPr>
        <w:t xml:space="preserve"> РЧС N A/BB-CCC/DDDD</w:t>
      </w:r>
    </w:p>
    <w:bookmarkEnd w:id="88"/>
    <w:bookmarkStart w:name="z132" w:id="89"/>
    <w:p>
      <w:pPr>
        <w:spacing w:after="0"/>
        <w:ind w:left="0"/>
        <w:jc w:val="both"/>
      </w:pPr>
      <w:r>
        <w:rPr>
          <w:rFonts w:ascii="Times New Roman"/>
          <w:b w:val="false"/>
          <w:i w:val="false"/>
          <w:color w:val="000000"/>
          <w:sz w:val="28"/>
        </w:rPr>
        <w:t>
      Выдано (наименование юридического или физического лица)</w:t>
      </w:r>
    </w:p>
    <w:bookmarkEnd w:id="89"/>
    <w:bookmarkStart w:name="z133" w:id="90"/>
    <w:p>
      <w:pPr>
        <w:spacing w:after="0"/>
        <w:ind w:left="0"/>
        <w:jc w:val="both"/>
      </w:pPr>
      <w:r>
        <w:rPr>
          <w:rFonts w:ascii="Times New Roman"/>
          <w:b w:val="false"/>
          <w:i w:val="false"/>
          <w:color w:val="000000"/>
          <w:sz w:val="28"/>
        </w:rPr>
        <w:t>
      Для организации: (вид радиосвязи)</w:t>
      </w:r>
    </w:p>
    <w:bookmarkEnd w:id="90"/>
    <w:bookmarkStart w:name="z134" w:id="91"/>
    <w:p>
      <w:pPr>
        <w:spacing w:after="0"/>
        <w:ind w:left="0"/>
        <w:jc w:val="both"/>
      </w:pPr>
      <w:r>
        <w:rPr>
          <w:rFonts w:ascii="Times New Roman"/>
          <w:b w:val="false"/>
          <w:i w:val="false"/>
          <w:color w:val="000000"/>
          <w:sz w:val="28"/>
        </w:rPr>
        <w:t>
      Разрешается использовать радиочастоты со следующими данными:</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установки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оборудования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Несущие частоты, МГц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подвеса антенны, 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bookmarkStart w:name="z135" w:id="92"/>
    <w:p>
      <w:pPr>
        <w:spacing w:after="0"/>
        <w:ind w:left="0"/>
        <w:jc w:val="both"/>
      </w:pPr>
      <w:r>
        <w:rPr>
          <w:rFonts w:ascii="Times New Roman"/>
          <w:b w:val="false"/>
          <w:i w:val="false"/>
          <w:color w:val="000000"/>
          <w:sz w:val="28"/>
        </w:rPr>
        <w:t>
      Срок действия разрешения: продлевается на следующий год при ежегодной оплате, за исключением случаев, когда оплачивается сбор за выдачу разрешение на РЧС.</w:t>
      </w:r>
    </w:p>
    <w:bookmarkEnd w:id="92"/>
    <w:bookmarkStart w:name="z136" w:id="93"/>
    <w:p>
      <w:pPr>
        <w:spacing w:after="0"/>
        <w:ind w:left="0"/>
        <w:jc w:val="both"/>
      </w:pPr>
      <w:r>
        <w:rPr>
          <w:rFonts w:ascii="Times New Roman"/>
          <w:b w:val="false"/>
          <w:i w:val="false"/>
          <w:color w:val="000000"/>
          <w:sz w:val="28"/>
        </w:rPr>
        <w:t>
      Дата выдачи: "____" __________________ 20___года</w:t>
      </w:r>
    </w:p>
    <w:bookmarkEnd w:id="93"/>
    <w:bookmarkStart w:name="z137" w:id="94"/>
    <w:p>
      <w:pPr>
        <w:spacing w:after="0"/>
        <w:ind w:left="0"/>
        <w:jc w:val="both"/>
      </w:pPr>
      <w:r>
        <w:rPr>
          <w:rFonts w:ascii="Times New Roman"/>
          <w:b w:val="false"/>
          <w:i w:val="false"/>
          <w:color w:val="000000"/>
          <w:sz w:val="28"/>
        </w:rPr>
        <w:t>
      Руководитель _________фамилия, имя, отчество (при его наличии).</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УИНЗ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95"/>
    <w:p>
      <w:pPr>
        <w:spacing w:after="0"/>
        <w:ind w:left="0"/>
        <w:jc w:val="both"/>
      </w:pPr>
      <w:r>
        <w:rPr>
          <w:rFonts w:ascii="Times New Roman"/>
          <w:b w:val="false"/>
          <w:i w:val="false"/>
          <w:color w:val="000000"/>
          <w:sz w:val="28"/>
        </w:rPr>
        <w:t>
      Условия действия разрешения:</w:t>
      </w:r>
    </w:p>
    <w:bookmarkEnd w:id="95"/>
    <w:bookmarkStart w:name="z139" w:id="96"/>
    <w:p>
      <w:pPr>
        <w:spacing w:after="0"/>
        <w:ind w:left="0"/>
        <w:jc w:val="both"/>
      </w:pPr>
      <w:r>
        <w:rPr>
          <w:rFonts w:ascii="Times New Roman"/>
          <w:b w:val="false"/>
          <w:i w:val="false"/>
          <w:color w:val="000000"/>
          <w:sz w:val="28"/>
        </w:rPr>
        <w:t>
      1. Разрешение на РЧС действует при условии ежегодной уплаты за использование РЧС в соответствии с Налоговым кодексом.</w:t>
      </w:r>
    </w:p>
    <w:bookmarkEnd w:id="96"/>
    <w:bookmarkStart w:name="z140" w:id="97"/>
    <w:p>
      <w:pPr>
        <w:spacing w:after="0"/>
        <w:ind w:left="0"/>
        <w:jc w:val="both"/>
      </w:pPr>
      <w:r>
        <w:rPr>
          <w:rFonts w:ascii="Times New Roman"/>
          <w:b w:val="false"/>
          <w:i w:val="false"/>
          <w:color w:val="000000"/>
          <w:sz w:val="28"/>
        </w:rPr>
        <w:t>
      2. Разрешение на РЧС продлевается автоматически на следующий год посредством Портала, при прикреплении пользователем РЧС подтверждающего документа об уплате в государственный бюджет годовой платы за использование РЧС равными долями не позднее 25 марта, 25 июня, 25 сентября и 25 декабря текущего года.</w:t>
      </w:r>
    </w:p>
    <w:bookmarkEnd w:id="97"/>
    <w:bookmarkStart w:name="z141" w:id="98"/>
    <w:p>
      <w:pPr>
        <w:spacing w:after="0"/>
        <w:ind w:left="0"/>
        <w:jc w:val="both"/>
      </w:pPr>
      <w:r>
        <w:rPr>
          <w:rFonts w:ascii="Times New Roman"/>
          <w:b w:val="false"/>
          <w:i w:val="false"/>
          <w:color w:val="000000"/>
          <w:sz w:val="28"/>
        </w:rPr>
        <w:t>
      3. Теле-, радио компании, операторы телерадиовещания, осуществляющие деятельность посредством аналогового сигнала, вносят в государственный бюджет cбор за выдачу Разрешения на РЧС и на основании уведомления предоставляют в территориальное подразделение по месту использования РЧС документ, подтверждающий уплату в государственный бюджет в соответствии Налоговым кодексом.</w:t>
      </w:r>
    </w:p>
    <w:bookmarkEnd w:id="98"/>
    <w:bookmarkStart w:name="z142" w:id="99"/>
    <w:p>
      <w:pPr>
        <w:spacing w:after="0"/>
        <w:ind w:left="0"/>
        <w:jc w:val="both"/>
      </w:pPr>
      <w:r>
        <w:rPr>
          <w:rFonts w:ascii="Times New Roman"/>
          <w:b w:val="false"/>
          <w:i w:val="false"/>
          <w:color w:val="000000"/>
          <w:sz w:val="28"/>
        </w:rPr>
        <w:t>
      4. Разрешение на РЧС изымается, в случаях:</w:t>
      </w:r>
    </w:p>
    <w:bookmarkEnd w:id="99"/>
    <w:bookmarkStart w:name="z143" w:id="100"/>
    <w:p>
      <w:pPr>
        <w:spacing w:after="0"/>
        <w:ind w:left="0"/>
        <w:jc w:val="both"/>
      </w:pPr>
      <w:r>
        <w:rPr>
          <w:rFonts w:ascii="Times New Roman"/>
          <w:b w:val="false"/>
          <w:i w:val="false"/>
          <w:color w:val="000000"/>
          <w:sz w:val="28"/>
        </w:rPr>
        <w:t>
      1) отсутствия уведомления о начале эксплуатации РЭС и ВЧУ и неиспользования полос (номиналов) радиочастот в течение года, которое подтверждается результатами мониторинга радиочастотного спектра, проводимого территориальным подразделением в порядке установленным законодательством Республики Казахстан;</w:t>
      </w:r>
    </w:p>
    <w:bookmarkEnd w:id="100"/>
    <w:bookmarkStart w:name="z144" w:id="101"/>
    <w:p>
      <w:pPr>
        <w:spacing w:after="0"/>
        <w:ind w:left="0"/>
        <w:jc w:val="both"/>
      </w:pPr>
      <w:r>
        <w:rPr>
          <w:rFonts w:ascii="Times New Roman"/>
          <w:b w:val="false"/>
          <w:i w:val="false"/>
          <w:color w:val="000000"/>
          <w:sz w:val="28"/>
        </w:rPr>
        <w:t>
      2) невыполнения операторам сотовой связи обязательств по обеспечению услугами связи населенных пунктов и (или) территорий, указанных в разрешении на РЧС;</w:t>
      </w:r>
    </w:p>
    <w:bookmarkEnd w:id="101"/>
    <w:bookmarkStart w:name="z145" w:id="102"/>
    <w:p>
      <w:pPr>
        <w:spacing w:after="0"/>
        <w:ind w:left="0"/>
        <w:jc w:val="both"/>
      </w:pPr>
      <w:r>
        <w:rPr>
          <w:rFonts w:ascii="Times New Roman"/>
          <w:b w:val="false"/>
          <w:i w:val="false"/>
          <w:color w:val="000000"/>
          <w:sz w:val="28"/>
        </w:rPr>
        <w:t>
      3) отсутствия технической инфраструктуры, обеспечивающей условия для предоставления широкополосного доступа к услугам связи не менее тридцати процентов населения в каждом населенном пункте и (или) на территории использования выданного разрешения на использование радиочастотного спектра по истечении двух лет после его получения.</w:t>
      </w:r>
    </w:p>
    <w:bookmarkEnd w:id="102"/>
    <w:bookmarkStart w:name="z146" w:id="103"/>
    <w:p>
      <w:pPr>
        <w:spacing w:after="0"/>
        <w:ind w:left="0"/>
        <w:jc w:val="both"/>
      </w:pPr>
      <w:r>
        <w:rPr>
          <w:rFonts w:ascii="Times New Roman"/>
          <w:b w:val="false"/>
          <w:i w:val="false"/>
          <w:color w:val="000000"/>
          <w:sz w:val="28"/>
        </w:rPr>
        <w:t xml:space="preserve">
      5. Владельцы РЭС и ВЧУ обязаны соблюдать требования, указанные в </w:t>
      </w:r>
      <w:r>
        <w:rPr>
          <w:rFonts w:ascii="Times New Roman"/>
          <w:b w:val="false"/>
          <w:i w:val="false"/>
          <w:color w:val="000000"/>
          <w:sz w:val="28"/>
        </w:rPr>
        <w:t>статье 28-7</w:t>
      </w:r>
      <w:r>
        <w:rPr>
          <w:rFonts w:ascii="Times New Roman"/>
          <w:b w:val="false"/>
          <w:i w:val="false"/>
          <w:color w:val="000000"/>
          <w:sz w:val="28"/>
        </w:rPr>
        <w:t xml:space="preserve"> Закона Республики Казахстан "О связи".</w:t>
      </w:r>
    </w:p>
    <w:bookmarkEnd w:id="103"/>
    <w:bookmarkStart w:name="z147" w:id="104"/>
    <w:p>
      <w:pPr>
        <w:spacing w:after="0"/>
        <w:ind w:left="0"/>
        <w:jc w:val="both"/>
      </w:pPr>
      <w:r>
        <w:rPr>
          <w:rFonts w:ascii="Times New Roman"/>
          <w:b w:val="false"/>
          <w:i w:val="false"/>
          <w:color w:val="000000"/>
          <w:sz w:val="28"/>
        </w:rPr>
        <w:t>
      Обязательства по обеспечению услугами связи, в том числе широкополосного доступа в интернет на территории либо в городских и сельских населенных пунктах.</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 либо городские и сельские населенные пункты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присвоения полос</w:t>
            </w:r>
            <w:r>
              <w:br/>
            </w:r>
            <w:r>
              <w:rPr>
                <w:rFonts w:ascii="Times New Roman"/>
                <w:b w:val="false"/>
                <w:i w:val="false"/>
                <w:color w:val="000000"/>
                <w:sz w:val="20"/>
              </w:rPr>
              <w:t>частот, радиочастот</w:t>
            </w:r>
            <w:r>
              <w:br/>
            </w:r>
            <w:r>
              <w:rPr>
                <w:rFonts w:ascii="Times New Roman"/>
                <w:b w:val="false"/>
                <w:i w:val="false"/>
                <w:color w:val="000000"/>
                <w:sz w:val="20"/>
              </w:rPr>
              <w:t>(радиочастотных каналов),</w:t>
            </w:r>
            <w:r>
              <w:br/>
            </w:r>
            <w:r>
              <w:rPr>
                <w:rFonts w:ascii="Times New Roman"/>
                <w:b w:val="false"/>
                <w:i w:val="false"/>
                <w:color w:val="000000"/>
                <w:sz w:val="20"/>
              </w:rPr>
              <w:t>эксплуатации радиоэлектронных</w:t>
            </w:r>
            <w:r>
              <w:br/>
            </w:r>
            <w:r>
              <w:rPr>
                <w:rFonts w:ascii="Times New Roman"/>
                <w:b w:val="false"/>
                <w:i w:val="false"/>
                <w:color w:val="000000"/>
                <w:sz w:val="20"/>
              </w:rPr>
              <w:t xml:space="preserve">средств и высокочастотных </w:t>
            </w:r>
            <w:r>
              <w:br/>
            </w:r>
            <w:r>
              <w:rPr>
                <w:rFonts w:ascii="Times New Roman"/>
                <w:b w:val="false"/>
                <w:i w:val="false"/>
                <w:color w:val="000000"/>
                <w:sz w:val="20"/>
              </w:rPr>
              <w:t>устройств,</w:t>
            </w:r>
            <w:r>
              <w:br/>
            </w:r>
            <w:r>
              <w:rPr>
                <w:rFonts w:ascii="Times New Roman"/>
                <w:b w:val="false"/>
                <w:i w:val="false"/>
                <w:color w:val="000000"/>
                <w:sz w:val="20"/>
              </w:rPr>
              <w:t xml:space="preserve">проведения расчета </w:t>
            </w:r>
            <w:r>
              <w:br/>
            </w:r>
            <w:r>
              <w:rPr>
                <w:rFonts w:ascii="Times New Roman"/>
                <w:b w:val="false"/>
                <w:i w:val="false"/>
                <w:color w:val="000000"/>
                <w:sz w:val="20"/>
              </w:rPr>
              <w:t>электромагнитной</w:t>
            </w:r>
            <w:r>
              <w:br/>
            </w:r>
            <w:r>
              <w:rPr>
                <w:rFonts w:ascii="Times New Roman"/>
                <w:b w:val="false"/>
                <w:i w:val="false"/>
                <w:color w:val="000000"/>
                <w:sz w:val="20"/>
              </w:rPr>
              <w:t xml:space="preserve">совместимости </w:t>
            </w:r>
            <w:r>
              <w:br/>
            </w:r>
            <w:r>
              <w:rPr>
                <w:rFonts w:ascii="Times New Roman"/>
                <w:b w:val="false"/>
                <w:i w:val="false"/>
                <w:color w:val="000000"/>
                <w:sz w:val="20"/>
              </w:rPr>
              <w:t>радиоэлектронных</w:t>
            </w:r>
            <w:r>
              <w:br/>
            </w:r>
            <w:r>
              <w:rPr>
                <w:rFonts w:ascii="Times New Roman"/>
                <w:b w:val="false"/>
                <w:i w:val="false"/>
                <w:color w:val="000000"/>
                <w:sz w:val="20"/>
              </w:rPr>
              <w:t xml:space="preserve">средств гражданского </w:t>
            </w:r>
            <w:r>
              <w:br/>
            </w:r>
            <w:r>
              <w:rPr>
                <w:rFonts w:ascii="Times New Roman"/>
                <w:b w:val="false"/>
                <w:i w:val="false"/>
                <w:color w:val="000000"/>
                <w:sz w:val="20"/>
              </w:rPr>
              <w:t>назначения</w:t>
            </w:r>
          </w:p>
        </w:tc>
      </w:tr>
    </w:tbl>
    <w:bookmarkStart w:name="z150" w:id="105"/>
    <w:p>
      <w:pPr>
        <w:spacing w:after="0"/>
        <w:ind w:left="0"/>
        <w:jc w:val="both"/>
      </w:pPr>
      <w:r>
        <w:rPr>
          <w:rFonts w:ascii="Times New Roman"/>
          <w:b w:val="false"/>
          <w:i w:val="false"/>
          <w:color w:val="000000"/>
          <w:sz w:val="28"/>
        </w:rPr>
        <w:t>
      _______________________________________________________________________</w:t>
      </w:r>
    </w:p>
    <w:bookmarkEnd w:id="105"/>
    <w:bookmarkStart w:name="z151" w:id="106"/>
    <w:p>
      <w:pPr>
        <w:spacing w:after="0"/>
        <w:ind w:left="0"/>
        <w:jc w:val="both"/>
      </w:pPr>
      <w:r>
        <w:rPr>
          <w:rFonts w:ascii="Times New Roman"/>
          <w:b w:val="false"/>
          <w:i w:val="false"/>
          <w:color w:val="000000"/>
          <w:sz w:val="28"/>
        </w:rPr>
        <w:t>
      Бланк межрегиональной инспекции связи Комитета телекоммуникаций Министерства</w:t>
      </w:r>
    </w:p>
    <w:bookmarkEnd w:id="106"/>
    <w:bookmarkStart w:name="z152" w:id="107"/>
    <w:p>
      <w:pPr>
        <w:spacing w:after="0"/>
        <w:ind w:left="0"/>
        <w:jc w:val="both"/>
      </w:pPr>
      <w:r>
        <w:rPr>
          <w:rFonts w:ascii="Times New Roman"/>
          <w:b w:val="false"/>
          <w:i w:val="false"/>
          <w:color w:val="000000"/>
          <w:sz w:val="28"/>
        </w:rPr>
        <w:t xml:space="preserve">
      искусственного интеллекта и цифрового развития Республики Казахстан </w:t>
      </w:r>
    </w:p>
    <w:bookmarkEnd w:id="107"/>
    <w:bookmarkStart w:name="z153" w:id="108"/>
    <w:p>
      <w:pPr>
        <w:spacing w:after="0"/>
        <w:ind w:left="0"/>
        <w:jc w:val="both"/>
      </w:pPr>
      <w:r>
        <w:rPr>
          <w:rFonts w:ascii="Times New Roman"/>
          <w:b w:val="false"/>
          <w:i w:val="false"/>
          <w:color w:val="000000"/>
          <w:sz w:val="28"/>
        </w:rPr>
        <w:t>
      "____" ______________ 20___года №____ Извещение на уплату</w:t>
      </w:r>
    </w:p>
    <w:bookmarkEnd w:id="108"/>
    <w:bookmarkStart w:name="z154" w:id="109"/>
    <w:p>
      <w:pPr>
        <w:spacing w:after="0"/>
        <w:ind w:left="0"/>
        <w:jc w:val="both"/>
      </w:pPr>
      <w:r>
        <w:rPr>
          <w:rFonts w:ascii="Times New Roman"/>
          <w:b w:val="false"/>
          <w:i w:val="false"/>
          <w:color w:val="000000"/>
          <w:sz w:val="28"/>
        </w:rPr>
        <w:t>
      в государственный бюджет платы за использование радиочастотного спектра</w:t>
      </w:r>
    </w:p>
    <w:bookmarkEnd w:id="109"/>
    <w:bookmarkStart w:name="z155" w:id="110"/>
    <w:p>
      <w:pPr>
        <w:spacing w:after="0"/>
        <w:ind w:left="0"/>
        <w:jc w:val="both"/>
      </w:pPr>
      <w:r>
        <w:rPr>
          <w:rFonts w:ascii="Times New Roman"/>
          <w:b w:val="false"/>
          <w:i w:val="false"/>
          <w:color w:val="000000"/>
          <w:sz w:val="28"/>
        </w:rPr>
        <w:t>
      Наименование или Фамилия, имя, отчество (при его наличии)</w:t>
      </w:r>
    </w:p>
    <w:bookmarkEnd w:id="110"/>
    <w:bookmarkStart w:name="z156" w:id="111"/>
    <w:p>
      <w:pPr>
        <w:spacing w:after="0"/>
        <w:ind w:left="0"/>
        <w:jc w:val="both"/>
      </w:pPr>
      <w:r>
        <w:rPr>
          <w:rFonts w:ascii="Times New Roman"/>
          <w:b w:val="false"/>
          <w:i w:val="false"/>
          <w:color w:val="000000"/>
          <w:sz w:val="28"/>
        </w:rPr>
        <w:t>
      налогоплательщика ____________________________________________</w:t>
      </w:r>
    </w:p>
    <w:bookmarkEnd w:id="111"/>
    <w:bookmarkStart w:name="z157" w:id="112"/>
    <w:p>
      <w:pPr>
        <w:spacing w:after="0"/>
        <w:ind w:left="0"/>
        <w:jc w:val="both"/>
      </w:pPr>
      <w:r>
        <w:rPr>
          <w:rFonts w:ascii="Times New Roman"/>
          <w:b w:val="false"/>
          <w:i w:val="false"/>
          <w:color w:val="000000"/>
          <w:sz w:val="28"/>
        </w:rPr>
        <w:t>
      ИИН (при наличии) ____________________________________________</w:t>
      </w:r>
    </w:p>
    <w:bookmarkEnd w:id="112"/>
    <w:bookmarkStart w:name="z158" w:id="113"/>
    <w:p>
      <w:pPr>
        <w:spacing w:after="0"/>
        <w:ind w:left="0"/>
        <w:jc w:val="both"/>
      </w:pPr>
      <w:r>
        <w:rPr>
          <w:rFonts w:ascii="Times New Roman"/>
          <w:b w:val="false"/>
          <w:i w:val="false"/>
          <w:color w:val="000000"/>
          <w:sz w:val="28"/>
        </w:rPr>
        <w:t>
      БИН (при наличии) ____________________________________________</w:t>
      </w:r>
    </w:p>
    <w:bookmarkEnd w:id="113"/>
    <w:bookmarkStart w:name="z159" w:id="114"/>
    <w:p>
      <w:pPr>
        <w:spacing w:after="0"/>
        <w:ind w:left="0"/>
        <w:jc w:val="both"/>
      </w:pPr>
      <w:r>
        <w:rPr>
          <w:rFonts w:ascii="Times New Roman"/>
          <w:b w:val="false"/>
          <w:i w:val="false"/>
          <w:color w:val="000000"/>
          <w:sz w:val="28"/>
        </w:rPr>
        <w:t>
      Область ______________________________________________________</w:t>
      </w:r>
    </w:p>
    <w:bookmarkEnd w:id="114"/>
    <w:bookmarkStart w:name="z160" w:id="115"/>
    <w:p>
      <w:pPr>
        <w:spacing w:after="0"/>
        <w:ind w:left="0"/>
        <w:jc w:val="both"/>
      </w:pPr>
      <w:r>
        <w:rPr>
          <w:rFonts w:ascii="Times New Roman"/>
          <w:b w:val="false"/>
          <w:i w:val="false"/>
          <w:color w:val="000000"/>
          <w:sz w:val="28"/>
        </w:rPr>
        <w:t>
      Город ________________________________________________________</w:t>
      </w:r>
    </w:p>
    <w:bookmarkEnd w:id="115"/>
    <w:bookmarkStart w:name="z161" w:id="116"/>
    <w:p>
      <w:pPr>
        <w:spacing w:after="0"/>
        <w:ind w:left="0"/>
        <w:jc w:val="both"/>
      </w:pPr>
      <w:r>
        <w:rPr>
          <w:rFonts w:ascii="Times New Roman"/>
          <w:b w:val="false"/>
          <w:i w:val="false"/>
          <w:color w:val="000000"/>
          <w:sz w:val="28"/>
        </w:rPr>
        <w:t>
      Район ________________________________________________________</w:t>
      </w:r>
    </w:p>
    <w:bookmarkEnd w:id="116"/>
    <w:bookmarkStart w:name="z162" w:id="117"/>
    <w:p>
      <w:pPr>
        <w:spacing w:after="0"/>
        <w:ind w:left="0"/>
        <w:jc w:val="both"/>
      </w:pPr>
      <w:r>
        <w:rPr>
          <w:rFonts w:ascii="Times New Roman"/>
          <w:b w:val="false"/>
          <w:i w:val="false"/>
          <w:color w:val="000000"/>
          <w:sz w:val="28"/>
        </w:rPr>
        <w:t>
      Адрес, телефон ________________________________________________</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радиосвязи (п/п годовой ставки 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разрешения, дата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Административно-территориальная единица, количество населения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ставка платы (месячный расчетный показатель)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использования радиочастотного спектра, 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годовой платы,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 оплате: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118"/>
    <w:p>
      <w:pPr>
        <w:spacing w:after="0"/>
        <w:ind w:left="0"/>
        <w:jc w:val="both"/>
      </w:pPr>
      <w:r>
        <w:rPr>
          <w:rFonts w:ascii="Times New Roman"/>
          <w:b w:val="false"/>
          <w:i w:val="false"/>
          <w:color w:val="000000"/>
          <w:sz w:val="28"/>
        </w:rPr>
        <w:t>
      *Сумма годовой платы уплачивается в бюджет по месту нахождения плательщика платы равными долями не позднее 25 марта, 25 июня, 25 сентября и 25 декабря текущего года.</w:t>
      </w:r>
    </w:p>
    <w:bookmarkEnd w:id="118"/>
    <w:bookmarkStart w:name="z164" w:id="119"/>
    <w:p>
      <w:pPr>
        <w:spacing w:after="0"/>
        <w:ind w:left="0"/>
        <w:jc w:val="both"/>
      </w:pPr>
      <w:r>
        <w:rPr>
          <w:rFonts w:ascii="Times New Roman"/>
          <w:b w:val="false"/>
          <w:i w:val="false"/>
          <w:color w:val="000000"/>
          <w:sz w:val="28"/>
        </w:rPr>
        <w:t>
      Код платежа 105309.</w:t>
      </w:r>
    </w:p>
    <w:bookmarkEnd w:id="119"/>
    <w:bookmarkStart w:name="z165" w:id="120"/>
    <w:p>
      <w:pPr>
        <w:spacing w:after="0"/>
        <w:ind w:left="0"/>
        <w:jc w:val="both"/>
      </w:pPr>
      <w:r>
        <w:rPr>
          <w:rFonts w:ascii="Times New Roman"/>
          <w:b w:val="false"/>
          <w:i w:val="false"/>
          <w:color w:val="000000"/>
          <w:sz w:val="28"/>
        </w:rPr>
        <w:t>
      Копии платежных поручений необходимо представлять в территориальный орган услугодателя (по месту выписки данного извещения).</w:t>
      </w:r>
    </w:p>
    <w:bookmarkEnd w:id="120"/>
    <w:bookmarkStart w:name="z166" w:id="121"/>
    <w:p>
      <w:pPr>
        <w:spacing w:after="0"/>
        <w:ind w:left="0"/>
        <w:jc w:val="both"/>
      </w:pPr>
      <w:r>
        <w:rPr>
          <w:rFonts w:ascii="Times New Roman"/>
          <w:b w:val="false"/>
          <w:i w:val="false"/>
          <w:color w:val="000000"/>
          <w:sz w:val="28"/>
        </w:rPr>
        <w:t>
      Руководитель территориального подразделения ______ фамилия, имя, отчество (при его наличии), подпись.</w:t>
      </w:r>
    </w:p>
    <w:bookmarkEnd w:id="1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присвоения полос</w:t>
            </w:r>
            <w:r>
              <w:br/>
            </w:r>
            <w:r>
              <w:rPr>
                <w:rFonts w:ascii="Times New Roman"/>
                <w:b w:val="false"/>
                <w:i w:val="false"/>
                <w:color w:val="000000"/>
                <w:sz w:val="20"/>
              </w:rPr>
              <w:t>частот, радиочастот</w:t>
            </w:r>
            <w:r>
              <w:br/>
            </w:r>
            <w:r>
              <w:rPr>
                <w:rFonts w:ascii="Times New Roman"/>
                <w:b w:val="false"/>
                <w:i w:val="false"/>
                <w:color w:val="000000"/>
                <w:sz w:val="20"/>
              </w:rPr>
              <w:t>(радиочастотных каналов),</w:t>
            </w:r>
            <w:r>
              <w:br/>
            </w:r>
            <w:r>
              <w:rPr>
                <w:rFonts w:ascii="Times New Roman"/>
                <w:b w:val="false"/>
                <w:i w:val="false"/>
                <w:color w:val="000000"/>
                <w:sz w:val="20"/>
              </w:rPr>
              <w:t>эксплуатации радиоэлектронных</w:t>
            </w:r>
            <w:r>
              <w:br/>
            </w:r>
            <w:r>
              <w:rPr>
                <w:rFonts w:ascii="Times New Roman"/>
                <w:b w:val="false"/>
                <w:i w:val="false"/>
                <w:color w:val="000000"/>
                <w:sz w:val="20"/>
              </w:rPr>
              <w:t xml:space="preserve">средств и высокочастотных </w:t>
            </w:r>
            <w:r>
              <w:br/>
            </w:r>
            <w:r>
              <w:rPr>
                <w:rFonts w:ascii="Times New Roman"/>
                <w:b w:val="false"/>
                <w:i w:val="false"/>
                <w:color w:val="000000"/>
                <w:sz w:val="20"/>
              </w:rPr>
              <w:t>устройств,</w:t>
            </w:r>
            <w:r>
              <w:br/>
            </w:r>
            <w:r>
              <w:rPr>
                <w:rFonts w:ascii="Times New Roman"/>
                <w:b w:val="false"/>
                <w:i w:val="false"/>
                <w:color w:val="000000"/>
                <w:sz w:val="20"/>
              </w:rPr>
              <w:t xml:space="preserve">проведения расчета </w:t>
            </w:r>
            <w:r>
              <w:br/>
            </w:r>
            <w:r>
              <w:rPr>
                <w:rFonts w:ascii="Times New Roman"/>
                <w:b w:val="false"/>
                <w:i w:val="false"/>
                <w:color w:val="000000"/>
                <w:sz w:val="20"/>
              </w:rPr>
              <w:t>электромагнитной</w:t>
            </w:r>
            <w:r>
              <w:br/>
            </w:r>
            <w:r>
              <w:rPr>
                <w:rFonts w:ascii="Times New Roman"/>
                <w:b w:val="false"/>
                <w:i w:val="false"/>
                <w:color w:val="000000"/>
                <w:sz w:val="20"/>
              </w:rPr>
              <w:t xml:space="preserve">совместимости </w:t>
            </w:r>
            <w:r>
              <w:br/>
            </w:r>
            <w:r>
              <w:rPr>
                <w:rFonts w:ascii="Times New Roman"/>
                <w:b w:val="false"/>
                <w:i w:val="false"/>
                <w:color w:val="000000"/>
                <w:sz w:val="20"/>
              </w:rPr>
              <w:t>радиоэлектронных</w:t>
            </w:r>
            <w:r>
              <w:br/>
            </w:r>
            <w:r>
              <w:rPr>
                <w:rFonts w:ascii="Times New Roman"/>
                <w:b w:val="false"/>
                <w:i w:val="false"/>
                <w:color w:val="000000"/>
                <w:sz w:val="20"/>
              </w:rPr>
              <w:t xml:space="preserve">средств гражданского </w:t>
            </w:r>
            <w:r>
              <w:br/>
            </w:r>
            <w:r>
              <w:rPr>
                <w:rFonts w:ascii="Times New Roman"/>
                <w:b w:val="false"/>
                <w:i w:val="false"/>
                <w:color w:val="000000"/>
                <w:sz w:val="20"/>
              </w:rPr>
              <w:t>назначения</w:t>
            </w:r>
          </w:p>
        </w:tc>
      </w:tr>
    </w:tbl>
    <w:bookmarkStart w:name="z169" w:id="122"/>
    <w:p>
      <w:pPr>
        <w:spacing w:after="0"/>
        <w:ind w:left="0"/>
        <w:jc w:val="left"/>
      </w:pPr>
      <w:r>
        <w:rPr>
          <w:rFonts w:ascii="Times New Roman"/>
          <w:b/>
          <w:i w:val="false"/>
          <w:color w:val="000000"/>
        </w:rPr>
        <w:t xml:space="preserve"> Заявка на участие в торгах</w:t>
      </w:r>
    </w:p>
    <w:bookmarkEnd w:id="122"/>
    <w:bookmarkStart w:name="z170" w:id="123"/>
    <w:p>
      <w:pPr>
        <w:spacing w:after="0"/>
        <w:ind w:left="0"/>
        <w:jc w:val="both"/>
      </w:pPr>
      <w:r>
        <w:rPr>
          <w:rFonts w:ascii="Times New Roman"/>
          <w:b w:val="false"/>
          <w:i w:val="false"/>
          <w:color w:val="000000"/>
          <w:sz w:val="28"/>
        </w:rPr>
        <w:t>
      1. Рассмотрев опубликованное извещение о проведении конкурса по присвоению</w:t>
      </w:r>
    </w:p>
    <w:bookmarkEnd w:id="123"/>
    <w:bookmarkStart w:name="z171" w:id="124"/>
    <w:p>
      <w:pPr>
        <w:spacing w:after="0"/>
        <w:ind w:left="0"/>
        <w:jc w:val="both"/>
      </w:pPr>
      <w:r>
        <w:rPr>
          <w:rFonts w:ascii="Times New Roman"/>
          <w:b w:val="false"/>
          <w:i w:val="false"/>
          <w:color w:val="000000"/>
          <w:sz w:val="28"/>
        </w:rPr>
        <w:t>
      (предоставлению права использования радиочастотного спектра) полос частот,</w:t>
      </w:r>
    </w:p>
    <w:bookmarkEnd w:id="124"/>
    <w:bookmarkStart w:name="z172" w:id="125"/>
    <w:p>
      <w:pPr>
        <w:spacing w:after="0"/>
        <w:ind w:left="0"/>
        <w:jc w:val="both"/>
      </w:pPr>
      <w:r>
        <w:rPr>
          <w:rFonts w:ascii="Times New Roman"/>
          <w:b w:val="false"/>
          <w:i w:val="false"/>
          <w:color w:val="000000"/>
          <w:sz w:val="28"/>
        </w:rPr>
        <w:t>
      радиочастот (радиочастотных каналов):</w:t>
      </w:r>
    </w:p>
    <w:bookmarkEnd w:id="125"/>
    <w:bookmarkStart w:name="z173" w:id="126"/>
    <w:p>
      <w:pPr>
        <w:spacing w:after="0"/>
        <w:ind w:left="0"/>
        <w:jc w:val="both"/>
      </w:pPr>
      <w:r>
        <w:rPr>
          <w:rFonts w:ascii="Times New Roman"/>
          <w:b w:val="false"/>
          <w:i w:val="false"/>
          <w:color w:val="000000"/>
          <w:sz w:val="28"/>
        </w:rPr>
        <w:t>
      (наименование объекта РЧС)</w:t>
      </w:r>
    </w:p>
    <w:bookmarkEnd w:id="126"/>
    <w:bookmarkStart w:name="z174" w:id="127"/>
    <w:p>
      <w:pPr>
        <w:spacing w:after="0"/>
        <w:ind w:left="0"/>
        <w:jc w:val="both"/>
      </w:pPr>
      <w:r>
        <w:rPr>
          <w:rFonts w:ascii="Times New Roman"/>
          <w:b w:val="false"/>
          <w:i w:val="false"/>
          <w:color w:val="000000"/>
          <w:sz w:val="28"/>
        </w:rPr>
        <w:t>
      (район, область)</w:t>
      </w:r>
    </w:p>
    <w:bookmarkEnd w:id="127"/>
    <w:bookmarkStart w:name="z175" w:id="128"/>
    <w:p>
      <w:pPr>
        <w:spacing w:after="0"/>
        <w:ind w:left="0"/>
        <w:jc w:val="both"/>
      </w:pPr>
      <w:r>
        <w:rPr>
          <w:rFonts w:ascii="Times New Roman"/>
          <w:b w:val="false"/>
          <w:i w:val="false"/>
          <w:color w:val="000000"/>
          <w:sz w:val="28"/>
        </w:rPr>
        <w:t>
      и ознакомившись с Правилами организации и проведения конкурса (или аукциона)</w:t>
      </w:r>
    </w:p>
    <w:bookmarkEnd w:id="128"/>
    <w:bookmarkStart w:name="z176" w:id="129"/>
    <w:p>
      <w:pPr>
        <w:spacing w:after="0"/>
        <w:ind w:left="0"/>
        <w:jc w:val="both"/>
      </w:pPr>
      <w:r>
        <w:rPr>
          <w:rFonts w:ascii="Times New Roman"/>
          <w:b w:val="false"/>
          <w:i w:val="false"/>
          <w:color w:val="000000"/>
          <w:sz w:val="28"/>
        </w:rPr>
        <w:t>
      по присвоению (предоставлению права использования радиочастотного спектра)</w:t>
      </w:r>
    </w:p>
    <w:bookmarkEnd w:id="129"/>
    <w:bookmarkStart w:name="z177" w:id="130"/>
    <w:p>
      <w:pPr>
        <w:spacing w:after="0"/>
        <w:ind w:left="0"/>
        <w:jc w:val="both"/>
      </w:pPr>
      <w:r>
        <w:rPr>
          <w:rFonts w:ascii="Times New Roman"/>
          <w:b w:val="false"/>
          <w:i w:val="false"/>
          <w:color w:val="000000"/>
          <w:sz w:val="28"/>
        </w:rPr>
        <w:t>
      полос частот, радиочастот (радиочастотных каналов), просим принять заявку на</w:t>
      </w:r>
    </w:p>
    <w:bookmarkEnd w:id="130"/>
    <w:bookmarkStart w:name="z178" w:id="131"/>
    <w:p>
      <w:pPr>
        <w:spacing w:after="0"/>
        <w:ind w:left="0"/>
        <w:jc w:val="both"/>
      </w:pPr>
      <w:r>
        <w:rPr>
          <w:rFonts w:ascii="Times New Roman"/>
          <w:b w:val="false"/>
          <w:i w:val="false"/>
          <w:color w:val="000000"/>
          <w:sz w:val="28"/>
        </w:rPr>
        <w:t>
      участие в торгах от_______________________________________________________</w:t>
      </w:r>
    </w:p>
    <w:bookmarkEnd w:id="131"/>
    <w:bookmarkStart w:name="z179" w:id="132"/>
    <w:p>
      <w:pPr>
        <w:spacing w:after="0"/>
        <w:ind w:left="0"/>
        <w:jc w:val="both"/>
      </w:pPr>
      <w:r>
        <w:rPr>
          <w:rFonts w:ascii="Times New Roman"/>
          <w:b w:val="false"/>
          <w:i w:val="false"/>
          <w:color w:val="000000"/>
          <w:sz w:val="28"/>
        </w:rPr>
        <w:t>
       (наименование юридического лица)</w:t>
      </w:r>
    </w:p>
    <w:bookmarkEnd w:id="132"/>
    <w:bookmarkStart w:name="z180" w:id="133"/>
    <w:p>
      <w:pPr>
        <w:spacing w:after="0"/>
        <w:ind w:left="0"/>
        <w:jc w:val="both"/>
      </w:pPr>
      <w:r>
        <w:rPr>
          <w:rFonts w:ascii="Times New Roman"/>
          <w:b w:val="false"/>
          <w:i w:val="false"/>
          <w:color w:val="000000"/>
          <w:sz w:val="28"/>
        </w:rPr>
        <w:t xml:space="preserve">
      и зарегистрировать в качестве участника торгов, </w:t>
      </w:r>
    </w:p>
    <w:bookmarkEnd w:id="133"/>
    <w:bookmarkStart w:name="z181" w:id="134"/>
    <w:p>
      <w:pPr>
        <w:spacing w:after="0"/>
        <w:ind w:left="0"/>
        <w:jc w:val="both"/>
      </w:pPr>
      <w:r>
        <w:rPr>
          <w:rFonts w:ascii="Times New Roman"/>
          <w:b w:val="false"/>
          <w:i w:val="false"/>
          <w:color w:val="000000"/>
          <w:sz w:val="28"/>
        </w:rPr>
        <w:t>
      который состоится "_________________ _____________________________________" _____20 года на</w:t>
      </w:r>
    </w:p>
    <w:bookmarkEnd w:id="134"/>
    <w:bookmarkStart w:name="z182" w:id="135"/>
    <w:p>
      <w:pPr>
        <w:spacing w:after="0"/>
        <w:ind w:left="0"/>
        <w:jc w:val="both"/>
      </w:pPr>
      <w:r>
        <w:rPr>
          <w:rFonts w:ascii="Times New Roman"/>
          <w:b w:val="false"/>
          <w:i w:val="false"/>
          <w:color w:val="000000"/>
          <w:sz w:val="28"/>
        </w:rPr>
        <w:t>
      веб-портале реестра государственного имущества (далее -веб-портал), размещенного</w:t>
      </w:r>
    </w:p>
    <w:bookmarkEnd w:id="135"/>
    <w:bookmarkStart w:name="z183" w:id="136"/>
    <w:p>
      <w:pPr>
        <w:spacing w:after="0"/>
        <w:ind w:left="0"/>
        <w:jc w:val="both"/>
      </w:pPr>
      <w:r>
        <w:rPr>
          <w:rFonts w:ascii="Times New Roman"/>
          <w:b w:val="false"/>
          <w:i w:val="false"/>
          <w:color w:val="000000"/>
          <w:sz w:val="28"/>
        </w:rPr>
        <w:t>
      в сети Интернет по адресу www.gosreestr.kz.</w:t>
      </w:r>
    </w:p>
    <w:bookmarkEnd w:id="136"/>
    <w:bookmarkStart w:name="z184" w:id="137"/>
    <w:p>
      <w:pPr>
        <w:spacing w:after="0"/>
        <w:ind w:left="0"/>
        <w:jc w:val="both"/>
      </w:pPr>
      <w:r>
        <w:rPr>
          <w:rFonts w:ascii="Times New Roman"/>
          <w:b w:val="false"/>
          <w:i w:val="false"/>
          <w:color w:val="000000"/>
          <w:sz w:val="28"/>
        </w:rPr>
        <w:t>
      2. Нами внесен гарантийный взнос для участия в торгах на счет единого оператора</w:t>
      </w:r>
    </w:p>
    <w:bookmarkEnd w:id="137"/>
    <w:bookmarkStart w:name="z185" w:id="138"/>
    <w:p>
      <w:pPr>
        <w:spacing w:after="0"/>
        <w:ind w:left="0"/>
        <w:jc w:val="both"/>
      </w:pPr>
      <w:r>
        <w:rPr>
          <w:rFonts w:ascii="Times New Roman"/>
          <w:b w:val="false"/>
          <w:i w:val="false"/>
          <w:color w:val="000000"/>
          <w:sz w:val="28"/>
        </w:rPr>
        <w:t>
      в сфере учета государственного имущества, который блокируется вебпорталом</w:t>
      </w:r>
    </w:p>
    <w:bookmarkEnd w:id="138"/>
    <w:bookmarkStart w:name="z186" w:id="139"/>
    <w:p>
      <w:pPr>
        <w:spacing w:after="0"/>
        <w:ind w:left="0"/>
        <w:jc w:val="both"/>
      </w:pPr>
      <w:r>
        <w:rPr>
          <w:rFonts w:ascii="Times New Roman"/>
          <w:b w:val="false"/>
          <w:i w:val="false"/>
          <w:color w:val="000000"/>
          <w:sz w:val="28"/>
        </w:rPr>
        <w:t>
      до определения результатов торгов по лоту:</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гарантийного взноса за лот,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 w:id="140"/>
    <w:p>
      <w:pPr>
        <w:spacing w:after="0"/>
        <w:ind w:left="0"/>
        <w:jc w:val="both"/>
      </w:pPr>
      <w:r>
        <w:rPr>
          <w:rFonts w:ascii="Times New Roman"/>
          <w:b w:val="false"/>
          <w:i w:val="false"/>
          <w:color w:val="000000"/>
          <w:sz w:val="28"/>
        </w:rPr>
        <w:t>
      3. Согласны с тем, что в случае обнаружения нашего несоответствия установленным</w:t>
      </w:r>
    </w:p>
    <w:bookmarkEnd w:id="140"/>
    <w:bookmarkStart w:name="z188" w:id="141"/>
    <w:p>
      <w:pPr>
        <w:spacing w:after="0"/>
        <w:ind w:left="0"/>
        <w:jc w:val="both"/>
      </w:pPr>
      <w:r>
        <w:rPr>
          <w:rFonts w:ascii="Times New Roman"/>
          <w:b w:val="false"/>
          <w:i w:val="false"/>
          <w:color w:val="000000"/>
          <w:sz w:val="28"/>
        </w:rPr>
        <w:t>
      требованиям, предъявляемым к участнику и (или) недостоверности заявляемой</w:t>
      </w:r>
    </w:p>
    <w:bookmarkEnd w:id="141"/>
    <w:bookmarkStart w:name="z189" w:id="142"/>
    <w:p>
      <w:pPr>
        <w:spacing w:after="0"/>
        <w:ind w:left="0"/>
        <w:jc w:val="both"/>
      </w:pPr>
      <w:r>
        <w:rPr>
          <w:rFonts w:ascii="Times New Roman"/>
          <w:b w:val="false"/>
          <w:i w:val="false"/>
          <w:color w:val="000000"/>
          <w:sz w:val="28"/>
        </w:rPr>
        <w:t>
      в настоящей заявке информации мы лишаемся права участия в торгах, а в случае</w:t>
      </w:r>
    </w:p>
    <w:bookmarkEnd w:id="142"/>
    <w:bookmarkStart w:name="z190" w:id="143"/>
    <w:p>
      <w:pPr>
        <w:spacing w:after="0"/>
        <w:ind w:left="0"/>
        <w:jc w:val="both"/>
      </w:pPr>
      <w:r>
        <w:rPr>
          <w:rFonts w:ascii="Times New Roman"/>
          <w:b w:val="false"/>
          <w:i w:val="false"/>
          <w:color w:val="000000"/>
          <w:sz w:val="28"/>
        </w:rPr>
        <w:t>
      нашей победы в торгах подписанный нами Протокол о результатах торгов будет</w:t>
      </w:r>
    </w:p>
    <w:bookmarkEnd w:id="143"/>
    <w:bookmarkStart w:name="z191" w:id="144"/>
    <w:p>
      <w:pPr>
        <w:spacing w:after="0"/>
        <w:ind w:left="0"/>
        <w:jc w:val="both"/>
      </w:pPr>
      <w:r>
        <w:rPr>
          <w:rFonts w:ascii="Times New Roman"/>
          <w:b w:val="false"/>
          <w:i w:val="false"/>
          <w:color w:val="000000"/>
          <w:sz w:val="28"/>
        </w:rPr>
        <w:t>
      признан недействительным, гарантийный взнос не возвращается.</w:t>
      </w:r>
    </w:p>
    <w:bookmarkEnd w:id="144"/>
    <w:bookmarkStart w:name="z192" w:id="145"/>
    <w:p>
      <w:pPr>
        <w:spacing w:after="0"/>
        <w:ind w:left="0"/>
        <w:jc w:val="both"/>
      </w:pPr>
      <w:r>
        <w:rPr>
          <w:rFonts w:ascii="Times New Roman"/>
          <w:b w:val="false"/>
          <w:i w:val="false"/>
          <w:color w:val="000000"/>
          <w:sz w:val="28"/>
        </w:rPr>
        <w:t>
      4. В случае, если мы становимся победителями торгов обязуемся подписать Протокол</w:t>
      </w:r>
    </w:p>
    <w:bookmarkEnd w:id="145"/>
    <w:bookmarkStart w:name="z193" w:id="146"/>
    <w:p>
      <w:pPr>
        <w:spacing w:after="0"/>
        <w:ind w:left="0"/>
        <w:jc w:val="both"/>
      </w:pPr>
      <w:r>
        <w:rPr>
          <w:rFonts w:ascii="Times New Roman"/>
          <w:b w:val="false"/>
          <w:i w:val="false"/>
          <w:color w:val="000000"/>
          <w:sz w:val="28"/>
        </w:rPr>
        <w:t>
      о результатах торгов в день их проведения и согласны с тем, что сумма внесенного</w:t>
      </w:r>
    </w:p>
    <w:bookmarkEnd w:id="146"/>
    <w:bookmarkStart w:name="z194" w:id="147"/>
    <w:p>
      <w:pPr>
        <w:spacing w:after="0"/>
        <w:ind w:left="0"/>
        <w:jc w:val="both"/>
      </w:pPr>
      <w:r>
        <w:rPr>
          <w:rFonts w:ascii="Times New Roman"/>
          <w:b w:val="false"/>
          <w:i w:val="false"/>
          <w:color w:val="000000"/>
          <w:sz w:val="28"/>
        </w:rPr>
        <w:t>
      гарантийного взноса не возвращается и направляется в доход республиканского бюджета.</w:t>
      </w:r>
    </w:p>
    <w:bookmarkEnd w:id="147"/>
    <w:bookmarkStart w:name="z195" w:id="148"/>
    <w:p>
      <w:pPr>
        <w:spacing w:after="0"/>
        <w:ind w:left="0"/>
        <w:jc w:val="both"/>
      </w:pPr>
      <w:r>
        <w:rPr>
          <w:rFonts w:ascii="Times New Roman"/>
          <w:b w:val="false"/>
          <w:i w:val="false"/>
          <w:color w:val="000000"/>
          <w:sz w:val="28"/>
        </w:rPr>
        <w:t>
      5. Заявляем об отсутствии у нас налоговой задолженности налогоплательщика,</w:t>
      </w:r>
    </w:p>
    <w:bookmarkEnd w:id="148"/>
    <w:bookmarkStart w:name="z196" w:id="149"/>
    <w:p>
      <w:pPr>
        <w:spacing w:after="0"/>
        <w:ind w:left="0"/>
        <w:jc w:val="both"/>
      </w:pPr>
      <w:r>
        <w:rPr>
          <w:rFonts w:ascii="Times New Roman"/>
          <w:b w:val="false"/>
          <w:i w:val="false"/>
          <w:color w:val="000000"/>
          <w:sz w:val="28"/>
        </w:rPr>
        <w:t>
      задолженности по обязательным пенсионным взносам и социальным отчислениям</w:t>
      </w:r>
    </w:p>
    <w:bookmarkEnd w:id="149"/>
    <w:bookmarkStart w:name="z197" w:id="150"/>
    <w:p>
      <w:pPr>
        <w:spacing w:after="0"/>
        <w:ind w:left="0"/>
        <w:jc w:val="both"/>
      </w:pPr>
      <w:r>
        <w:rPr>
          <w:rFonts w:ascii="Times New Roman"/>
          <w:b w:val="false"/>
          <w:i w:val="false"/>
          <w:color w:val="000000"/>
          <w:sz w:val="28"/>
        </w:rPr>
        <w:t>
      на дату подачи настоящей заявки.</w:t>
      </w:r>
    </w:p>
    <w:bookmarkEnd w:id="150"/>
    <w:bookmarkStart w:name="z198" w:id="151"/>
    <w:p>
      <w:pPr>
        <w:spacing w:after="0"/>
        <w:ind w:left="0"/>
        <w:jc w:val="both"/>
      </w:pPr>
      <w:r>
        <w:rPr>
          <w:rFonts w:ascii="Times New Roman"/>
          <w:b w:val="false"/>
          <w:i w:val="false"/>
          <w:color w:val="000000"/>
          <w:sz w:val="28"/>
        </w:rPr>
        <w:t>
      6. Подтверждаем достоверность представленной информации и осведомлены</w:t>
      </w:r>
    </w:p>
    <w:bookmarkEnd w:id="151"/>
    <w:bookmarkStart w:name="z199" w:id="152"/>
    <w:p>
      <w:pPr>
        <w:spacing w:after="0"/>
        <w:ind w:left="0"/>
        <w:jc w:val="both"/>
      </w:pPr>
      <w:r>
        <w:rPr>
          <w:rFonts w:ascii="Times New Roman"/>
          <w:b w:val="false"/>
          <w:i w:val="false"/>
          <w:color w:val="000000"/>
          <w:sz w:val="28"/>
        </w:rPr>
        <w:t>
      об ответственности за предоставление недостоверных сведений в соответствии</w:t>
      </w:r>
    </w:p>
    <w:bookmarkEnd w:id="152"/>
    <w:bookmarkStart w:name="z200" w:id="153"/>
    <w:p>
      <w:pPr>
        <w:spacing w:after="0"/>
        <w:ind w:left="0"/>
        <w:jc w:val="both"/>
      </w:pPr>
      <w:r>
        <w:rPr>
          <w:rFonts w:ascii="Times New Roman"/>
          <w:b w:val="false"/>
          <w:i w:val="false"/>
          <w:color w:val="000000"/>
          <w:sz w:val="28"/>
        </w:rPr>
        <w:t>
      с законодательством Республики Казахстан.</w:t>
      </w:r>
    </w:p>
    <w:bookmarkEnd w:id="153"/>
    <w:bookmarkStart w:name="z201" w:id="154"/>
    <w:p>
      <w:pPr>
        <w:spacing w:after="0"/>
        <w:ind w:left="0"/>
        <w:jc w:val="both"/>
      </w:pPr>
      <w:r>
        <w:rPr>
          <w:rFonts w:ascii="Times New Roman"/>
          <w:b w:val="false"/>
          <w:i w:val="false"/>
          <w:color w:val="000000"/>
          <w:sz w:val="28"/>
        </w:rPr>
        <w:t>
      7. Согласны на использование сведений о нас, составляющих охраняемую законом</w:t>
      </w:r>
    </w:p>
    <w:bookmarkEnd w:id="154"/>
    <w:bookmarkStart w:name="z202" w:id="155"/>
    <w:p>
      <w:pPr>
        <w:spacing w:after="0"/>
        <w:ind w:left="0"/>
        <w:jc w:val="both"/>
      </w:pPr>
      <w:r>
        <w:rPr>
          <w:rFonts w:ascii="Times New Roman"/>
          <w:b w:val="false"/>
          <w:i w:val="false"/>
          <w:color w:val="000000"/>
          <w:sz w:val="28"/>
        </w:rPr>
        <w:t>
      тайну, содержащихся в цифровых системах системах и базах данных.</w:t>
      </w:r>
    </w:p>
    <w:bookmarkEnd w:id="155"/>
    <w:bookmarkStart w:name="z203" w:id="156"/>
    <w:p>
      <w:pPr>
        <w:spacing w:after="0"/>
        <w:ind w:left="0"/>
        <w:jc w:val="both"/>
      </w:pPr>
      <w:r>
        <w:rPr>
          <w:rFonts w:ascii="Times New Roman"/>
          <w:b w:val="false"/>
          <w:i w:val="false"/>
          <w:color w:val="000000"/>
          <w:sz w:val="28"/>
        </w:rPr>
        <w:t>
      8. Представляем сведения о себе:</w:t>
      </w:r>
    </w:p>
    <w:bookmarkEnd w:id="156"/>
    <w:bookmarkStart w:name="z204" w:id="157"/>
    <w:p>
      <w:pPr>
        <w:spacing w:after="0"/>
        <w:ind w:left="0"/>
        <w:jc w:val="both"/>
      </w:pPr>
      <w:r>
        <w:rPr>
          <w:rFonts w:ascii="Times New Roman"/>
          <w:b w:val="false"/>
          <w:i w:val="false"/>
          <w:color w:val="000000"/>
          <w:sz w:val="28"/>
        </w:rPr>
        <w:t>
      Наименование_____________________________________________________________</w:t>
      </w:r>
    </w:p>
    <w:bookmarkEnd w:id="157"/>
    <w:bookmarkStart w:name="z205" w:id="158"/>
    <w:p>
      <w:pPr>
        <w:spacing w:after="0"/>
        <w:ind w:left="0"/>
        <w:jc w:val="both"/>
      </w:pPr>
      <w:r>
        <w:rPr>
          <w:rFonts w:ascii="Times New Roman"/>
          <w:b w:val="false"/>
          <w:i w:val="false"/>
          <w:color w:val="000000"/>
          <w:sz w:val="28"/>
        </w:rPr>
        <w:t>
      Бизнес-идентификационный номер___________________________________________</w:t>
      </w:r>
    </w:p>
    <w:bookmarkEnd w:id="158"/>
    <w:bookmarkStart w:name="z206" w:id="159"/>
    <w:p>
      <w:pPr>
        <w:spacing w:after="0"/>
        <w:ind w:left="0"/>
        <w:jc w:val="both"/>
      </w:pPr>
      <w:r>
        <w:rPr>
          <w:rFonts w:ascii="Times New Roman"/>
          <w:b w:val="false"/>
          <w:i w:val="false"/>
          <w:color w:val="000000"/>
          <w:sz w:val="28"/>
        </w:rPr>
        <w:t>
      Фамилия имя отчество (при его наличии) руководителя</w:t>
      </w:r>
    </w:p>
    <w:bookmarkEnd w:id="159"/>
    <w:bookmarkStart w:name="z207" w:id="160"/>
    <w:p>
      <w:pPr>
        <w:spacing w:after="0"/>
        <w:ind w:left="0"/>
        <w:jc w:val="both"/>
      </w:pPr>
      <w:r>
        <w:rPr>
          <w:rFonts w:ascii="Times New Roman"/>
          <w:b w:val="false"/>
          <w:i w:val="false"/>
          <w:color w:val="000000"/>
          <w:sz w:val="28"/>
        </w:rPr>
        <w:t>
      _________________________________________________________________________</w:t>
      </w:r>
    </w:p>
    <w:bookmarkEnd w:id="160"/>
    <w:bookmarkStart w:name="z208" w:id="161"/>
    <w:p>
      <w:pPr>
        <w:spacing w:after="0"/>
        <w:ind w:left="0"/>
        <w:jc w:val="both"/>
      </w:pPr>
      <w:r>
        <w:rPr>
          <w:rFonts w:ascii="Times New Roman"/>
          <w:b w:val="false"/>
          <w:i w:val="false"/>
          <w:color w:val="000000"/>
          <w:sz w:val="28"/>
        </w:rPr>
        <w:t>
      Адрес: ___________________________________________________________________</w:t>
      </w:r>
    </w:p>
    <w:bookmarkEnd w:id="161"/>
    <w:bookmarkStart w:name="z209" w:id="162"/>
    <w:p>
      <w:pPr>
        <w:spacing w:after="0"/>
        <w:ind w:left="0"/>
        <w:jc w:val="both"/>
      </w:pPr>
      <w:r>
        <w:rPr>
          <w:rFonts w:ascii="Times New Roman"/>
          <w:b w:val="false"/>
          <w:i w:val="false"/>
          <w:color w:val="000000"/>
          <w:sz w:val="28"/>
        </w:rPr>
        <w:t>
      Номер телефона (факса): ___________________________________________________</w:t>
      </w:r>
    </w:p>
    <w:bookmarkEnd w:id="162"/>
    <w:bookmarkStart w:name="z210" w:id="163"/>
    <w:p>
      <w:pPr>
        <w:spacing w:after="0"/>
        <w:ind w:left="0"/>
        <w:jc w:val="both"/>
      </w:pPr>
      <w:r>
        <w:rPr>
          <w:rFonts w:ascii="Times New Roman"/>
          <w:b w:val="false"/>
          <w:i w:val="false"/>
          <w:color w:val="000000"/>
          <w:sz w:val="28"/>
        </w:rPr>
        <w:t>
      Банковские реквизиты для возврата гарантийного взноса:</w:t>
      </w:r>
    </w:p>
    <w:bookmarkEnd w:id="163"/>
    <w:bookmarkStart w:name="z211" w:id="164"/>
    <w:p>
      <w:pPr>
        <w:spacing w:after="0"/>
        <w:ind w:left="0"/>
        <w:jc w:val="both"/>
      </w:pPr>
      <w:r>
        <w:rPr>
          <w:rFonts w:ascii="Times New Roman"/>
          <w:b w:val="false"/>
          <w:i w:val="false"/>
          <w:color w:val="000000"/>
          <w:sz w:val="28"/>
        </w:rPr>
        <w:t>
      Индивидуальный идентификационный код ____________________________________</w:t>
      </w:r>
    </w:p>
    <w:bookmarkEnd w:id="164"/>
    <w:bookmarkStart w:name="z212" w:id="165"/>
    <w:p>
      <w:pPr>
        <w:spacing w:after="0"/>
        <w:ind w:left="0"/>
        <w:jc w:val="both"/>
      </w:pPr>
      <w:r>
        <w:rPr>
          <w:rFonts w:ascii="Times New Roman"/>
          <w:b w:val="false"/>
          <w:i w:val="false"/>
          <w:color w:val="000000"/>
          <w:sz w:val="28"/>
        </w:rPr>
        <w:t>
      Банковский идентификационный код _________________________________________</w:t>
      </w:r>
    </w:p>
    <w:bookmarkEnd w:id="165"/>
    <w:bookmarkStart w:name="z213" w:id="166"/>
    <w:p>
      <w:pPr>
        <w:spacing w:after="0"/>
        <w:ind w:left="0"/>
        <w:jc w:val="both"/>
      </w:pPr>
      <w:r>
        <w:rPr>
          <w:rFonts w:ascii="Times New Roman"/>
          <w:b w:val="false"/>
          <w:i w:val="false"/>
          <w:color w:val="000000"/>
          <w:sz w:val="28"/>
        </w:rPr>
        <w:t>
      Наименование банка _______________________________________________________</w:t>
      </w:r>
    </w:p>
    <w:bookmarkEnd w:id="166"/>
    <w:bookmarkStart w:name="z214" w:id="167"/>
    <w:p>
      <w:pPr>
        <w:spacing w:after="0"/>
        <w:ind w:left="0"/>
        <w:jc w:val="both"/>
      </w:pPr>
      <w:r>
        <w:rPr>
          <w:rFonts w:ascii="Times New Roman"/>
          <w:b w:val="false"/>
          <w:i w:val="false"/>
          <w:color w:val="000000"/>
          <w:sz w:val="28"/>
        </w:rPr>
        <w:t>
      Код бенефициара __________________________________________________________</w:t>
      </w:r>
    </w:p>
    <w:bookmarkEnd w:id="167"/>
    <w:bookmarkStart w:name="z215" w:id="168"/>
    <w:p>
      <w:pPr>
        <w:spacing w:after="0"/>
        <w:ind w:left="0"/>
        <w:jc w:val="both"/>
      </w:pPr>
      <w:r>
        <w:rPr>
          <w:rFonts w:ascii="Times New Roman"/>
          <w:b w:val="false"/>
          <w:i w:val="false"/>
          <w:color w:val="000000"/>
          <w:sz w:val="28"/>
        </w:rPr>
        <w:t>
      Подписано и отправлено участником в 00:00 часов "___" ______ 20_ года:</w:t>
      </w:r>
    </w:p>
    <w:bookmarkEnd w:id="168"/>
    <w:bookmarkStart w:name="z216" w:id="169"/>
    <w:p>
      <w:pPr>
        <w:spacing w:after="0"/>
        <w:ind w:left="0"/>
        <w:jc w:val="both"/>
      </w:pPr>
      <w:r>
        <w:rPr>
          <w:rFonts w:ascii="Times New Roman"/>
          <w:b w:val="false"/>
          <w:i w:val="false"/>
          <w:color w:val="000000"/>
          <w:sz w:val="28"/>
        </w:rPr>
        <w:t>
      Данные из ЭЦП</w:t>
      </w:r>
    </w:p>
    <w:bookmarkEnd w:id="169"/>
    <w:bookmarkStart w:name="z217" w:id="170"/>
    <w:p>
      <w:pPr>
        <w:spacing w:after="0"/>
        <w:ind w:left="0"/>
        <w:jc w:val="both"/>
      </w:pPr>
      <w:r>
        <w:rPr>
          <w:rFonts w:ascii="Times New Roman"/>
          <w:b w:val="false"/>
          <w:i w:val="false"/>
          <w:color w:val="000000"/>
          <w:sz w:val="28"/>
        </w:rPr>
        <w:t>
      Дата и время подписания ЭЦП</w:t>
      </w:r>
    </w:p>
    <w:bookmarkEnd w:id="170"/>
    <w:bookmarkStart w:name="z218" w:id="171"/>
    <w:p>
      <w:pPr>
        <w:spacing w:after="0"/>
        <w:ind w:left="0"/>
        <w:jc w:val="both"/>
      </w:pPr>
      <w:r>
        <w:rPr>
          <w:rFonts w:ascii="Times New Roman"/>
          <w:b w:val="false"/>
          <w:i w:val="false"/>
          <w:color w:val="000000"/>
          <w:sz w:val="28"/>
        </w:rPr>
        <w:t>
      Уведомление о принятии заявки:</w:t>
      </w:r>
    </w:p>
    <w:bookmarkEnd w:id="171"/>
    <w:bookmarkStart w:name="z219" w:id="172"/>
    <w:p>
      <w:pPr>
        <w:spacing w:after="0"/>
        <w:ind w:left="0"/>
        <w:jc w:val="both"/>
      </w:pPr>
      <w:r>
        <w:rPr>
          <w:rFonts w:ascii="Times New Roman"/>
          <w:b w:val="false"/>
          <w:i w:val="false"/>
          <w:color w:val="000000"/>
          <w:sz w:val="28"/>
        </w:rPr>
        <w:t>
      Принято организатором в 00:00 часов "___" ______ 20_ год:</w:t>
      </w:r>
    </w:p>
    <w:bookmarkEnd w:id="172"/>
    <w:bookmarkStart w:name="z220" w:id="173"/>
    <w:p>
      <w:pPr>
        <w:spacing w:after="0"/>
        <w:ind w:left="0"/>
        <w:jc w:val="both"/>
      </w:pPr>
      <w:r>
        <w:rPr>
          <w:rFonts w:ascii="Times New Roman"/>
          <w:b w:val="false"/>
          <w:i w:val="false"/>
          <w:color w:val="000000"/>
          <w:sz w:val="28"/>
        </w:rPr>
        <w:t>
      Данные из ЭЦП</w:t>
      </w:r>
    </w:p>
    <w:bookmarkEnd w:id="173"/>
    <w:bookmarkStart w:name="z221" w:id="174"/>
    <w:p>
      <w:pPr>
        <w:spacing w:after="0"/>
        <w:ind w:left="0"/>
        <w:jc w:val="both"/>
      </w:pPr>
      <w:r>
        <w:rPr>
          <w:rFonts w:ascii="Times New Roman"/>
          <w:b w:val="false"/>
          <w:i w:val="false"/>
          <w:color w:val="000000"/>
          <w:sz w:val="28"/>
        </w:rPr>
        <w:t>
      Дата и время подписания ЭЦП</w:t>
      </w:r>
    </w:p>
    <w:bookmarkEnd w:id="174"/>
    <w:bookmarkStart w:name="z222" w:id="175"/>
    <w:p>
      <w:pPr>
        <w:spacing w:after="0"/>
        <w:ind w:left="0"/>
        <w:jc w:val="both"/>
      </w:pPr>
      <w:r>
        <w:rPr>
          <w:rFonts w:ascii="Times New Roman"/>
          <w:b w:val="false"/>
          <w:i w:val="false"/>
          <w:color w:val="000000"/>
          <w:sz w:val="28"/>
        </w:rPr>
        <w:t>
      Аукционный номер участника</w:t>
      </w:r>
    </w:p>
    <w:bookmarkEnd w:id="175"/>
    <w:bookmarkStart w:name="z223" w:id="176"/>
    <w:p>
      <w:pPr>
        <w:spacing w:after="0"/>
        <w:ind w:left="0"/>
        <w:jc w:val="both"/>
      </w:pPr>
      <w:r>
        <w:rPr>
          <w:rFonts w:ascii="Times New Roman"/>
          <w:b w:val="false"/>
          <w:i w:val="false"/>
          <w:color w:val="000000"/>
          <w:sz w:val="28"/>
        </w:rPr>
        <w:t>
      (указывается после завершения торгов)</w:t>
      </w:r>
    </w:p>
    <w:bookmarkEnd w:id="17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