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467c6" w14:textId="02467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совместный приказ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"Об утверждении критериев оценки степени риска для отбора субъектов (объектов) контроля, проверочных листов в области энергосбережения и повышения энергоэффективности"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промышленности и строительства Республики Казахстан от 26 августа 2026 года № 421 и Заместителя Премьер-Министра – и.о. Министра национальной экономики Республики Казахстан от 1 сентября 2026 года № 141. Зарегистрирован в Министерстве юстиции Республики Казахстан 2 сентября 2026 года № 39808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"Об утверждении критериев оценки степени риска для отбора субъектов (объектов) контроля, проверочных листов в области энергосбережения и повышения энергоэффективности" (зарегистрирован в Реестре государственной регистрации нормативных правовых актов за № 12793)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 для отбора субъектов (объектов) контроля в области энергосбережения и повышения энергоэффективности, утвержденных указанным совместным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Субъекты (объекты) контроля по субъективным критериям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(объектов) контроля в случаях: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(объекты)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 по уведомительному порядку;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если субъекты (объекты) являются членами саморегулируемой организации, основанной на добровольном членстве (участии)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саморегулировании</w:t>
      </w:r>
      <w:r>
        <w:rPr>
          <w:rFonts w:ascii="Times New Roman"/>
          <w:b w:val="false"/>
          <w:i w:val="false"/>
          <w:color w:val="000000"/>
          <w:sz w:val="28"/>
        </w:rPr>
        <w:t>", с которой заключено соглашение о признании результатов деятельности саморегулируемой организации.";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4. Особенности формирования системы оценки и управления рисками для государственных органов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Система оценки и управления рисками государственными органами ведется с использованием цифровых систем, относящих субъекты (объекты) контроля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(объектов) контроля в определенной сфере государственного контроля.".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промышленности и строительства Республики Казахстан.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Заместителя Премьер-Министра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промышленности и строительства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__________С. Жумангарин__________Е.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2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