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766d" w14:textId="c3d7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и распределение жилища из коммунального жилищного фонда гражданам, единственное жилище которых признано аварийным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25 августа 2026 года № 420. Зарегистрирован в Министерстве юстиции Республики Казахстан 26 августа 2026 года № 39692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10-45)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 распределение жилища из коммунального жилищного фонда гражданам, единственное жилище которых признано аварийным.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промышленности и строительства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искусственного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интеллекта и цифрового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и распределение жилища из коммунального жилищного фонда гражданам, единственное жилище которых признано аварийным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и распределение жилища из коммунального жилищного фонда гражданам, единственное жилище которых признано аварийным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1045)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 (далее - Закон) и определяют порядок предоставления и распределения жилища из коммунального жилищного фонда гражданам, единственное жилище которых признано аварийным.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коммунальный жилищный фонд - жилища, находящиеся в ведении местных исполнительных органов, закрепленные за специальным государственным учреждением по предоставлению жилищ в пользование;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заявитель – граждане Республики Казахстан, единственное жилище которых признано аварийным в порядке, установленном законодательством Республики Казахстан об архитектурной, градостроительной и строительной деятельности, и состоящие на учете нуждающихся в жилище в единой республиканской электронной базе, электронной базе "Центр обеспечения жилищем".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Предоставление и распределение жилища из коммунального жилищного фонда гражданам, единственное жилище которых признано аварийным, осуществляется местными исполнительными органами.</w:t>
      </w:r>
    </w:p>
    <w:bookmarkEnd w:id="14"/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и распределение жилища из коммунального жилищного фонда гражданам, единственное жилище которых признано аварийным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Местные исполнительные органы на основании решения комиссии предоставляют и распределяют жилища из коммунального жилищного фонда, приобретенного и(или) построенного за счет местного бюджета, для граждан, единственное жилище которых признано аварийным, состоящих на учете нуждающихся в жилище в единой республиканской электронной базе, электронной базе "Центр обеспечения жилищем" в категории "граждане, единственное жилище которых признано аварийным в порядке, определенном законодательством Республики Казахстан об архитектурной, градостроительной и строительной деятельности".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предоставления жилища из коммунального жилищного фонда заявитель подает на рассмотрение в местный исполнительный орган следующие документы: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предоставлении жилища из коммунального жилищного фонда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документов, удостоверяющих личность заявителя и членов его семьи;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свидетельства о заключении (расторжении) брака, рождении детей, смерти членов семьи;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суда о признании лица членом семьи заявителя, если такой факт установлен судом и не может быть подтвержден иными документами.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Местный исполнительный орган посредством цифровых систем получает: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об адресе регистрации по месту жительства на заявителя и всех совместно проживающих членов семьи;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наличии или отсутствии жилища, принадлежащего заявителю и совместно проживающим членам его семьи на праве собственности в течение последних пяти лет на территории Республики Казахстан.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заявления, местным исполнительным органам не допускается истребование документов и сведений, которые могут быть получены из цифровых систем.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Местный исполнительный орган выносит на рассмотрение комиссии пакет документов, указанные в пунктах 5 и 6 настоящих Правил, в течение 10 календарных дней со дня их подачи.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формируется из нечетного количества не менее пяти человек местного исполнительного органа, в том числе представителей общественных объединений (при наличии).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Комиссию возглавляют заместитель первого руководителя местного исполнительного органа.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Секретарь комиссии не является членом комиссии и не имеет право голоса.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Секретарем комиссии ведется протокол заседания комиссии.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комиссии принимаются большинством голосов путем голосования.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Комиссия по итогам рассмотрения документов, представленных заявителем в соответствии с пунктом 5 настоящих Правил, а также сведений, полученных в соотвествии с пунктом 6 настоящих Правил, не позднее пятнадцати рабочих дней с даты подачи заявления о предоставлении жилища из коммунального жилищного фонда, принимает одно из следующих решений: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 предоставлении жилища из коммунального жилищного фонда;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отказ в письменном виде.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комиссии оформляется протоколом и составляется в двух экземплярах, один из которых хранится в местном исполнительном органе, второй выдается заявителю.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предоставлении жилища из коммунального жилищного фонда отказывается в случае отсутствия оснований для признания граждан нуждающимися в жилище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Закона.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получении жилища из коммунального жилищного фонда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Закона заявитель передает имеющееся на праве собственности аварийное жилище в коммунальную собственность на основании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расчете нормы предоставления жилища заявителю, проживающему в единственном жилище, признанном аварийным в порядке, установленном законодательством Республики Казахстан об архитектурной, градостроительной и строительной деятельности, не учитывается размер площади жилища, имеющегося в его собственности.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размера площади распределяемого жилища из коммунального жилищного фонда осуществляется в соответствии с нормами, определенными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Закона.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Жилище из коммунального жилищного фонда предоставляется на основании договора найма жилища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После заключения договора найма жилища местные исполнительные органы в течение двух рабочих дней передают данные граждан, получивших жилище, в жилищный строительный сберегательный банк, обладающий статусом национального института развития, для снятия с учета нуждающихся в жилище граждан Республики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предоставления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жилища из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гражданам, единственное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признано аварийным</w:t>
            </w:r>
          </w:p>
        </w:tc>
      </w:tr>
    </w:tbl>
    <w:p>
      <w:pPr>
        <w:spacing w:after="0"/>
        <w:ind w:left="0"/>
        <w:jc w:val="both"/>
      </w:pPr>
      <w:bookmarkStart w:name="z61" w:id="42"/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 Имя Отчество (при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 Имя Отчество (при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телефон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bookmarkStart w:name="z7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</w:t>
      </w:r>
      <w:r>
        <w:br/>
      </w:r>
      <w:r>
        <w:rPr>
          <w:rFonts w:ascii="Times New Roman"/>
          <w:b/>
          <w:i w:val="false"/>
          <w:color w:val="000000"/>
        </w:rPr>
        <w:t>о предоставлении жилища из коммунального жилищного фонда</w:t>
      </w:r>
    </w:p>
    <w:bookmarkEnd w:id="43"/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предоставить мне жилище из коммунального жилищного фонда, взамен на мое единственное жилище, которое признано аварийным находящийся по адресу:______________________________________________________________</w:t>
      </w:r>
    </w:p>
    <w:bookmarkEnd w:id="44"/>
    <w:p>
      <w:pPr>
        <w:spacing w:after="0"/>
        <w:ind w:left="0"/>
        <w:jc w:val="both"/>
      </w:pPr>
      <w:bookmarkStart w:name="z74" w:id="4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(указывается адрес недвижимости)</w:t>
      </w:r>
    </w:p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6"/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документы:</w:t>
      </w:r>
    </w:p>
    <w:bookmarkEnd w:id="47"/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</w:t>
      </w:r>
    </w:p>
    <w:bookmarkEnd w:id="48"/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</w:t>
      </w:r>
    </w:p>
    <w:bookmarkEnd w:id="49"/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</w:t>
      </w:r>
    </w:p>
    <w:bookmarkEnd w:id="50"/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</w:t>
      </w:r>
    </w:p>
    <w:bookmarkEnd w:id="51"/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 ___ г.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осведомлены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 и иной информации.</w:t>
      </w:r>
    </w:p>
    <w:bookmarkEnd w:id="53"/>
    <w:p>
      <w:pPr>
        <w:spacing w:after="0"/>
        <w:ind w:left="0"/>
        <w:jc w:val="both"/>
      </w:pPr>
      <w:bookmarkStart w:name="z83" w:id="54"/>
      <w:r>
        <w:rPr>
          <w:rFonts w:ascii="Times New Roman"/>
          <w:b w:val="false"/>
          <w:i w:val="false"/>
          <w:color w:val="000000"/>
          <w:sz w:val="28"/>
        </w:rPr>
        <w:t>
      Заявитель _____________________Фамилия Имя Отчество (при наличии)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(число, месяц, год,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предоставления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жилища из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гражданам, единственное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признано аварийным</w:t>
            </w:r>
          </w:p>
        </w:tc>
      </w:tr>
    </w:tbl>
    <w:p>
      <w:pPr>
        <w:spacing w:after="0"/>
        <w:ind w:left="0"/>
        <w:jc w:val="both"/>
      </w:pPr>
      <w:bookmarkStart w:name="z89" w:id="55"/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</w:t>
      </w:r>
    </w:p>
    <w:bookmarkStart w:name="z9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о передачи имеющегося на праве собственности аварийного жилища в коммунальную собственность</w:t>
      </w:r>
    </w:p>
    <w:bookmarkEnd w:id="56"/>
    <w:bookmarkStart w:name="z10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принять мое жилище, которое признано аварийным в коммунальный жилищный фонд, находящийся по</w:t>
      </w:r>
    </w:p>
    <w:bookmarkEnd w:id="57"/>
    <w:p>
      <w:pPr>
        <w:spacing w:after="0"/>
        <w:ind w:left="0"/>
        <w:jc w:val="both"/>
      </w:pPr>
      <w:bookmarkStart w:name="z101" w:id="58"/>
      <w:r>
        <w:rPr>
          <w:rFonts w:ascii="Times New Roman"/>
          <w:b w:val="false"/>
          <w:i w:val="false"/>
          <w:color w:val="000000"/>
          <w:sz w:val="28"/>
        </w:rPr>
        <w:t xml:space="preserve">
      адресу:_______________________________________________________ __________________________________________________________________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адрес недвижимости)</w:t>
      </w:r>
    </w:p>
    <w:bookmarkStart w:name="z10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59"/>
    <w:bookmarkStart w:name="z10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документы:</w:t>
      </w:r>
    </w:p>
    <w:bookmarkEnd w:id="60"/>
    <w:bookmarkStart w:name="z10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правоустанавливающие документы на недвижимое имущество;</w:t>
      </w:r>
    </w:p>
    <w:bookmarkEnd w:id="61"/>
    <w:bookmarkStart w:name="z10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кадастровый паспорт объекта недвижимости;</w:t>
      </w:r>
    </w:p>
    <w:bookmarkEnd w:id="62"/>
    <w:bookmarkStart w:name="z10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зарегистрированных правах (обременениях) на недвижимое имущество и его технических характеристиках;</w:t>
      </w:r>
    </w:p>
    <w:bookmarkEnd w:id="63"/>
    <w:bookmarkStart w:name="z10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4._____________________________________________________________;</w:t>
      </w:r>
    </w:p>
    <w:bookmarkEnd w:id="64"/>
    <w:bookmarkStart w:name="z10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5._____________________________________________________________.</w:t>
      </w:r>
    </w:p>
    <w:bookmarkEnd w:id="65"/>
    <w:bookmarkStart w:name="z10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осведомлены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 и иной информации.</w:t>
      </w:r>
    </w:p>
    <w:bookmarkEnd w:id="66"/>
    <w:bookmarkStart w:name="z11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 ___ г.</w:t>
      </w:r>
    </w:p>
    <w:bookmarkEnd w:id="67"/>
    <w:p>
      <w:pPr>
        <w:spacing w:after="0"/>
        <w:ind w:left="0"/>
        <w:jc w:val="both"/>
      </w:pPr>
      <w:bookmarkStart w:name="z111" w:id="68"/>
      <w:r>
        <w:rPr>
          <w:rFonts w:ascii="Times New Roman"/>
          <w:b w:val="false"/>
          <w:i w:val="false"/>
          <w:color w:val="000000"/>
          <w:sz w:val="28"/>
        </w:rPr>
        <w:t>
      Заявитель _____________________ Фамилия Имя Отчество (при наличии)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(число, месяц, год,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