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e593" w14:textId="ca5e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оценки жизнеспособности банка, критериев наличия системных рисков и рисков существенного негативного воздействия на банковскую систему, критериев наличия критически важных банковских и иных операций, требующих обеспечения непрерывности их осуществления, а также перечня сделок (операций) на нерыночных условиях, в результате совершения которых банк несет убытки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 августа 2026 года № 118. Зарегистрировано в Министерстве юстиции Республики Казахстан 10 августа 2026 года № 39531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жизнеспособности банка, критерии наличия системных рисков и рисков существенного негативного воздействия на банковскую систему, критерии наличия критически важных банковских и иных операций, требующих обеспечения непрерывности их осуществления, а также перечень сделок (операций) на нерыночных условиях, в результате совершения которых банк несет убытки.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2026 года №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2026 года № 118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оценки жизнеспособности банка, критерии наличия системных рисков и рисков существенного негативного воздействия на банковскую систему, критерии наличия критически важных банковских и иных операций, требующих обеспечения непрерывности их осуществления, а также перечень сделок (операций) на нерыночных условиях, в результате совершения которых банк несет убытки 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оценки жизнеспособности банка (далее – оценка), критерии наличия системных рисков и рисков существенного негативного воздействия на банковскую систему, критерии наличия критически важных банковских и иных операций, требующих обеспечения непрерывности их осуществления, а также перечень сделок (операций) на нерыночных условиях, в результате совершения которых банк несет убытки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Закона Республики Казахстан "О банках и банковской деятельности в Республике Казахстан" (далее – Закон о банках) и определяют порядок проведения оценки жизнеспособности банка, критерии наличия системных рисков и рисков существенного негативного воздействия на банковскую систему, критерии наличия критически важных банковских и иных операций, требующих обеспечения непрерывности их осуществления, а также перечень сделок (операций) на нерыночных условиях, в результате совершения которых банк несет убытки.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банках, Законом Республики Казахстан "О государственном регулировании, контроле и надзоре финансового рынка и финансовых организаций", а также следующее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критически важные банковские и иные операции – виды деятельности и операции банка, определенные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прекращение или нарушение которых способно оказать негативное воздействие на права и законные интересы депозиторов, иных кредиторов, клиентов и корреспондентов банка, а также на финансовую стабильность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неработающие займы – займы, по которым выявлены признаки обесценения, соответствующие критериям, установленным международными стандартами финансовой отчетности и Правилами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29 сентября 2025 года № 61 (зарегистрированным в Реестре государственной регистрации нормативных правовых актов под № 36994) (далее – Правила № 61), приобретенные или созданные финансовые активы в виде займов, по которым имелось подтверждение об обесценении на момент первоначального признания;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рабочие активы банка – активы банка за вычетом активов, по которым выявлены признаки обесценения, соответствующие критериям, установленным международными стандартами финансовой отчетности и Правилами № 61, и (или) отсутствует возможность их реализации или взыскания, доступные для урегулирования требований кредиторов;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распространение финансовой неустойчивости в банковской системе – распространение на другие банки негативных последствий ухудшения финансового состояния одного банка, выражающихся в снижении коэффициентов достаточности собственного капитала и (или) ликвидности, неисполнении денежных обязательств, через межбанковские кредиты, платежные системы, финансовые рынки или падение доверия клиентов, приводящее к ухудшению финансовой устойчивости банковской системы;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регуляторная отчетность – финансовая и иная отчетность, включая отчетность на консолидированной основе, представляемая банком в Национальный Банк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 о банках, а также в соответствии с Правилами представления отчетности о выполнении пруденциальных нормативов банками второго уровня, филиалами банков-нерезидентов Республики Казахстан (в том числе филиалов исламских банков-нерезидентов Республики Казахстан), банковскими конгломератами,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2025 года № 100 (зарегистрированным в Реестре государственной регистрации нормативных правовых актов под № 37679);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уполномоченный орган по регулированию, контролю и надзору финансового рынка и финансовых организаций.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проведения оценки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уполномоченным органом по основаниям, предусмотренным пунктом 2 статьи 91 Закона о банках, в том числе с привлечением оценщиков, аудиторских и (или) иных специализированных организаций.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Проведение оценки осуществляется в порядке и сроки, определяемые внутренним правовым актом уполномоченного органа, регулирующими применение риск-ориентированного подхода при осуществлении контроля и надзора за деятельностью банков, принятым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15-8 Закона Республики Казахстан "О государственном регулировании, контроле и надзоре финансового рынка и финансовых организаций".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путем анализа информации и документов, предусмотренных пунктом 7 Правил.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недостаточности информации, необходимой для проведения оценки, уполномоченный орган использует дополнительные сведения и документы, полученные в рамках осуществления своих полномочий либо представленные банком.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оценки используются следующие источники информации, включая, но не ограничиваясь: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проверок деятельности банка, проводимых уполномоченным органом;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надзорной оценки рисков банка, проводимой уполномоченным органом;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финансовая, регуляторная отчетность банка и бухгалтерские данные;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аудиторские заключения и отчеты по результатам внешнего аудита банка;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сведения, имеющиеся в распоряжении уполномоченного органа либо полученные им в рамках осуществления контрольных и надзорных функций, содержащие информацию о финансовом, бухгалтерском и экономическом положении, а также результатах деятельности банка.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оценки уполномоченный орган обеспечивает всесторонний анализ имеющихся сведений, необходимых для формирования выводов, предусмотренных Правилами.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ходе оценки определяется: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финансовое, бухгалтерское и экономическое положение банка;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банка критически важных банковских и иных операций;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оснований для признания банка неплатежеспособным или потенциально неплатежеспособным;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и целесообразность применения к банку инструментов урегулирования по сравнению с принудительной ликвидацией банка.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финансового, бухгалтерского и экономического положения банка осуществляется по направлениям, включающим, но не ограничивающимся: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структуры активов и обязательств банка, в том числе совокупного объема активов и обязательств в разбивке по видам, валютам и срокам;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качества активов банка,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ссудного портфеля;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займов, по которым имеется просроченная задолженность, в том числе неработающие займы;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займов, выданных лицам, связанным с банком особыми отношениями;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достаточность сформированных провизий по займам, определяемая в соответствии с Правилами № 61, и объем дополнительных провизий, необходимых по результатам оценки;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структуру ценных бумаг, основных средств и дебиторской задолженности, включая определение их состава, структуры в общем объеме активов банка и наличия признаков обесценения в соответствии с международными стандартами финансовой отчетности и Правилами № 61;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обязательств банка, в том числе: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депозитов физических и юридических лиц в разрезе валют, сроков до востребования;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межбанковских обязательств, привлеченных займов, выпущенных ценных бумаг, субординированного долга;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концентрация крупных депозиторов;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просроченных обязательств перед кредиторами, депозиторами и клиентами;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условных обязательств и требований банка,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и состав условных требований и обязательств банка, достаточность сформированных по ним провизий в соответствии с Правилами № 61;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достаточности собственного капитала банка, в том числе: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собственного капитала банка с учетом доначисления провизий и признания убытков, а также соблюдение банком коэффициентов достаточности собственного капитала;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ликвидности банка, в том числе соблюдение банком коэффициентов ликвидности, а также достаточность ликвидных активов банка для исполнения текущих обязательств;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соблюдение банком иных пруденциальных нормативов и лимитов, установленных Пруденциальными нормативами и лимитами, обязательных к соблюдению банкам с универсальной банковской лицензией, банкам с базовой банковской лицензией, исламским банкам, их предельными значениями и методиками расчетов,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28 апреля 2026 года № 85 (зарегистрированным в Реестре государственной регистрации нормативных правовых актов под № 38587), а также макропруденциальных нормативов и лимитов, их нормативных значений и методики расчетов,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августа 2025 года № 52 (зарегистрированным в Реестре государственной регистрации нормативных правовых актов под № 36722), не предусмотренных подпунктами 5) и 6) настоящего пункта;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основных показателей деятельности банка, в том числе: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доходности банка в динамике и в сравнении с показателями банков, сопоставимых по масштабу и виду деятельности;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расходов и доходов банка;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структура доходов и расходов банка, включая основные источники их формирования;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выявление сделок (операций) на нерыночных условиях, в результате совершения которых банк несет убытки, в соответствии с перечнем, установленным главой 3 Правил.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оценки финансового, бухгалтерского и экономического положения банка определяется наличие или отсутствие оснований для признания банка неплатежеспособным или потенциально неплатежеспособным, либо способным восстановить финансовую устойчивость при условии выполнения актуализированного плана восстановления финансовой устойчивости.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наличии оснований для признания банка неплатежеспособным или потенциально неплатежеспособным анализируется возможность и целесообразность применения к банку следующих инструментов урегулирования,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принудительная продажа акций банка, находящегося в режиме урегулирования, новому инвестору;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принудительная реструктуризация обязательств банка, находящегося в режиме урегулирования;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 по одновременной передаче всех или части активов и обязательств банка, находящегося в режиме урегулирования, другому банку (другим банкам);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стабилизационного банка и передача ему всех или части активов и обязательств банка, находящегося в режиме урегулирования.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оценке целесообразности применения инструментов урегулирования определяется: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рабочих активов банка, доступных для урегулирования обязательств банка;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стоимость требований для каждой очереди кредиторов,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убытков депозиторов, иных кредиторов, клиентов и корреспондентов банка при применении каждого инструмента урегулирования в сравнении с их убытками в случае принудительной ликвидации банка без применения режима урегулирования;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системных рисков и (или) рисков существенного негативного воздействия на банковскую систему в соответствии с главой 4 Правил;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банка критически важных банковских и иных операций в соответствии с главой 5 Правил.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отношении системно значимого банка дополнительно оценивается возможность и целесообразность государственного участия в режиме урегулирования для снижения системных рисков и предотвращения существенного негативного воздействия на банковскую систему.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отсутствии возможности и (или) целесообразности применения инструментов урегулирования анализируется целесообразность лишения банка лицензии на осуществление всех видов операций с последующей принудительной ликвидацией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91 Закона о банках.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оценки формируется отчет, который включает: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финансового, бухгалтерского и экономического положения банка, предусмотренный пунктом 10 Правил;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 о наличии или отсутствии оснований для признания банка неплатежеспособным или потенциально неплатежеспособным, либо способным восстановить финансовую устойчивость при условии выполнения актуализированного плана восстановления финансовой устойчивости.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признания банка неплатежеспособным или потенциально неплатежеспособным определяется: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или отсутствие системных рисков и рисков существенного негативного воздействия на банковскую систему в соответствии с главой 4 Правил;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банка критически важных банковских и иных операций в соответствии с главой 5 Правил;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возможность и целесообразность применения инструментов урегулирования по сравнению с ликвидацией;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системно значимого банка - возможность и целесообразность государственного участия в режиме урегулирования.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оценки уполномоченный орган на основании отчета, предусмотренного пунктом 16 Правил, принимает решение о признании банка: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способным восстановить финансовую устойчивость при условии выполнения актуализированного плана восстановления финансовой устойчивости;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неплатежеспособным или потенциально неплатежеспособным.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используются уполномоченным органом при принятии решений в соответствии со статьей 91 Закона о банках. 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Перечень сделок (операций) на нерыночных условиях, в результате совершения которых банк несет убытки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сделкам (операциям), совершаемым на нерыночных условиях и приводящим к убыткам банка, относятся операции и (или) сделки, условия, которых необоснованно отклоняются от рыночных параметров цены, ставки вознаграждения, обеспечения, срока, риска или иных коммерческих условий, включая, но не ограничиваясь: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сделки, за исключением осуществленных в рамках реализации государственных программ, соответствующие одному из следующих условий: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предоставленного банковского займа не соответствует финансовому положению и (или) доходам заемщика (с учетом созаемщиков, если они имеются), а также стоимости залогового обеспечения;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отсрочка платежа по оплате должником вознаграждения и (или) погашения основного долга по банковским операциям превышает один год;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процентных ставок, взимаемых с должника, существенно ниже рыночных процентных ставок по аналогичным банковским операциям;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банковских гарантий или поручительств по обязательствам должников на сумму, которая не соответствует финансовому положению и (или) доходам должника, или без права обратного требования (регресса) к должнику;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сделки, которые приводят к досрочному удовлетворению требований крупных акционеров и (или) руководящих работников банка;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сделки, условия которых предусматривают право физического или юридического лица, являющегося стороной сделки, на полный или частичный отказ от взятых на себя финансовых обязательств перед банком;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сделки (операции), в результате которых происходит ухудшение качества активов банка, в том числе продажа, замена активов, предмета залога, если указанные сделки (операции) приводят к убыткам банка;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сделки (операции) на нерыночных условиях, в результате которых банк несет убытки, а также сделок с лицами, связанными с банком особыми отношениями, с нарушением требований, установленных статьей 50 Закона о банках, и (или) ограничений, установленных уполномоченным органом посредством применения мер надзорного реагирования;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банком обязательств, повлекших невозможность выполнения банком денежных обязательств перед депозиторами и (или) иными кредиторами полностью или частично;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передача имущества (в том числе во временное пользование) безвозмездно либо по цене, существенно отличающейся в худшую для банка сторону от цены на аналогичное имущество при сопоставимых экономических условиях, либо без наличия оснований в ущерб правам и законным интересам депозиторов и (или) иных кредиторов банка.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подпунктов 1) и 2) пункта 18 Правил распространяются на случаи, когда размер сделки составляет: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банка: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(два) и более процента от собственного капитала банка на дату принятия решения о совершении сделки – для банков с размером собственного капитала до 100 000 000 000 (ста миллиардов) теңге включительно;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(один) и более процент от собственного капитала банка на дату принятия решения о совершении сделки – для банков с размером собственного капитала свыше 100 000 000 000 (ста миллиардов)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филиала банка-нерезидента Республики Казахстан: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(два) и более процента от активов, принимаемых в качестве резерва, на дату принятия решения о совершении сделки – для филиалов с размером таких активов до 100 000 000 000 (ста миллиардов) теңге включительно;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(один) и более процент от активов, принимаемых в качестве резерва, на дату принятия решения о совершении сделки – для филиалов с размером таких активов свыше 100 000 000 000 (ста миллиардов) теңге.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Критерии наличия системных рисков и рисков существенного негативного воздействия на банковскую систему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оценке определяется наличие системных рисков и рисков существенного негативного воздействия на банковскую систему с учетом, включая, но не ограничиваясь, следующих критериев: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признан системно значимым или потенциально системно значимым;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входит в состав банковского конгломерата, и его финансовая неустойчивость может оказать негативное влияние на финансовую устойчивость иных участников конгломерата;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неустойчивость банка создает риск распространения финансовой неустойчивости в банковской системе;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неустойчивость банка создает риск роста странового риска.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Критерии наличия критически важных банковских и иных операций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оценке определяется наличие критически важных банковских и иных операций с учетом индивидуальных особенностей деятельности банка и следующих критериев: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банка на банковском и (или) финансовом рынках, а также доля его банковских продуктов на рынке финансовых услуг;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банка и особенности системы корпоративного управления;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рисков банка;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cоциальная значимость осуществляемых операций, а также их влияние на реальный сектор экономики.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 учетом индивидуальных характеристик банка к критически важным банковским и иным операциям относятся: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привлечение депозитов и ведение банковских счетов – операции по приему депозитов и обслуживанию счетов депозиторов, являющиеся критически важными в связи с их значимостью для защиты прав и законных интересов депозиторов, поддержания доверия к банковской системе.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отнесении операций по привлечению депозитов к критически важным банковским и иным операциям, учитывается доля гарантируемых депозитов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гарантировании депозитов, размещенных в банках второго уровня Республики Казахстан";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кредитование – операции по предоставлению займов физическим и юридическим лицам, включая потребительские, ипотечные, необеспеченные и иные виды займов.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отнесении кредитования к критически важным банковским и иным операциям учитываются объем и структура кредитного портфеля, соотношение обеспеченных и необеспеченных займов, категории и количество заемщиков, ликвидность и сроки погашения займов.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платежные услуги, наличные расчеты, клиринговые, расчетные и депозитарные услуги – операции по предоставлению платежных, кассовых, расчетных, клиринговых и депозитарных услуг физическим и юридическим лицам.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отнесении указанных услуг к критически важным банковским и иным операциям учитываются количество клиентов и поставщиков платежных услуг, виды и объем операций, доля банка в операциях с платежными карточками, а также виды предоставляемых платежных услуг.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осуществления банком операций по начислению заработной платы учитываются количество соответствующих клиентов и объем таких операций;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услуги на рынке ценных бумаг – операции по осуществлению брокерской и дилерской деятельности, а также депозитарной деятельности.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отнесении указанных услуг к критически важным банковским и иным операциям учитываются объем и виды операций, количество клиентов, а также значимость указанных услуг для функционирования финансового рынка.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Помимо функций, указанных в пункте 22 Правил, к критически важным банковским и иным операциям в том числе относятся операции банка, определяемые с учетом масштаба деятельности банка, характера, видов и сложности осуществляемых операций, а также степени их социальной и экономической значимости.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Оценивается возможность осуществления каждой критически важной банковской и иной операции другими банками с учетом требований законодательства Республики Казахстан, наличия банков, способных обеспечить ее непрерывное осуществление, и функционирования объектов финансовой инфраструктуры, необходимых для осуществления такой функции.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оценки замещения каждой критически важной банковской и иной операции другими банками присваивается один из следующих статусов: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замещение невозможно – отсутствуют другие банки, способные обеспечить выполнение функции в разумные сроки и при сопоставимом уровне затрат на ее выполнение;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замещение возможно с ограничениями – выполнение функции может быть обеспечено другими банками, но требует дополнительных ресурсов и времени;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замещение возможно – выполнение функции может быть обеспечено другими банками без ограничений, влияющих на сроки, объем и стоимость ее выполнения.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оценке последствий нарушения или задержки выполнения критически важных банковских и иных операций учитываются их значимость для банковского обслуживания и реальной экономики, а также влияние на стабильность банковского и (или) финансового сектора.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результатам оценки нарушения или задержки выполнения критически важных банковских и иных операций присваивается один из следующих уровней воздействия: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значительное негативное воздействие – оказывает негативное воздействие на банковский и (или) финансовый сектор, реальную экономику и третьих лиц, приводящее к нарушению их функционирования;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умеренное негативное воздействие – оказывает негативное воздействие на банковский и (или) финансовый сектор, реальную экономику и третьих лиц и сопровождается ухудшением условий их функционирования;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минимальное негативное воздействие – оказывает минимальное воздействие на банковский и (или) финансовый сектор, реальную экономику и третьих лиц без ухудшения условий их функционирования.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