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17de" w14:textId="dde1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31 июля 2026 года № 146. Зарегистрирован в Министерстве юстиции Республики Казахстан 3 августа 2026 года № 39473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0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10 перечня, который вводится в действие с 25 августа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 (зарегистрирован в Реестре государственной регистрации нормативных правовых актов под № 5357)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туристской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переподготовки и повышения квалификации специалистов в области туристской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 в Реестре государственной регистрации нормативных правовых актов под № 25724)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требований, предъявляемых к туристскому продукту";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продукту.";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 в Реестре государственной регистрации нормативных правовых актов под № 25801)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требований к санитарно-гигиеническим узлам, затраты на содержание которых подлежат субсидированию";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субсидированию.";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субсидирования части затрат субъектов предпринимательства на содержание санитарно-гигиенических узлов,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2021 года № 386 "Об утверждении Правил формирования, функционирования приоритетных туристских территорий и управления ими" (зарегистрирован в Реестре государственной регистрации нормативных правовых актов под № 25846) следующее изменение: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формирования, функционирования приоритетных туристских территорий и управления ими,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(зарегистрирован в Реестре государственной регистрации нормативных правовых актов под № 25912)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субсидирования затрат туроператоров в сфере въездного туризма за каждого иностранного туриста, а также требований к субсидированию этих затрат";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 субсидирования, требования к субсидированию затрат туроператоров в сфере въездного туризма за каждого иностранного туриста.";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субсидирования затрат туроператоров в сфере въездного туризма за каждого иностранного туриста,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 в Реестре государственной регистрации нормативных правовых актов под № 26382) следующие изменения и дополнение: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возмещения части затрат субъектов предпринимательства на приобретение оборудования и техники для горнолыжных курортов, а также перечня оборудования и техники для горнолыжных курортов, часть затрат на приобретение которых подлежит возмещению";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размер возмещения части затрат субъектов предпринимательства на приобретение оборудования и техники для горнолыжных курортов;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оборудования и техники для горнолыжных курортов, часть затрат на приобретение которых подлежит возмещению.";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возмещения части затрат субъектов предпринимательства по приобретению оборудования и техники для горнолыжных курортов,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оборудования и техники для горнолыжных курортов, часть затрат на приобретение которых подлежит возмещению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перечню.".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411 "Об утверждении Правил возмещения части затрат субъектов предпринимательства по строительству объектов придорожного сервиса" (зарегистрирован в Реестре государственной регистрации нормативных правовых актов под № 26375) внести следующие изменения и дополнение: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возмещения части затрат субъектов предпринимательства на строительство объектов придорожного сервиса, а также перечня таких объектов и требований, предъявляемых к ним";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размер возмещения части затрат субъектов предпринимательства на строительство объектов придорожного сервиса, а также требования, предъявляемые к ним;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объектов придорожного сервиса, по которым производится возмещение части затрат субъектов предпринимательства на строительство.";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возмещения части затрат субъектов предпринимательства по строительству объектов придорожного сервиса,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объектов придорожного сервиса, по которым производится возмещение части затрат субъектов предпринимательства на строительство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перечню.".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2021 года № 412 "Об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деятельность" (зарегистрированном в Реестре государственной регистрации нормативных правовых актов под № 26380) внести следующие изменения: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требований к транспортным средствам, часть затрат на приобретение которых подлежит возмещению";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размера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исключая место водителя, а также требования к транспортным средствам, часть затрат на приобретение которых подлежит возмещению.";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декабря 2021 года № 415 "Об утверждении Правил возмещения части затрат субъектов предпринимательства при строительстве, реконструкции объектов туристской деятельности" (зарегистрирован в Реестре государственной регистрации нормативных правовых актов под № 26403) внести следующие изменения: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ним.";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возмещения части затрат субъектов предпринимательства при строительстве, реконструкции объектов туристской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внести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уплаты туристского взноса для иностранных граждан";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уплаты туристского взноса для иностранных граждан.";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уплаты туристского взноса для иностранцев,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01-08/181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переподготовки и повышения квалификации специалистов в области туристской деятельности</w:t>
      </w:r>
    </w:p>
    <w:bookmarkEnd w:id="52"/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переподготовки и повышения квалификации специалистов в области туристской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туристской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и определяют порядок переподготовки и повышения квалификации специалистов в области туристской деятельности.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– форма профессионального обучения, позволяющего освоить другую профессию или специальность;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контроля.</w:t>
      </w:r>
    </w:p>
    <w:bookmarkEnd w:id="59"/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переподготовки и повышения квалификации специалистов в области туристской деятельности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Переподготовка и повышение квалификации специалистов осуществляется организациями образования, реализующими образовательные учебные программы дополнительного образования (далее – организации образования).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осуществляют переподготовку и повышение квалификации специалистов в соответствии с Общими требованиями к профессиональной подготовке, переподготовке и повышению квалификации специалистов в области туризма,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78 (зарегистрирован в Реестре государственной регистрации нормативных правовых актов под № 10500).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Переподготовка и повышение квалификации специалистов осуществляется в форме курсов, которые проводятся в виде занятий.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курсов определяется учебными программами.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образования разрабатывают и утверждают графики курсов, учебные планы, учебные программы на календарный год по согласованию с Комитетом индустрии туризма Министерства туризма и спорта Республики Казахстан.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части первой настоящего пункта, направляются в Комитет, который в течение 10 (десяти) рабочих дней принимает решение об их согласовании либо отказе по основаниям неполноты представленных документов или их несоответствия требованиям законодательства Республики Казахстан в сфере образования и туризма.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утвержденных графиков организаций образования направляют в местные исполнительные органы столицы, областей, городов республиканского значения.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Переподготовка и повышение квалификации осуществляется по утвержденному графику курсов в соответствии с учебным планом и учебной программой.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на переподготовку и повышение квалификации специалистов в области туристской деятельности осуществляется организациями образования.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деятельность в области туристской деятельности (далее – организации), подают заявку в организации образования на прохождение курсов по переподготовке и повышению квалификации в области туристской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копий: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лицензии на туристскую операторскую деятельность либо выписка с государственного электронного реестра турагентов;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об образовании по дисциплинам туристского профиля сотрудников организации;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документов, удостоверяющих личность гражданина Республики Казахстан сотрудников организации.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Специалистам, прошедшим переподготовку и повышение квалификации выдается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2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прохождение курсов по переподготовке и повышению квалификации в области туристской деятельности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тему: ___________________________________________________ 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сотрудников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 начала и окончания курсов)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(номер телефона, электронный адрес)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юридический адрес,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телефона, электронный адрес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юридического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</w:tr>
    </w:tbl>
    <w:bookmarkStart w:name="z1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№___</w:t>
      </w:r>
    </w:p>
    <w:bookmarkEnd w:id="79"/>
    <w:p>
      <w:pPr>
        <w:spacing w:after="0"/>
        <w:ind w:left="0"/>
        <w:jc w:val="both"/>
      </w:pPr>
      <w:bookmarkStart w:name="z140" w:id="80"/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с "___" ___________ по "___" __________ 20___ года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переподготовке и повышению квалификации в области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тему:__________ в 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bookmarkStart w:name="z146" w:id="81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должности руководителя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20___года</w:t>
      </w:r>
    </w:p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375</w:t>
            </w:r>
          </w:p>
        </w:tc>
      </w:tr>
    </w:tbl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</w:t>
      </w:r>
    </w:p>
    <w:bookmarkEnd w:id="83"/>
    <w:bookmarkStart w:name="z15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"/>
    <w:bookmarkStart w:name="z1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продукту.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6"/>
    <w:bookmarkStart w:name="z1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87"/>
    <w:bookmarkStart w:name="z1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 –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88"/>
    <w:bookmarkStart w:name="z1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пассажирский билет (далее – билет) – документ на перевозку пассажира, выдаваемый авиакомпанией либо его уполномоченными агентами, подтверждающий ознакомление пассажира с условиями договора воздушной перевозки и заключение между пассажиром и авиакомпанией договора воздушной перевозки;</w:t>
      </w:r>
    </w:p>
    <w:bookmarkEnd w:id="89"/>
    <w:bookmarkStart w:name="z1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пассажирский купон – часть билета, представленная в виде электронно-цифровой записи или на бумажном носителе (бланк строгой отчетности), удостоверяющая заключение договора воздушной перевозки пассажира и его багажа;</w:t>
      </w:r>
    </w:p>
    <w:bookmarkEnd w:id="90"/>
    <w:bookmarkStart w:name="z1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маршрутная квитанция – документ (документы), который (которые) являются составляющей частью электронного билета и содержит необходимые сведения (например: фамилию пассажира, маршрут, тариф), уведомления и сообщения;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размещения туристов – объекты туризма, представляющие собой гостиницы, мотели, кемпинги, туристские базы, гостевые дома, дома отдыха, пансионаты и другие здания и сооружения, используемые для временного проживания туристов и их обслуживания;</w:t>
      </w:r>
    </w:p>
    <w:bookmarkEnd w:id="92"/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93"/>
    <w:bookmarkStart w:name="z1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94"/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туроператорская деятельность в сфере внутреннего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постоянно проживающим на территории Республики Казахстан, в том числе через турагентов;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билет – электронный документ, подтверждающий ознакомление пассажира с условиями договора воздушной перевозки и заключение между пассажиром и авиакомпанией договора воздушной перевозки.</w:t>
      </w:r>
    </w:p>
    <w:bookmarkEnd w:id="98"/>
    <w:bookmarkStart w:name="z1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</w:t>
      </w:r>
    </w:p>
    <w:bookmarkEnd w:id="99"/>
    <w:bookmarkStart w:name="z1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 (далее – субсидия) туроператор в сфере внутреннего туризма направляет в организацию, созданную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(далее – Организация), заявку на получение субсидии (далее – заявка) в бумажной или электронной форме посредством почты либо нарочно с первого рабочего дня и до 1 декабря соответствующего календарного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 и сведений: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туроператора;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билета или электронного билета, маршрутной квитанции и пассажирского купона или справки-подтверждения об использовании билета авиакомпании на несовершеннолетнего пассажира, являющегося гражданином Республики Казахстан либо лицом без гражданства, имеющего разрешение на постоянное жительство в Республике Казахстан (далее – несовершеннолетний пассажир);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разрешения на постоянное жительство в Республике Казахстан (для несовершеннолетнего пассажира, являющегося лицом без гражданства);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степень родства близких родственников несовершеннолетнего пассажира (в случае если несовершеннолетний пассажир перевезен близким родственником), а также нотариально заверенной доверенности на перевозку ребенка близким родственником;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на туристское обслуживание (далее – Договор),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под № 10604);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лицензии на осуществление туристской операторской деятельности в сфере въездного и внутреннего туризма;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предоставлении туристских услуг для несовершеннолетних пассажиров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чека контрольно-кассовой машины или платежного поручения к договору на туристское обслуживание, подтверждающего факт оплаты.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Заявка на выплату субсидии подается туроператором в сфере внутреннего туризма отдельно по каждому туристскому продукту. Представление в одной заявке сведений и (или) документов по двум и более туристским продуктам не допускается.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и сведения (далее - пакет документов) регистрируются и рассматриваются Организацией на их полноту в течение 2 (двух) рабочих дней после дня их поступления.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Организация возвращает их туроператору в сфере внутреннего туризма письменным уведомлением в сроки, указанные в части первой настоящего пункта, с указанием перечня недостающих документов.</w:t>
      </w:r>
    </w:p>
    <w:bookmarkEnd w:id="112"/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причин, послуживших основанием для возврата, туроператор в сфере внутреннего туризма подает пакет документов повторно.</w:t>
      </w:r>
    </w:p>
    <w:bookmarkEnd w:id="113"/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полноты пакета документов, предусмотренного пунктом 3 настоящих Правил, Организация, в течение 7 (семи) рабочих дней со дня их поступления рассматривает пакет документов и принимает одно из следующих решений: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внутреннего туризма при соответствии требованиям пункта 3 и главы 3 настоящих Правил;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внутреннего туризма при несоответствии требованиям пункта 3 и главы 3 настоящих Правил.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возникновении сомнений в достоверности и (или) подлинности представленных документов и сведений Организация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117"/>
    <w:bookmarkStart w:name="z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срок, предусмотренный пунктом 6 настоящих Правил, продлевается на срок не более чем на 10 (десять) рабочих дней.</w:t>
      </w:r>
    </w:p>
    <w:bookmarkEnd w:id="118"/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Мотивированное решение о продлении срока Организация направляет туроператору в сфере внутреннего туризма в течение 2 (двух) рабочих дней с момента принятия решения, предусмотренного пунктом 7 настоящих Правил.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выплате субсидии туроператору в сфере внутреннего туризма, в том числе по результатам принятых мер, предусмотренных пунктом 7 настоящих Правил, Организация уведомляет туроператора в сфере внутреннего туризма о предварительном решении об отказе в выплате субсидии, а также о времени и месте (способе) проведения заслушивания для возможности выразить позицию по предварительному решению.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73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121"/>
    <w:bookmarkStart w:name="z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Организация принимает решение о выплате субсидии туроператору в сфере внутреннего туризма либо направляет мотивированный отказ в выплате субсидии туроператору в сфере внутреннего туризма.</w:t>
      </w:r>
    </w:p>
    <w:bookmarkEnd w:id="122"/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принятом решении размещается Организацией на своем интернет-ресурсе в течение 2 (двух) рабочих дней со дня его принятия.</w:t>
      </w:r>
    </w:p>
    <w:bookmarkEnd w:id="123"/>
    <w:bookmarkStart w:name="z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решения о выплате субсидии туроператору в сфере внутреннего туризма уполномоченный орган перечисляет сумму субсидии Организации.</w:t>
      </w:r>
    </w:p>
    <w:bookmarkEnd w:id="124"/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(трех) рабочих дней со дня поступления суммы субсидии от уполномоченного органа осуществляет перечисление суммы субсидии на расчетный счет туроператора в сфере внутреннего туризма, открытый в банке второго уровня, указанный в заявке.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общий срок перечисления суммы субсидии, включая перечисление уполномоченным органом Организации и перечисление Организацией туроператору в сфере внутреннего туризма, не должен превышать 25 (двадцати пяти) рабочих дней со дня принятия решения о выплате субсидии.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Субсидия выплачивается за стоимость билета на несовершеннолетнего пассажира, включенного в туристский продукт, приобретенного у туроператора, осуществляющего деятельность в сфере внутреннего туризма.</w:t>
      </w:r>
    </w:p>
    <w:bookmarkEnd w:id="127"/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ежеквартально, не позднее 20 (двадцатого) числа месяца, следующего за отчетным кварталом, представляет в уполномоченный орган информацию об использовании выделенных средств субсидии с указанием сумм, выплаченных за отчетный квартал с нарастающим итогом с начала финансового года, в разрезе внутренних воздушных маршрутов в электронном виде.</w:t>
      </w:r>
    </w:p>
    <w:bookmarkEnd w:id="128"/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Контроль, мониторинг и реализация механизма субсидирования осуществляются в соответствии с бюджетным законодательством Республики Казахстан.</w:t>
      </w:r>
    </w:p>
    <w:bookmarkEnd w:id="129"/>
    <w:bookmarkStart w:name="z20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туристскому продукту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Туристский продукт, подлежащий субсидированию должен соответствовать следующим требованиям: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сформирован и реализован туроператором, осуществляющим деятельность в сфере внутреннего туризма;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 договором на туристское обслуживание, заключенным в соответствии с гражданским законодательством Республики Казахстан;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включает одну воздушную перевозку несовершеннолетнего пассажира на территории Республики Казахстан по внутреннему воздушному маршруту по классу обслуживания "Экономический" с перелетом туда и обратно;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включает приобретенные туроператором в рамках туристского продукта услуги по размещению несовершеннолетнего пассажира в местах размещения туристов продолжительностью не менее 3 (трех) дней и 2 (двух) ночей.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Субсидированию подлежит стоимость билета, включенного в туристский продукт, при воздушной перевозке несовершеннолетних пассажиров на территории Республики Казахстан при соответствии туристского продукта требованиям, предусмотренным пунктом 15 настоящих Правил.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билета, включенного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туристский продукт,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создании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Tourism",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принимающей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внутреннего туризма)</w:t>
            </w:r>
          </w:p>
        </w:tc>
      </w:tr>
    </w:tbl>
    <w:bookmarkStart w:name="z22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</w:t>
      </w:r>
    </w:p>
    <w:bookmarkEnd w:id="137"/>
    <w:bookmarkStart w:name="z2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стоимости билета, включенного в туристский продукт, при воздушной перевозке несовершеннолетних пассажиров на территории Республики Казахстан (далее – субсидия).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туроператоре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места нахождения</w:t>
      </w:r>
    </w:p>
    <w:bookmarkEnd w:id="143"/>
    <w:bookmarkStart w:name="z2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</w:t>
      </w:r>
    </w:p>
    <w:bookmarkEnd w:id="144"/>
    <w:bookmarkStart w:name="z2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45"/>
    <w:bookmarkStart w:name="z2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bookmarkEnd w:id="146"/>
    <w:bookmarkStart w:name="z2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 ___________</w:t>
      </w:r>
    </w:p>
    <w:bookmarkEnd w:id="147"/>
    <w:bookmarkStart w:name="z2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148"/>
    <w:bookmarkStart w:name="z2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</w:t>
      </w:r>
    </w:p>
    <w:bookmarkEnd w:id="149"/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туроператорской деятельности туроператора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№ __________________ подвид ____________________________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лицензии ____________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Расчетный счет, открытый в банке второго уровня__________________________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Предварительный расчет причитающейся субсидии____________ (_____________) теңге.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туристском продукте, по которому подается заявка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воздушный маршрут (пункт отправления – пункт назначения) ______________________________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 обслуживания при воздушной перевозке _______________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вылетов по маршруту туда и обратно ____________________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месте размещения туристов (наименование места размещения, адрес) _______________________;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заезда и выезда из места размещения туристов ______________</w:t>
      </w:r>
    </w:p>
    <w:bookmarkEnd w:id="164"/>
    <w:bookmarkStart w:name="z2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туристского продукта:</w:t>
      </w:r>
    </w:p>
    <w:bookmarkEnd w:id="165"/>
    <w:bookmarkStart w:name="z2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ночей _________, количество календарных дней ________.</w:t>
      </w:r>
    </w:p>
    <w:bookmarkEnd w:id="166"/>
    <w:bookmarkStart w:name="z2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прилагаемых к заявке, согласно пункту 3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 (далее – Правила):</w:t>
      </w:r>
    </w:p>
    <w:bookmarkEnd w:id="167"/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____________________________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"О реабилитации и банкротстве",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туристский продукт, по которому подана настоящая заявка, соответствует требованиям, предусмотренным главой 3 Правил.</w:t>
      </w:r>
    </w:p>
    <w:bookmarkEnd w:id="177"/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туроператора)</w:t>
      </w:r>
    </w:p>
    <w:bookmarkEnd w:id="179"/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180"/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"____" __________ 20____ года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билета, включенного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туристский продукт,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создании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Tourism",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принимающей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внутреннего туризма)</w:t>
            </w:r>
          </w:p>
        </w:tc>
      </w:tr>
    </w:tbl>
    <w:bookmarkStart w:name="z2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предоставлении туристских услуг для несовершеннолетних пассажиров</w:t>
      </w:r>
    </w:p>
    <w:bookmarkEnd w:id="182"/>
    <w:bookmarkStart w:name="z2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83"/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(при его наличии) физического лица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размещения туристов, в котором проживал несовершеннолетний пассажир в рамках туристского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заезда в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из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(квитанции) за реализованный туристский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на приобретение билетов для несовершеннолетних пассажиров,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туроператора в сфере внутреннего туризма)</w:t>
      </w:r>
    </w:p>
    <w:bookmarkEnd w:id="185"/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382</w:t>
            </w:r>
          </w:p>
        </w:tc>
      </w:tr>
    </w:tbl>
    <w:bookmarkStart w:name="z3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</w:t>
      </w:r>
    </w:p>
    <w:bookmarkEnd w:id="187"/>
    <w:bookmarkStart w:name="z3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3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субсидированию.</w:t>
      </w:r>
    </w:p>
    <w:bookmarkEnd w:id="189"/>
    <w:bookmarkStart w:name="z3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части затрат субъектов предпринимательства на содержание санитарно-гигиенических узлов на туристских ресурсах и путях следования к ним (далее – субсидирование) предоставляется в целях возмещения затрат на содержание санитарно-гигиенических узлов на туристских ресурсах и путях следования к ним для поддержания их санитарного состояния.</w:t>
      </w:r>
    </w:p>
    <w:bookmarkEnd w:id="190"/>
    <w:bookmarkStart w:name="z3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91"/>
    <w:bookmarkStart w:name="z3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(далее – МИО)-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92"/>
    <w:bookmarkStart w:name="z3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санитарно-гигиенический узел (далее – СГУ) – благоустроенное отдельно стоящее стационарное или передвижное сооружение, расположенное на туристских ресурсах и (или) путях следования к ним вдоль автомобильных дорог, а также на особо охраняемых природных территориях или входящее в объект придорожного сервиса, предназначенное для санитарных и гигиенических процедур;</w:t>
      </w:r>
    </w:p>
    <w:bookmarkEnd w:id="193"/>
    <w:bookmarkStart w:name="z3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 функционирующая кабина СГУ – кабина, входящая в состав СГУ и доступная для использования по назначению, оборудованная и содержащаяся в состоянии, позволяющем ее эксплуатацию в соответствии с настоящими Правилами;</w:t>
      </w:r>
    </w:p>
    <w:bookmarkEnd w:id="194"/>
    <w:bookmarkStart w:name="z3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туристские ресурсы – совокупность природных условий, объектов историко-культурного наследия, социально-экономических, рекреационных и иных факторов, представляющих собой потенциальную основу для осуществления туристской деятельности и формирования туристских услуг независимо от степени вовлеченности в хозяйственный оборот;</w:t>
      </w:r>
    </w:p>
    <w:bookmarkEnd w:id="195"/>
    <w:bookmarkStart w:name="z3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96"/>
    <w:bookmarkStart w:name="z3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подлежат затраты, непосредственно связанные с обеспечением его функционирования и поддержанием надлежащего санитарного состояния, включая расходы на уборку, санитарно-гигиенические средства, дезинфекцию, коммунальные услуги, освещение, водоснабжение, вывоз отходов, расходные материалы и иные эксплуатационные расходы, не связанные со строительством, реконструкцией и капитальным ремонтом.</w:t>
      </w:r>
    </w:p>
    <w:bookmarkEnd w:id="197"/>
    <w:bookmarkStart w:name="z3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субсидирования части затрат субъектов предпринимательства на содержание СГУ на туристских ресурсах и путях следования к ним</w:t>
      </w:r>
    </w:p>
    <w:bookmarkEnd w:id="198"/>
    <w:bookmarkStart w:name="z3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субсидирования субъект предпринимательства по месту нахождения СГУ в течение календарного года представляет в МИО заявку на субсидирование части затрат субъектов предпринимательства на содержание СГУ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с первого рабочего дня и до 1 декабря соответствующего календарного года.</w:t>
      </w:r>
    </w:p>
    <w:bookmarkEnd w:id="199"/>
    <w:bookmarkStart w:name="z3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предпринимательства к заявке, направляемой в МИО, прилагает:</w:t>
      </w:r>
    </w:p>
    <w:bookmarkEnd w:id="200"/>
    <w:bookmarkStart w:name="z3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копию документа, удостоверяющего личность, копию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01"/>
    <w:bookmarkStart w:name="z3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право собственности или иное законное основание;</w:t>
      </w:r>
    </w:p>
    <w:bookmarkEnd w:id="202"/>
    <w:bookmarkStart w:name="z3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фото- и видеофиксации заявленного СГУ и места его расположения;</w:t>
      </w:r>
    </w:p>
    <w:bookmarkEnd w:id="203"/>
    <w:bookmarkStart w:name="z3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и сведения о соответствии СГУ требованиям, предусмотренным главой 3 настоящих Правил.</w:t>
      </w:r>
    </w:p>
    <w:bookmarkEnd w:id="204"/>
    <w:bookmarkStart w:name="z3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Поступившие заявки и прилагаемые к ним документы (далее – пакет документов), указанные в пункте 6 настоящих Правил, регистрируются и рассматриваются МИО на полноту, а также соответствие пункту 5 настоящих Правил, в течение 2 (двух) рабочих дней после дня их поступления.</w:t>
      </w:r>
    </w:p>
    <w:bookmarkEnd w:id="205"/>
    <w:bookmarkStart w:name="z3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Представленный пакет документов возвращается МИО в случаях:</w:t>
      </w:r>
    </w:p>
    <w:bookmarkEnd w:id="206"/>
    <w:bookmarkStart w:name="z3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207"/>
    <w:bookmarkStart w:name="z3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согласно пункту 5 настоящих Правил.</w:t>
      </w:r>
    </w:p>
    <w:bookmarkEnd w:id="208"/>
    <w:bookmarkStart w:name="z3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срока, указанного в пункте 7 настоящих Правил, с указанием причин возврата пакета документов.</w:t>
      </w:r>
    </w:p>
    <w:bookmarkEnd w:id="209"/>
    <w:bookmarkStart w:name="z3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</w:t>
      </w:r>
    </w:p>
    <w:bookmarkEnd w:id="210"/>
    <w:bookmarkStart w:name="z3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211"/>
    <w:bookmarkStart w:name="z3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указанные в пункте 5 настоящих Правил.</w:t>
      </w:r>
    </w:p>
    <w:bookmarkEnd w:id="212"/>
    <w:bookmarkStart w:name="z3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рассмотрения поступивших пакетов документов МИО создает постоянно действующую комиссию по рассмотрению заявок на субсидирование части затрат субъектов предпринимательства (далее – комиссия).</w:t>
      </w:r>
    </w:p>
    <w:bookmarkEnd w:id="213"/>
    <w:bookmarkStart w:name="z3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214"/>
    <w:bookmarkStart w:name="z3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215"/>
    <w:bookmarkStart w:name="z3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216"/>
    <w:bookmarkStart w:name="z3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217"/>
    <w:bookmarkStart w:name="z3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Положение и персональный состав комиссии утверждаются МИО.</w:t>
      </w:r>
    </w:p>
    <w:bookmarkEnd w:id="218"/>
    <w:bookmarkStart w:name="z3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10 (десяти) рабочих дней со дня поступления полного пакета документов рассматривает его на соответствие требованиям пункта 6 и главы 3 настоящих Правил и принимает одно из следующих решений:</w:t>
      </w:r>
    </w:p>
    <w:bookmarkEnd w:id="219"/>
    <w:bookmarkStart w:name="z3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субсидировании субъекта предпринимательства при соответствии требованиям пункта 6 и главе 3 настоящих Правил;</w:t>
      </w:r>
    </w:p>
    <w:bookmarkEnd w:id="220"/>
    <w:bookmarkStart w:name="z3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субсидировании субъекта предпринимательства при несоответствии требованиям пункта 6 и главе 3 настоящих Правил.</w:t>
      </w:r>
    </w:p>
    <w:bookmarkEnd w:id="221"/>
    <w:bookmarkStart w:name="z3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222"/>
    <w:bookmarkStart w:name="z3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13 настоящих Правил, продлевается на срок не более чем на 10 (десять) рабочих дней.</w:t>
      </w:r>
    </w:p>
    <w:bookmarkEnd w:id="223"/>
    <w:bookmarkStart w:name="z3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14 настоящих Правил.</w:t>
      </w:r>
    </w:p>
    <w:bookmarkEnd w:id="224"/>
    <w:bookmarkStart w:name="z3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рассмотрения комиссией заявки МИО организует осмотр СГУ по месту его нахождения на соответствие требованиям, предусмотренных главой 3 настоящих Правил.</w:t>
      </w:r>
    </w:p>
    <w:bookmarkEnd w:id="225"/>
    <w:bookmarkStart w:name="z3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СГУ проводится комиссией при участии представителя субъекта предпринимательства с фото- и (или) видеофиксацией и оформляется актом осмотра в произвольной форме, который подписывается лицами, проводившими осмотр.</w:t>
      </w:r>
    </w:p>
    <w:bookmarkEnd w:id="226"/>
    <w:bookmarkStart w:name="z3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оснований для отказа в субсидировании субъекта предпринимательства МИО уведомляет субъекта предпринимательства о предварительном решении об отказе в субсидировании,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227"/>
    <w:bookmarkStart w:name="z3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228"/>
    <w:bookmarkStart w:name="z3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субсидировании субъекта предпринимательства либо мотивированный ответ об отказе в субсидировании субъекта предпринимательства.</w:t>
      </w:r>
    </w:p>
    <w:bookmarkEnd w:id="229"/>
    <w:bookmarkStart w:name="z3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рассматривает материалы и проводит заседания по мере поступления заявок в сроки, предусмотренные пунктом 13 настоящих Правил.</w:t>
      </w:r>
    </w:p>
    <w:bookmarkEnd w:id="230"/>
    <w:bookmarkStart w:name="z3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является правомочным при участии более половины от общего числа ее членов.</w:t>
      </w:r>
    </w:p>
    <w:bookmarkEnd w:id="231"/>
    <w:bookmarkStart w:name="z3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232"/>
    <w:bookmarkStart w:name="z3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принимает решение о субсидировании либо об отказе в субсидировании субъекта предпринимательства открытым голосованием большинством голосов от общего числа присутствующих членов комиссии.</w:t>
      </w:r>
    </w:p>
    <w:bookmarkEnd w:id="233"/>
    <w:bookmarkStart w:name="z3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234"/>
    <w:bookmarkStart w:name="z3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голосования и принятое решение комиссии оформляются протоколом.</w:t>
      </w:r>
    </w:p>
    <w:bookmarkEnd w:id="235"/>
    <w:bookmarkStart w:name="z3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решения комиссии о субсидировании субъекта предпринимательства МИО включает его в проект перечня СГУ, по которым осуществляется субсидирование на их содержание (далее – проект) по форме согласно приложению 2 и в течение 5 (пяти) рабочих дней направляет его на согласование в уполномоченный орган.</w:t>
      </w:r>
    </w:p>
    <w:bookmarkEnd w:id="236"/>
    <w:bookmarkStart w:name="z3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согласовывает проект в течение 5 (пяти) рабочих дней со дня его поступления.</w:t>
      </w:r>
    </w:p>
    <w:bookmarkEnd w:id="237"/>
    <w:bookmarkStart w:name="z3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уполномоченном органе более 5 (пяти) рабочих дней и ответ по нему не представлен, то такой проект считается согласованным по умолчанию.</w:t>
      </w:r>
    </w:p>
    <w:bookmarkEnd w:id="238"/>
    <w:bookmarkStart w:name="z3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согласования проекта МИО постановлением акимата утверждает перечень СГУ, по которым осуществляется субсидирование на их содержание (далее – перечень).</w:t>
      </w:r>
    </w:p>
    <w:bookmarkEnd w:id="239"/>
    <w:bookmarkStart w:name="z3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действует до 31 декабря соответствующего календарного года.</w:t>
      </w:r>
    </w:p>
    <w:bookmarkEnd w:id="240"/>
    <w:bookmarkStart w:name="z3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Утвержденный перечень, а также изменения и (или) дополнения к нему МИО публикует на своем интернет-ресурсе в течение 2 (двух) рабочих дней со дня их утверждения.</w:t>
      </w:r>
    </w:p>
    <w:bookmarkEnd w:id="241"/>
    <w:bookmarkStart w:name="z3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МИО осуществляет перечисление суммы субсидирования в размере 83 300 (восемьдесят три тысячи триста) теңге ежемесячно в течение срока субсидирования, указанного в перечне, на расчетный счет субъекта предпринимательства, СГУ которого входит в перечень, открытый в банке второго уровня, указанный в заявке, в срок до десятого числа следующего месяца.</w:t>
      </w:r>
    </w:p>
    <w:bookmarkEnd w:id="242"/>
    <w:bookmarkStart w:name="z3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МИО проводит мониторинг функционирования СГУ посредством анализа деятельности субъекта предпринимательства и данных цифровых систем, представленной отчетности, открытых источников, средств массовой информации, а также других сведений о деятельности субъекта предпринимательства, в том числе информации, полученной в рамках межведомственного взаимодействия с государственными органами.</w:t>
      </w:r>
    </w:p>
    <w:bookmarkEnd w:id="243"/>
    <w:bookmarkStart w:name="z3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выявлении по результатам мониторинга функционирования СГУ нарушений требований, предусмотренных главой 3 настоящих Правил, в том числе уменьшение количества фактически функционирующих кабин СГУ, МИО в течение 2 (двух) рабочих дней направляет субъекту предпринимательства письменное уведомление с указанием выявленных нарушений.</w:t>
      </w:r>
    </w:p>
    <w:bookmarkEnd w:id="244"/>
    <w:bookmarkStart w:name="z3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Неустранение субъектом предпринимательства выявленных по результатам мониторинга функционирования СГУ нарушений в течение 10 (десяти) рабочих дней со дня получения уведомления МИО, является основанием для принятия комиссией решения об исключении СГУ из перечня и о прекращении субсидирования с месяца, следующего за месяцем принятия такого решения.</w:t>
      </w:r>
    </w:p>
    <w:bookmarkEnd w:id="245"/>
    <w:bookmarkStart w:name="z3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решения комиссии, предусмотренного пунктом 29 настоящих Правил, МИО в течение 5 (пяти) рабочих дней вносит соответствующие изменения в перечень.</w:t>
      </w:r>
    </w:p>
    <w:bookmarkEnd w:id="246"/>
    <w:bookmarkStart w:name="z3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 предпринимательства обеспечивает соответствие СГУ требованиям, предусмотренным главой 3 настоящих Правил, в течение всего периода субсидирования, а также сохранение количества и функционального назначения фактически функционирующих кабин СГУ.</w:t>
      </w:r>
    </w:p>
    <w:bookmarkEnd w:id="247"/>
    <w:bookmarkStart w:name="z3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обстоятельств, влияющих на соответствие СГУ требованиям главы 3 настоящих Правил, субъект предпринимательства уведомляет МИО в письменной или электронной форме в течение 5 (пяти) рабочих дней со дня возникновения таких обстоятельств.</w:t>
      </w:r>
    </w:p>
    <w:bookmarkEnd w:id="248"/>
    <w:bookmarkStart w:name="z3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МИО ежеквартально, не позднее 20 числа месяца, следующего за отчетным кварталом, представляет в уполномоченный орган информацию об использовании выделенных средств субсидии с указанием сумм, выплаченных за отчетный квартал c нарастающим итогом с начала финансового года, в разрезе СГУ, по которым осуществляется субсидирование на их содержание, в электронном виде.</w:t>
      </w:r>
    </w:p>
    <w:bookmarkEnd w:id="249"/>
    <w:bookmarkStart w:name="z36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СГУ, затраты на содержание которых подлежат субсидированию</w:t>
      </w:r>
    </w:p>
    <w:bookmarkEnd w:id="250"/>
    <w:bookmarkStart w:name="z3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Субсидированию части затрат субъектов предпринимательства на содержание СГУ на туристских ресурсах и путях следования к ним подлежат СГУ, которые должны соответствовать следующим требованиям:</w:t>
      </w:r>
    </w:p>
    <w:bookmarkEnd w:id="251"/>
    <w:bookmarkStart w:name="z3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располагаться на туристских ресурсах и (или) на путях следования к ним вдоль автомобильных дорог, и (или) на особо охраняемых природных территориях;</w:t>
      </w:r>
    </w:p>
    <w:bookmarkEnd w:id="252"/>
    <w:bookmarkStart w:name="z3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находиться у субъекта предпринимательства на праве собственности либо ином законном основании;</w:t>
      </w:r>
    </w:p>
    <w:bookmarkEnd w:id="253"/>
    <w:bookmarkStart w:name="z3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 функционировать и использоваться по назначению;</w:t>
      </w:r>
    </w:p>
    <w:bookmarkEnd w:id="254"/>
    <w:bookmarkStart w:name="z3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включать не менее трех фактически функционирующих кабин, в том числе не менее одной кабины для мужчин, не менее одной кабины для женщин и не менее одной кабины, обеспечивающей доступ для лиц с инвалидностью;</w:t>
      </w:r>
    </w:p>
    <w:bookmarkEnd w:id="255"/>
    <w:bookmarkStart w:name="z3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оборудованными унитазами, раковинами, системами вентиляции, освещения и средствами личной гигиены;</w:t>
      </w:r>
    </w:p>
    <w:bookmarkEnd w:id="256"/>
    <w:bookmarkStart w:name="z3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содержаться в надлежащем санитарном состоянии в течение периода субсидирования.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гигиенических узлов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ресурсах и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3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части затрат субъектов предпринимательства на содержание санитарно-гигиенических узлов</w:t>
      </w:r>
    </w:p>
    <w:bookmarkEnd w:id="258"/>
    <w:bookmarkStart w:name="z3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субсидирования части затрат на содержание санитарно-гигиенических узлов (далее - СГУ).</w:t>
      </w:r>
    </w:p>
    <w:bookmarkEnd w:id="259"/>
    <w:bookmarkStart w:name="z3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260"/>
    <w:bookmarkStart w:name="z3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лица: </w:t>
      </w:r>
    </w:p>
    <w:bookmarkEnd w:id="261"/>
    <w:bookmarkStart w:name="z3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__________________; </w:t>
      </w:r>
    </w:p>
    <w:bookmarkEnd w:id="262"/>
    <w:bookmarkStart w:name="z3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_______________; </w:t>
      </w:r>
    </w:p>
    <w:bookmarkEnd w:id="263"/>
    <w:bookmarkStart w:name="z3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фактического места нахождения __________________; </w:t>
      </w:r>
    </w:p>
    <w:bookmarkEnd w:id="264"/>
    <w:bookmarkStart w:name="z3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_________.</w:t>
      </w:r>
    </w:p>
    <w:bookmarkEnd w:id="265"/>
    <w:bookmarkStart w:name="z3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лица: </w:t>
      </w:r>
    </w:p>
    <w:bookmarkEnd w:id="266"/>
    <w:bookmarkStart w:name="z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__________________; </w:t>
      </w:r>
    </w:p>
    <w:bookmarkEnd w:id="267"/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__________________; </w:t>
      </w:r>
    </w:p>
    <w:bookmarkEnd w:id="268"/>
    <w:bookmarkStart w:name="z3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 </w:t>
      </w:r>
    </w:p>
    <w:bookmarkEnd w:id="269"/>
    <w:bookmarkStart w:name="z3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__________________; </w:t>
      </w:r>
    </w:p>
    <w:bookmarkEnd w:id="270"/>
    <w:bookmarkStart w:name="z3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выдано __________________; </w:t>
      </w:r>
    </w:p>
    <w:bookmarkEnd w:id="271"/>
    <w:bookmarkStart w:name="z3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выдачи/срок действия __________________; </w:t>
      </w:r>
    </w:p>
    <w:bookmarkEnd w:id="272"/>
    <w:bookmarkStart w:name="z3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__________________; </w:t>
      </w:r>
    </w:p>
    <w:bookmarkEnd w:id="273"/>
    <w:bookmarkStart w:name="z3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телефонный номер абонентского устройства сотовой связи ____________; </w:t>
      </w:r>
    </w:p>
    <w:bookmarkEnd w:id="274"/>
    <w:bookmarkStart w:name="z3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СГУ:</w:t>
      </w:r>
    </w:p>
    <w:bookmarkEnd w:id="275"/>
    <w:bookmarkStart w:name="z4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__________________; </w:t>
      </w:r>
    </w:p>
    <w:bookmarkEnd w:id="276"/>
    <w:bookmarkStart w:name="z4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местонахождения СГУ _______________; </w:t>
      </w:r>
    </w:p>
    <w:bookmarkEnd w:id="277"/>
    <w:bookmarkStart w:name="z4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__________________; </w:t>
      </w:r>
    </w:p>
    <w:bookmarkEnd w:id="278"/>
    <w:bookmarkStart w:name="z4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принадлежность СГУ _______; </w:t>
      </w:r>
    </w:p>
    <w:bookmarkEnd w:id="279"/>
    <w:bookmarkStart w:name="z4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ввода в эксплуатацию __________________; </w:t>
      </w:r>
    </w:p>
    <w:bookmarkEnd w:id="280"/>
    <w:bookmarkStart w:name="z4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фактически функционирующих кабин ______________; </w:t>
      </w:r>
    </w:p>
    <w:bookmarkEnd w:id="281"/>
    <w:bookmarkStart w:name="z4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них: для мужчин __________________; для женщин __________________; для лиц с инвалидностью __________________; </w:t>
      </w:r>
    </w:p>
    <w:bookmarkEnd w:id="282"/>
    <w:bookmarkStart w:name="z4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__________________.</w:t>
      </w:r>
    </w:p>
    <w:bookmarkEnd w:id="283"/>
    <w:bookmarkStart w:name="z4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 второго уровня: ________________________________.</w:t>
      </w:r>
    </w:p>
    <w:bookmarkEnd w:id="284"/>
    <w:bookmarkStart w:name="z4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к заявке, согласно пункту 6 Правил и размера субсидирования части затрат субъектов предпринимательства на содержание СГУ на туристских ресурсах и путях следования к ним, а также требований к СГУ, затраты на содержание которых подлежат субсидированию (далее – Правила):</w:t>
      </w:r>
    </w:p>
    <w:bookmarkEnd w:id="285"/>
    <w:bookmarkStart w:name="z4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</w:t>
      </w:r>
    </w:p>
    <w:bookmarkEnd w:id="286"/>
    <w:bookmarkStart w:name="z4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</w:t>
      </w:r>
    </w:p>
    <w:bookmarkEnd w:id="287"/>
    <w:bookmarkStart w:name="z4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</w:t>
      </w:r>
    </w:p>
    <w:bookmarkEnd w:id="288"/>
    <w:bookmarkStart w:name="z4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</w:t>
      </w:r>
    </w:p>
    <w:bookmarkEnd w:id="289"/>
    <w:bookmarkStart w:name="z4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</w:t>
      </w:r>
    </w:p>
    <w:bookmarkEnd w:id="290"/>
    <w:bookmarkStart w:name="z4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"О реабилитации и банкротстве",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291"/>
    <w:bookmarkStart w:name="z4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заявленный СГУ соответствует требованиям, предусмотренным главой 3 Правил является единым объектом субсидирования и обязуюсь обеспечивать его функционирование и доступ для проведения осмотра в течение периода субсидирования.</w:t>
      </w:r>
    </w:p>
    <w:bookmarkEnd w:id="292"/>
    <w:bookmarkStart w:name="z4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телефонного номера абонентского устройства сотовой связи, количества фактически функционирующих кабин либо иных обстоятельств, влияющих на соответствие СГУ требованиям главы 3 Правил, обязуюсь уведомить местный исполнительный орган в течение 5 (пяти) рабочих дней.</w:t>
      </w:r>
    </w:p>
    <w:bookmarkEnd w:id="293"/>
    <w:bookmarkStart w:name="z4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294"/>
    <w:bookmarkStart w:name="z4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295"/>
    <w:bookmarkStart w:name="z4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296"/>
    <w:bookmarkStart w:name="z4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"____" __________ 20____ года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гигиенических узлов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туристских ресурсах и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санитарно-гигиенических узлов, по которым осуществляется субсидирование на их содержание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СГУ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функционирующих кабин*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перечень</w:t>
            </w:r>
          </w:p>
        </w:tc>
      </w:tr>
    </w:tbl>
    <w:bookmarkStart w:name="z4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9"/>
    <w:bookmarkStart w:name="z4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территории расположения санитарно-гигиенического узла (на туристских ресурсах и (или) путях следования к ним вдоль автомобильных дорог, и (или) на особо охраняемых природных территориях).</w:t>
      </w:r>
    </w:p>
    <w:bookmarkEnd w:id="300"/>
    <w:bookmarkStart w:name="z4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период субсидирования в течение календарного года.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386</w:t>
            </w:r>
          </w:p>
        </w:tc>
      </w:tr>
    </w:tbl>
    <w:bookmarkStart w:name="z43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функционирования приоритетных туристских территорий и управления ими</w:t>
      </w:r>
    </w:p>
    <w:bookmarkEnd w:id="302"/>
    <w:bookmarkStart w:name="z43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3"/>
    <w:bookmarkStart w:name="z4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функционирования приоритетных туристских территорий и управления ими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(далее – Закон) и определяют порядок формирования, функционирования приоритетных туристских территорий и управления ими.</w:t>
      </w:r>
    </w:p>
    <w:bookmarkEnd w:id="304"/>
    <w:bookmarkStart w:name="z4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05"/>
    <w:bookmarkStart w:name="z4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приоритетная туристская территория – территория с особым потенциалом туристского развития, пределы которой определяются местным исполнительным органом области, города республиканского значения, столицы, города областного значения с особым статусом в соответствии с Законом Республики Казахстан;</w:t>
      </w:r>
    </w:p>
    <w:bookmarkEnd w:id="306"/>
    <w:bookmarkStart w:name="z4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(далее – МИО)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07"/>
    <w:bookmarkStart w:name="z4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308"/>
    <w:bookmarkStart w:name="z4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приоритетной туристской территорий являются физические и юридические лица, осуществляющие предпринимательскую деятельность в соответствии с законодательством Республики Казахстан (далее – участники).</w:t>
      </w:r>
    </w:p>
    <w:bookmarkEnd w:id="309"/>
    <w:bookmarkStart w:name="z44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функционирования приоритетных туристских территорий и управления ими</w:t>
      </w:r>
    </w:p>
    <w:bookmarkEnd w:id="310"/>
    <w:bookmarkStart w:name="z4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Приоритетные туристские территории формируются МИО по результатам анализа туристского потенциала (далее – анализ).</w:t>
      </w:r>
    </w:p>
    <w:bookmarkEnd w:id="311"/>
    <w:bookmarkStart w:name="z4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МИО проводит анализ, который включает в себя определение особого значения и наличия потенциала приоритетной туристской территории.</w:t>
      </w:r>
    </w:p>
    <w:bookmarkEnd w:id="312"/>
    <w:bookmarkStart w:name="z4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результаты анализа вносит на рассмотрение постоянно действующей комиссии, создаваемой МИО для формирования списка приоритетных туристских территорий (далее – комиссия).</w:t>
      </w:r>
    </w:p>
    <w:bookmarkEnd w:id="313"/>
    <w:bookmarkStart w:name="z4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314"/>
    <w:bookmarkStart w:name="z4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315"/>
    <w:bookmarkStart w:name="z4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316"/>
    <w:bookmarkStart w:name="z4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317"/>
    <w:bookmarkStart w:name="z4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и персональный состав комиссии утверждаются МИО.</w:t>
      </w:r>
    </w:p>
    <w:bookmarkEnd w:id="318"/>
    <w:bookmarkStart w:name="z4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2 (двух) рабочих дней со дня внесения МИО результатов анализа, рассматривает их и выносит одно из следующих решений:</w:t>
      </w:r>
    </w:p>
    <w:bookmarkEnd w:id="319"/>
    <w:bookmarkStart w:name="z4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список приоритетных туристских территорий (далее - список);</w:t>
      </w:r>
    </w:p>
    <w:bookmarkEnd w:id="320"/>
    <w:bookmarkStart w:name="z4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в список;</w:t>
      </w:r>
    </w:p>
    <w:bookmarkEnd w:id="321"/>
    <w:bookmarkStart w:name="z4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из списка.</w:t>
      </w:r>
    </w:p>
    <w:bookmarkEnd w:id="322"/>
    <w:bookmarkStart w:name="z4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во включении в список является неудовлетворительные результаты анализа, проведенного МИО.</w:t>
      </w:r>
    </w:p>
    <w:bookmarkEnd w:id="323"/>
    <w:bookmarkStart w:name="z4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голосованием и считается принятым, если за него подано большинство голосов от общего количества участвовавших в заседании членов комиссии. В случае равенства голосов принятым считается решение, за которое проголосовал председательствующий.</w:t>
      </w:r>
    </w:p>
    <w:bookmarkEnd w:id="324"/>
    <w:bookmarkStart w:name="z4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325"/>
    <w:bookmarkStart w:name="z4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протоколом.</w:t>
      </w:r>
    </w:p>
    <w:bookmarkEnd w:id="326"/>
    <w:bookmarkStart w:name="z4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решения комиссии о включении в список, МИО утверждает список и размещает его на своем интернет-ресурсе в течение 2 (двух) рабочих дней со дня принятия решения комиссией.</w:t>
      </w:r>
    </w:p>
    <w:bookmarkEnd w:id="327"/>
    <w:bookmarkStart w:name="z4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функционирования приоритетных туристских территорий МИО создаются условия участникам для развития предпринимательской деятельности и инвестиционного климата на территории столицы, области, города республиканского значения путем предоставления инвестиционных преференций, предусмотренных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8"/>
    <w:bookmarkStart w:name="z4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Функционирование приоритетных туристских территорий в особо охраняемых природных территориях осуществляется путем эксплуатации рекреационных центров, гостиниц, кемпингов, музеев и других объектов обслуживания туристов, проведения любительского (спортивного) рыболовства, устройства бивачных стоянок и смотровых площадок с учетом норм рекреационных нагрузок, в зонах туристской, рекреационной и ограниченной хозяйственной деятельности.</w:t>
      </w:r>
    </w:p>
    <w:bookmarkEnd w:id="329"/>
    <w:bookmarkStart w:name="z4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Пределы границ приоритетной туристской территории, а также их изменение определяются МИО.</w:t>
      </w:r>
    </w:p>
    <w:bookmarkEnd w:id="330"/>
    <w:bookmarkStart w:name="z4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приоритетной туристской территорией осуществляется МИО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31"/>
    <w:bookmarkStart w:name="z4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приоритетной туристской территорией по землям, относящимся к особо охраняемым природным территориям, осуществляется уполномоченным органом в пределах своей компетенции,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32"/>
    <w:bookmarkStart w:name="z4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Исключение приоритетной туристской территории из списка осуществляется на основании решения комиссии по результатам анализа, проведенного в соответствии с пунктом 5 настоящих Правил.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387</w:t>
            </w:r>
          </w:p>
        </w:tc>
      </w:tr>
    </w:tbl>
    <w:bookmarkStart w:name="z47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субсидирования, требования к субсидированию затрат туроператоров в сфере въездного туризма за каждого иностранного туриста</w:t>
      </w:r>
    </w:p>
    <w:bookmarkEnd w:id="334"/>
    <w:bookmarkStart w:name="z47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5"/>
    <w:bookmarkStart w:name="z4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субсидирования, требования к субсидированию затрат туроператоров в сфере въездного туризма за каждого иностранного туриста (далее - Правила) разработаны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20-14)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и размер субсидирования, требования к субсидированию затрат туроператоров в сфере въездного туризма.</w:t>
      </w:r>
    </w:p>
    <w:bookmarkEnd w:id="336"/>
    <w:bookmarkStart w:name="z4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37"/>
    <w:bookmarkStart w:name="z4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туристов – объекты туризма, представляющие собой гостиницы, мотели, кемпинги, туристские базы, гостевые дома, дома отдыха, пансионаты и другие здания и сооружения, используемые для временного проживания туристов и их обслуживания;</w:t>
      </w:r>
    </w:p>
    <w:bookmarkEnd w:id="338"/>
    <w:bookmarkStart w:name="z4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оператор (далее - туроператор) -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339"/>
    <w:bookmarkStart w:name="z4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операторская деятельность (далее - туроператорская деятельность) -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340"/>
    <w:bookmarkStart w:name="z4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продукт - комплекс всех необходимых туристских услуг, достаточных для удовлетворения потребностей туриста во время путешествия;</w:t>
      </w:r>
    </w:p>
    <w:bookmarkEnd w:id="341"/>
    <w:bookmarkStart w:name="z4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(далее – МИО) – коллегиальный исполнительный орган, возглавляемый акимом столицы, области, города республиканского значения,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42"/>
    <w:bookmarkStart w:name="z48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субсидирования затрат туроператоров в сфере въездного туризма за каждого иностранного туриста</w:t>
      </w:r>
    </w:p>
    <w:bookmarkEnd w:id="343"/>
    <w:bookmarkStart w:name="z4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субсидии туроператор в сфере въездного туризма в течение текущего года по месту нахождения места размещения туристов, в котором проживал иностранный турист, направляет в МИО заявку на субсидирование затрат туроператоров в сфере въездного туризма за каждого иностранного туриста (далее – заявка) в бумажной или электронной форме посредством почты либо нарочно с первого рабочего дня и до 1 декабря соответствующего календарного года по форме согласно приложению к настоящим Правилам за оказанные услуги реализованного туристского продукта в текущем году до момента подачи заявки.</w:t>
      </w:r>
    </w:p>
    <w:bookmarkEnd w:id="344"/>
    <w:bookmarkStart w:name="z4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345"/>
    <w:bookmarkStart w:name="z4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- копии учредительных документов юридического лица, в случае подачи заявки физическим лицом -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346"/>
    <w:bookmarkStart w:name="z4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347"/>
    <w:bookmarkStart w:name="z4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партнерского договора на туристское обслуживание с туроператором-нерезидентом (далее – Договор) с приложением списка иностранных туристов, заверенного печатью туроператора – отправляющей стороны;</w:t>
      </w:r>
    </w:p>
    <w:bookmarkEnd w:id="348"/>
    <w:bookmarkStart w:name="z4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осуществление туроператорской деятельности в сфере въездного и внутреннего туризма;</w:t>
      </w:r>
    </w:p>
    <w:bookmarkEnd w:id="349"/>
    <w:bookmarkStart w:name="z4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банковский документ либо фискальный чек об оплате туристского продукта по Договору;</w:t>
      </w:r>
    </w:p>
    <w:bookmarkEnd w:id="350"/>
    <w:bookmarkStart w:name="z4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руминг-лист с печатью места размещения туристов, в котором проживал иностранный турист.</w:t>
      </w:r>
    </w:p>
    <w:bookmarkEnd w:id="351"/>
    <w:bookmarkStart w:name="z4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поступивших заявок от туроператора МИО создает постоянно действующую комиссию по рассмотрению заявок (далее – комиссия).</w:t>
      </w:r>
    </w:p>
    <w:bookmarkEnd w:id="352"/>
    <w:bookmarkStart w:name="z4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353"/>
    <w:bookmarkStart w:name="z4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354"/>
    <w:bookmarkStart w:name="z4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355"/>
    <w:bookmarkStart w:name="z4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356"/>
    <w:bookmarkStart w:name="z5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 комиссии и ее персональный состав утверждаются МИО.</w:t>
      </w:r>
    </w:p>
    <w:bookmarkEnd w:id="357"/>
    <w:bookmarkStart w:name="z5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заявки и прилагаемые к ним документы (далее – пакет документов), установленные пунктом 3 настоящих Правил, регистрируются и рассматриваются МИО на полноту в течение 2 (двух) рабочих дней со дня их поступления.</w:t>
      </w:r>
    </w:p>
    <w:bookmarkEnd w:id="358"/>
    <w:bookmarkStart w:name="z5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неполного пакета документов МИО возвращает их туроператору в сфере въездного туризма в сроки, указанные в части первой настоящего пункта, с указанием перечня недостающих документов.</w:t>
      </w:r>
    </w:p>
    <w:bookmarkEnd w:id="359"/>
    <w:bookmarkStart w:name="z5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туроператор в сфере въездного туризма подает пакет документов повторно.</w:t>
      </w:r>
    </w:p>
    <w:bookmarkEnd w:id="360"/>
    <w:bookmarkStart w:name="z5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Представленный пакет документов возвращается МИО в случае несоблюдения сроков, установленных пунктом 3 настоящих Правил.</w:t>
      </w:r>
    </w:p>
    <w:bookmarkEnd w:id="361"/>
    <w:bookmarkStart w:name="z50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полноты пакета документов, установленных пунктом 3 настоящих Правил, комиссия в течение 10 (десяти) рабочих дней со дня их поступления рассматривает пакет документов и принимает одно из следующих решений:</w:t>
      </w:r>
    </w:p>
    <w:bookmarkEnd w:id="362"/>
    <w:bookmarkStart w:name="z50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въездного туризма в случаях не истечения сроков действия документов, соответствия их пункту 3 и главе 3 Правил, при подтверждении проживания иностранного туриста в местах размещения туристов не менее 7 (семи) дней и 6 (шести) ночей, регистрации иностранного туриста через цифровую систему "е-Hotel" ("е-Qonaq") в местах размещения туристов;</w:t>
      </w:r>
    </w:p>
    <w:bookmarkEnd w:id="363"/>
    <w:bookmarkStart w:name="z50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въездного туризма, в случае несоответствия подпункту 1) настоящего пункта и главе 3 настоящих Правил.</w:t>
      </w:r>
    </w:p>
    <w:bookmarkEnd w:id="364"/>
    <w:bookmarkStart w:name="z50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365"/>
    <w:bookmarkStart w:name="z50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10 настоящих Правил, продлевается на срок не более чем на 10 (десять) рабочих дней.</w:t>
      </w:r>
    </w:p>
    <w:bookmarkEnd w:id="366"/>
    <w:bookmarkStart w:name="z51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11 настоящих Правил.</w:t>
      </w:r>
    </w:p>
    <w:bookmarkEnd w:id="367"/>
    <w:bookmarkStart w:name="z51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оснований для отказа в выплате субсидии туроператору в сфере въездного туризма по результатам проверки документов и сведений, предусмотренной пунктом 3 и главы 3 настоящих Правил, МИО уведомляет туроператора в сфере въездного туризма о предварительном решении об отказе в выплате субсидии туроператору в сфере въездного туризма, а также времени и месте (способе) проведения заслушивания для возможности выразить позицию туроператором в сфере въездного туризма по предварительному решению.</w:t>
      </w:r>
    </w:p>
    <w:bookmarkEnd w:id="368"/>
    <w:bookmarkStart w:name="z51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туроператором уведомления.</w:t>
      </w:r>
    </w:p>
    <w:bookmarkEnd w:id="369"/>
    <w:bookmarkStart w:name="z5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выплате субсидии туроператору в сфере въездного туризма либо мотивированный ответ об отказе в выплате субсидии туроператору в сфере въездного туризма.</w:t>
      </w:r>
    </w:p>
    <w:bookmarkEnd w:id="370"/>
    <w:bookmarkStart w:name="z51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рассматривает материалы и проводит заседания по мере поступления заявок в сроки, предусмотренные пунктом 10 настоящих Правил.</w:t>
      </w:r>
    </w:p>
    <w:bookmarkEnd w:id="371"/>
    <w:bookmarkStart w:name="z51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является правомочным при участии более половины от общего числа ее членов.</w:t>
      </w:r>
    </w:p>
    <w:bookmarkEnd w:id="372"/>
    <w:bookmarkStart w:name="z51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373"/>
    <w:bookmarkStart w:name="z51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принимает решение о субсидировании либо об отказе в субсидировании туроператора в сфере въездного туризма открытым голосованием большинством голосов от общего числа присутствующих членов комиссии.</w:t>
      </w:r>
    </w:p>
    <w:bookmarkEnd w:id="374"/>
    <w:bookmarkStart w:name="z51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375"/>
    <w:bookmarkStart w:name="z51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голосования и принятое решение комиссии оформляются протоколом и в течение 2 (двух) рабочих дней со дня его подписания, в сроки, установленные пунктом 10 настоящих Правил, размещается на интернет-ресурсе МИО, копия направляется в адрес туроператора в сфере въездного туризма письменным уведомлением.</w:t>
      </w:r>
    </w:p>
    <w:bookmarkEnd w:id="376"/>
    <w:bookmarkStart w:name="z52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комиссии о выплате субсидии туроператору в сфере въездного туризма МИО в течение 40 (сорока) рабочих дней осуществляет перечисление суммы субсидии в размере 15 000 (пятнадцать тысяч) теңге за каждого иностранного туриста, прибывшего в Республику Казахстан, по приобретенному туристскому продукту у туроператора, осуществляющего деятельность в сфере въездного туризма, на его расчетный счет, открытый в банке второго уровня, указанный в заявке.</w:t>
      </w:r>
    </w:p>
    <w:bookmarkEnd w:id="377"/>
    <w:bookmarkStart w:name="z52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Контроль, мониторинг и реализация субсидии осуществляются в соответствии с бюджетным законодательством Республики Казахстан.</w:t>
      </w:r>
    </w:p>
    <w:bookmarkEnd w:id="378"/>
    <w:bookmarkStart w:name="z52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при соблюдении которых осуществляется субсидирование затрат туроператоров в сфере въездного туризма за каждого иностранного туриста</w:t>
      </w:r>
    </w:p>
    <w:bookmarkEnd w:id="379"/>
    <w:bookmarkStart w:name="z5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Субсидированию затрат туроператоров в сфере въездного туризма за каждого иностранного туриста осуществляется при соблюдении следующих требований:</w:t>
      </w:r>
    </w:p>
    <w:bookmarkEnd w:id="380"/>
    <w:bookmarkStart w:name="z52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туроператора действующей лицензии на осуществление туроператорской деятельности в сфере въездного и внутреннего туризма;</w:t>
      </w:r>
    </w:p>
    <w:bookmarkEnd w:id="381"/>
    <w:bookmarkStart w:name="z5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туристского продукта иностранному туристу туроператором, осуществляющим деятельность в сфере въездного туризма, с последующим прибытием иностранного туриста в Республику Казахстан по приобретенному туристскому продукту;</w:t>
      </w:r>
    </w:p>
    <w:bookmarkEnd w:id="382"/>
    <w:bookmarkStart w:name="z5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фактическое оказание иностранному туристу услуг, входящих в состав туристского продукта, включая услуги размещения и (или) иные туристские услуги;</w:t>
      </w:r>
    </w:p>
    <w:bookmarkEnd w:id="383"/>
    <w:bookmarkStart w:name="z5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факта проживания иностранного туриста в местах размещения туристов посредством руминг-листа и (или) иных документов, предусмотренных настоящими Правилами.</w:t>
      </w:r>
    </w:p>
    <w:bookmarkEnd w:id="384"/>
    <w:bookmarkStart w:name="z5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подтверждения оплаты туристского продукта (банковский документ и (или) фискальный чек);</w:t>
      </w:r>
    </w:p>
    <w:bookmarkEnd w:id="385"/>
    <w:bookmarkStart w:name="z52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факта пребывания иностранного туриста на территории Республики Казахстан в порядке, установленном настоящими Правилами.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субсидирования, требованиям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субсидированию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туроператоров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въездного туризма за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туриста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принимающего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54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bookmarkEnd w:id="387"/>
    <w:bookmarkStart w:name="z5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затрат туроператоров в сфере въездного туризма за каждого иностранного туриста (далее – субсидия).</w:t>
      </w:r>
    </w:p>
    <w:bookmarkEnd w:id="388"/>
    <w:bookmarkStart w:name="z5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туроператоре.</w:t>
      </w:r>
    </w:p>
    <w:bookmarkEnd w:id="389"/>
    <w:bookmarkStart w:name="z5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 ________________________________ Бизнес-идентификационный номер (БИН) _____________________________ фамилия, имя, отчество (при его наличии) руководителя _________________ ____________________________________________ фактическое место нахождения юридического лица _____________________ телефонный номер абонентского устройства сотовой связи __ Для физического лица: фамилия, имя, отчество (при его наличии)______________________________ Индивидуальный идентификационный номер (ИИН) ____________________ документ, удостоверяющий личность: номер _________________________________________ кем выдано _________________________________________ дата выдачи _____________________________________ адрес места жительства _______________________________________ телефонный номер абонентского устройства сотовой связи ________________</w:t>
      </w:r>
    </w:p>
    <w:bookmarkEnd w:id="390"/>
    <w:bookmarkStart w:name="z5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туроператорской деятельности туроператора: Лицензия № ____________________________________ подвид ___________________________________ Дата получения лицензии ____________________________________________</w:t>
      </w:r>
    </w:p>
    <w:bookmarkEnd w:id="391"/>
    <w:bookmarkStart w:name="z5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банка второго уровня, расчетный счет, открытый в банке второго уровня __________________________________________</w:t>
      </w:r>
    </w:p>
    <w:bookmarkEnd w:id="392"/>
    <w:bookmarkStart w:name="z5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сведения об иностранном (ых) туристе (ах):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расчет причитающейся субсидии _________________ (____________________________________) теңге.</w:t>
      </w:r>
    </w:p>
    <w:bookmarkEnd w:id="394"/>
    <w:bookmarkStart w:name="z5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и сведений, прилагаемых к заявке, согласно пункту 3 и главе 3 Правил и размера субсидирования, требования к субсидированию затрат туроператоров в сфере въездного туризма за каждого иностранного туриста (далее - Правила):</w:t>
      </w:r>
    </w:p>
    <w:bookmarkEnd w:id="395"/>
    <w:bookmarkStart w:name="z5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</w:t>
      </w:r>
    </w:p>
    <w:bookmarkEnd w:id="396"/>
    <w:bookmarkStart w:name="z5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</w:t>
      </w:r>
    </w:p>
    <w:bookmarkEnd w:id="397"/>
    <w:bookmarkStart w:name="z5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</w:t>
      </w:r>
    </w:p>
    <w:bookmarkEnd w:id="398"/>
    <w:bookmarkStart w:name="z5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</w:t>
      </w:r>
    </w:p>
    <w:bookmarkEnd w:id="399"/>
    <w:bookmarkStart w:name="z5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</w:t>
      </w:r>
    </w:p>
    <w:bookmarkEnd w:id="400"/>
    <w:bookmarkStart w:name="z5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</w:t>
      </w:r>
    </w:p>
    <w:bookmarkEnd w:id="401"/>
    <w:bookmarkStart w:name="z5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 Законом Республики Казахстан "О реабилитации и банкротстве"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402"/>
    <w:bookmarkStart w:name="z5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заявленные документы и сведения соответствуют требованиям, предусмотренным главой 3 Правил.</w:t>
      </w:r>
    </w:p>
    <w:bookmarkEnd w:id="403"/>
    <w:bookmarkStart w:name="z5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04"/>
    <w:bookmarkStart w:name="z5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физического лица или наименование юридического лица)</w:t>
      </w:r>
    </w:p>
    <w:bookmarkEnd w:id="405"/>
    <w:bookmarkStart w:name="z5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(при ее наличии) </w:t>
      </w:r>
    </w:p>
    <w:bookmarkEnd w:id="406"/>
    <w:bookmarkStart w:name="z5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"____" __________ 20____ года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407</w:t>
            </w:r>
          </w:p>
        </w:tc>
      </w:tr>
    </w:tbl>
    <w:bookmarkStart w:name="z57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части затрат субъектов предпринимательства на приобретение оборудования и техники для горнолыжных курортов</w:t>
      </w:r>
    </w:p>
    <w:bookmarkEnd w:id="408"/>
    <w:bookmarkStart w:name="z5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9"/>
    <w:bookmarkStart w:name="z5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части затрат субъектов предпринимательства на приобретение оборудования и техники для горнолыжных курортов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и размер возмещения части затрат субъектов предпринимательства на приобретение оборудования и техники для горнолыжных курортов (далее – возмещение части затрат).</w:t>
      </w:r>
    </w:p>
    <w:bookmarkEnd w:id="410"/>
    <w:bookmarkStart w:name="z5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используется следующее основное понятие:</w:t>
      </w:r>
    </w:p>
    <w:bookmarkEnd w:id="411"/>
    <w:bookmarkStart w:name="z5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(акимат) (далее – МИО) – коллегиальный исполнительный орган, возглавляемый акимом столицы, области, города республиканского значения,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412"/>
    <w:bookmarkStart w:name="z57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Возмещению части затрат субъектов предпринимательства на приобретение оборудования и техники для горнолыжных курортов подлежит оборудование и техника для горнолыжных курортов согласно перечню, утвержденному настоящим приказом.</w:t>
      </w:r>
    </w:p>
    <w:bookmarkEnd w:id="413"/>
    <w:bookmarkStart w:name="z57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возмещения части затрат субъектов предпринимательства на приобретение оборудования и техники для горнолыжных курортов</w:t>
      </w:r>
    </w:p>
    <w:bookmarkEnd w:id="414"/>
    <w:bookmarkStart w:name="z5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возмещения части затрат субъект предпринимательства по месту нахождения заявленного горнолыжного курорта направляет в МИО заявку на возмещение части затрат (далее – заявка) по форме согласно приложению к настоящим Правилам в бумажной или электронной форме посредством почты либо нарочно до 1 июня соответствующего календарного года.</w:t>
      </w:r>
    </w:p>
    <w:bookmarkEnd w:id="415"/>
    <w:bookmarkStart w:name="z5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МИО, прилагает:</w:t>
      </w:r>
    </w:p>
    <w:bookmarkEnd w:id="416"/>
    <w:bookmarkStart w:name="z5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417"/>
    <w:bookmarkStart w:name="z58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приобретение оборудования и техники для горнолыжных курортов (электронные счет-фактуры либо договор купли-продажи, в случае приобретения в кредит – кредитный договор).</w:t>
      </w:r>
    </w:p>
    <w:bookmarkEnd w:id="418"/>
    <w:bookmarkStart w:name="z58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оборудования и техники для горнолыжных курортов у иностранного производителя или продавца, не использующего цифровую систему электронных счетов-фактур, затраты по приобретению подтверждаются копией таможенной декларации на товары (из третьих стран, не являющихся членами Евразийского экономического союза) или копией заявления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Казахстан;</w:t>
      </w:r>
    </w:p>
    <w:bookmarkEnd w:id="419"/>
    <w:bookmarkStart w:name="z58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оборудования и техники для горнолыжных курортов между субъектом предпринимательства, реализующим оборудование и технику для горнолыжных курортов, и приобретающим субъектом предпринимательства;</w:t>
      </w:r>
    </w:p>
    <w:bookmarkEnd w:id="420"/>
    <w:bookmarkStart w:name="z58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на оборудование и технику для горнолыжных курортов;</w:t>
      </w:r>
    </w:p>
    <w:bookmarkEnd w:id="421"/>
    <w:bookmarkStart w:name="z58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право собственности или иного законного основания владения горнолыжным курортом;</w:t>
      </w:r>
    </w:p>
    <w:bookmarkEnd w:id="422"/>
    <w:bookmarkStart w:name="z58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фото- и видеофиксации приобретенных оборудования и техники для горнолыжных курортов, произведенных техническими средствами после их доставки на горнолыжные курорты, а также монтажа и установки;</w:t>
      </w:r>
    </w:p>
    <w:bookmarkEnd w:id="423"/>
    <w:bookmarkStart w:name="z58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выписку, подтверждающую динамику роста налога на добавленную стоимость за последние 2 (два) года.</w:t>
      </w:r>
    </w:p>
    <w:bookmarkEnd w:id="424"/>
    <w:bookmarkStart w:name="z58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7) настоящего пункта, не распространяется на субъекты предпринимательства:</w:t>
      </w:r>
    </w:p>
    <w:bookmarkEnd w:id="425"/>
    <w:bookmarkStart w:name="z58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99 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426"/>
    <w:bookmarkStart w:name="z58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427"/>
    <w:bookmarkStart w:name="z59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заявки и прилагаемые к ним документы (далее – пакет документов), указанные в пункте 5 настоящих Правил, регистрируются и рассматриваются МИО на полноту в течение 2 (двух) рабочих дней со дня их поступления.</w:t>
      </w:r>
    </w:p>
    <w:bookmarkEnd w:id="428"/>
    <w:bookmarkStart w:name="z59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Представленный пакет документов возвращается МИО в случаях:</w:t>
      </w:r>
    </w:p>
    <w:bookmarkEnd w:id="429"/>
    <w:bookmarkStart w:name="z59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430"/>
    <w:bookmarkStart w:name="z5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установленных пунктом 4 настоящих Правил.</w:t>
      </w:r>
    </w:p>
    <w:bookmarkEnd w:id="431"/>
    <w:bookmarkStart w:name="z5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2 (двух) рабочих дней со дня их поступления с указанием причин возврата пакета документов.</w:t>
      </w:r>
    </w:p>
    <w:bookmarkEnd w:id="432"/>
    <w:bookmarkStart w:name="z5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433"/>
    <w:bookmarkStart w:name="z5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установленные пунктом 4 настоящих Правил.</w:t>
      </w:r>
    </w:p>
    <w:bookmarkEnd w:id="434"/>
    <w:bookmarkStart w:name="z5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полного пакета документов, представленного субъектами предпринимательства, МИО создает постоянно действующую комиссию по рассмотрению заявок (далее – комиссия).</w:t>
      </w:r>
    </w:p>
    <w:bookmarkEnd w:id="435"/>
    <w:bookmarkStart w:name="z5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436"/>
    <w:bookmarkStart w:name="z5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437"/>
    <w:bookmarkStart w:name="z6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438"/>
    <w:bookmarkStart w:name="z6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439"/>
    <w:bookmarkStart w:name="z6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Положение о комиссии и ее персональный состав утверждаются МИО.</w:t>
      </w:r>
    </w:p>
    <w:bookmarkEnd w:id="440"/>
    <w:bookmarkStart w:name="z6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10 (десяти) рабочих дней со дня поступления пакета документов рассматривает их на соответствие пункту 5 настоящих Правил.</w:t>
      </w:r>
    </w:p>
    <w:bookmarkEnd w:id="441"/>
    <w:bookmarkStart w:name="z6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в сроки, указанные в части первой настоящего пункта, принимает одно из следующих решений:</w:t>
      </w:r>
    </w:p>
    <w:bookmarkEnd w:id="442"/>
    <w:bookmarkStart w:name="z6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субъекту предпринимательства при соответствии поступившего пакета документов пункту 5 настоящих Правил;</w:t>
      </w:r>
    </w:p>
    <w:bookmarkEnd w:id="443"/>
    <w:bookmarkStart w:name="z6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субъекту предпринимательства, при несоответствии поступившего пакета документов пункту 5 настоящих Правил.</w:t>
      </w:r>
    </w:p>
    <w:bookmarkEnd w:id="444"/>
    <w:bookmarkStart w:name="z6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445"/>
    <w:bookmarkStart w:name="z6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12 настоящих Правил, продлевается на срок не более чем на 10 (десять) рабочих дней.</w:t>
      </w:r>
    </w:p>
    <w:bookmarkEnd w:id="446"/>
    <w:bookmarkStart w:name="z6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13 настоящих Правил.</w:t>
      </w:r>
    </w:p>
    <w:bookmarkEnd w:id="447"/>
    <w:bookmarkStart w:name="z6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оснований для отказа в возмещении части затрат по результатам проверки документов и сведений, предусмотренной пунктом 5 настоящих Правил,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48"/>
    <w:bookmarkStart w:name="z6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субъектом предпринимательства уведомления.</w:t>
      </w:r>
    </w:p>
    <w:bookmarkEnd w:id="449"/>
    <w:bookmarkStart w:name="z6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возмещении части затрат субъекту предпринимательства либо мотивированный ответ об отказе в возмещении части затрат субъекту предпринимательства.</w:t>
      </w:r>
    </w:p>
    <w:bookmarkEnd w:id="450"/>
    <w:bookmarkStart w:name="z6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451"/>
    <w:bookmarkStart w:name="z6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принимает решение о субсидировании либо об отказе в субсидировании субъекта предпринимательства открытым голосованием большинством голосов от общего числа присутствующих членов комиссии.</w:t>
      </w:r>
    </w:p>
    <w:bookmarkEnd w:id="452"/>
    <w:bookmarkStart w:name="z6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453"/>
    <w:bookmarkStart w:name="z6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голосования и принятое решение комиссии оформляются протоколом и в течение 2 (двух)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454"/>
    <w:bookmarkStart w:name="z6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Возмещение части затрат субъектам предпринимательства осуществляется администратором местных бюджетных программ в пределах средств, предусмотренных в местном бюджете на соответствующий финансовый год в соответствии с действующим законодательством Республики Казахстан.</w:t>
      </w:r>
    </w:p>
    <w:bookmarkEnd w:id="455"/>
    <w:bookmarkStart w:name="z6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возмещения составляет 25 (двадцать пять) процентов от стоимости оборудования и техники для горнолыжных курортов, указанной в документации, представленной согласно подпункту 2) пункта 5 настоящих Правил.</w:t>
      </w:r>
    </w:p>
    <w:bookmarkEnd w:id="456"/>
    <w:bookmarkStart w:name="z6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Возмещение части затрат производится в национальной валюте Республики Казахстан. Затраты, понесенные в иностранных валютах, подлежат перерасчету по курсам валют Национального Банка Республики Казахстан на дату приобретения оборудования и техники для горнолыжных курортов.</w:t>
      </w:r>
    </w:p>
    <w:bookmarkEnd w:id="457"/>
    <w:bookmarkStart w:name="z6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15 (пятнадцати) рабочих дней со дня поступления средств, в порядке, установленном бюджетным законодательством Республики Казахстан,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 "Об утверждении Правил составления, представления, рассмотрения бюджетного запроса".</w:t>
      </w:r>
    </w:p>
    <w:bookmarkEnd w:id="458"/>
    <w:bookmarkStart w:name="z6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459"/>
    <w:bookmarkStart w:name="z6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460"/>
    <w:bookmarkStart w:name="z6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461"/>
    <w:bookmarkStart w:name="z6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462"/>
    <w:bookmarkStart w:name="z6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463"/>
    <w:bookmarkStart w:name="z6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464"/>
    <w:bookmarkStart w:name="z6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465"/>
    <w:bookmarkStart w:name="z6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МИО ежеквартально, не позднее 20 (двадцатого) числа месяца, следующего за отчетным кварталом, представляет в уполномоченный орган информацию о возмещении части затрат с указанием сумм, выплаченных за отчетный квартал с нарастающим итогом с начала финансового года, в электронном виде.</w:t>
      </w:r>
    </w:p>
    <w:bookmarkEnd w:id="466"/>
    <w:bookmarkStart w:name="z6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Контроль, мониторинг и реализация возмещения части затрат осуществляются в соответствии с бюджетным законодательством Республики Казахстан.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для горнолыжных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63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по приобретению оборудования и техники для горнолыжных курортов</w:t>
      </w:r>
    </w:p>
    <w:bookmarkEnd w:id="468"/>
    <w:bookmarkStart w:name="z63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по приобретению оборудования и техники для горнолыжных курортов.</w:t>
      </w:r>
    </w:p>
    <w:bookmarkEnd w:id="469"/>
    <w:bookmarkStart w:name="z64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470"/>
    <w:bookmarkStart w:name="z64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471"/>
    <w:bookmarkStart w:name="z64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</w:t>
      </w:r>
    </w:p>
    <w:bookmarkEnd w:id="472"/>
    <w:bookmarkStart w:name="z6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</w:t>
      </w:r>
    </w:p>
    <w:bookmarkEnd w:id="473"/>
    <w:bookmarkStart w:name="z64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места нахождения ______________________________</w:t>
      </w:r>
    </w:p>
    <w:bookmarkEnd w:id="474"/>
    <w:bookmarkStart w:name="z64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связи____________</w:t>
      </w:r>
    </w:p>
    <w:bookmarkEnd w:id="475"/>
    <w:bookmarkStart w:name="z64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476"/>
    <w:bookmarkStart w:name="z64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</w:t>
      </w:r>
    </w:p>
    <w:bookmarkEnd w:id="477"/>
    <w:bookmarkStart w:name="z64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</w:t>
      </w:r>
    </w:p>
    <w:bookmarkEnd w:id="478"/>
    <w:bookmarkStart w:name="z64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уведомления о начале деятельности в качестве субъекта предпринимательства __________________</w:t>
      </w:r>
    </w:p>
    <w:bookmarkEnd w:id="479"/>
    <w:bookmarkStart w:name="z65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480"/>
    <w:bookmarkStart w:name="z65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</w:t>
      </w:r>
    </w:p>
    <w:bookmarkEnd w:id="481"/>
    <w:bookmarkStart w:name="z65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__________________дата выдачи ____________________</w:t>
      </w:r>
    </w:p>
    <w:bookmarkEnd w:id="482"/>
    <w:bookmarkStart w:name="z65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</w:t>
      </w:r>
    </w:p>
    <w:bookmarkEnd w:id="483"/>
    <w:bookmarkStart w:name="z65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связи____________</w:t>
      </w:r>
    </w:p>
    <w:bookmarkEnd w:id="484"/>
    <w:bookmarkStart w:name="z65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технике и оборудовании для горнолыжных курортов: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оборудования для горнолыжных курортов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 второго уровня: _______________________________.</w:t>
      </w:r>
    </w:p>
    <w:bookmarkEnd w:id="486"/>
    <w:bookmarkStart w:name="z65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к заявке, согласно пункту 5 Правил и размера возмещения части затрат субъектов предпринимательства на приобретение оборудования и техники для горнолыжных курортов (далее - Правила):</w:t>
      </w:r>
    </w:p>
    <w:bookmarkEnd w:id="487"/>
    <w:bookmarkStart w:name="z65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</w:t>
      </w:r>
    </w:p>
    <w:bookmarkEnd w:id="488"/>
    <w:bookmarkStart w:name="z65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</w:t>
      </w:r>
    </w:p>
    <w:bookmarkEnd w:id="489"/>
    <w:bookmarkStart w:name="z66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"О реабилитации и банкротстве" и даю согласие на сбор, обработку, хранение, выгрузку и использование персональных данных.</w:t>
      </w:r>
    </w:p>
    <w:bookmarkEnd w:id="490"/>
    <w:bookmarkStart w:name="z66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заявленные документы и сведения соответствуют требованиям, предусмотренным Правилами.</w:t>
      </w:r>
    </w:p>
    <w:bookmarkEnd w:id="491"/>
    <w:bookmarkStart w:name="z66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92"/>
    <w:bookmarkStart w:name="z66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493"/>
    <w:bookmarkStart w:name="z66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(при ее наличии) </w:t>
      </w:r>
    </w:p>
    <w:bookmarkEnd w:id="494"/>
    <w:bookmarkStart w:name="z66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"____" __________ 20___ года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407</w:t>
            </w:r>
          </w:p>
        </w:tc>
      </w:tr>
    </w:tbl>
    <w:bookmarkStart w:name="z67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техники для горнолыжных курортов, часть затрат на приобретение которых подлежит возмещению</w:t>
      </w:r>
    </w:p>
    <w:bookmarkEnd w:id="496"/>
    <w:bookmarkStart w:name="z67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Канатные дороги (травелаторы (ленточные подъемники), бугель (зацепной подъемник), канатно-кресельная дорога, гондольная дорога в виде кабинки, комби (комбинированная дорога (кабинка с креслом), бейби лифт (безопорный зацепной подъемник).</w:t>
      </w:r>
    </w:p>
    <w:bookmarkEnd w:id="497"/>
    <w:bookmarkStart w:name="z67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искусственного оснежения трасс (мобильные снегогенераторы (перевозные), стационарные снегогенераторы, снеговые ружья и пушки).</w:t>
      </w:r>
    </w:p>
    <w:bookmarkEnd w:id="498"/>
    <w:bookmarkStart w:name="z67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Снегоуплотнительная техника (ратраки).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411</w:t>
            </w:r>
          </w:p>
        </w:tc>
      </w:tr>
    </w:tbl>
    <w:bookmarkStart w:name="z68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части затрат субъектов предпринимательства на строительство объектов придорожного сервиса, а также требования к ним</w:t>
      </w:r>
    </w:p>
    <w:bookmarkEnd w:id="500"/>
    <w:bookmarkStart w:name="z68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1"/>
    <w:bookmarkStart w:name="z68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части затрат субъектов предпринимательства на строительство объектов придорожного сервиса, а также требования, предъявляемые к ним (далее – Правила) разработаны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20-19)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и размер возмещения части затрат субъектов предпринимательства на строительство объектов придорожного сервиса (далее – возмещение части затрат), а также требования, предъявляемые к ним.</w:t>
      </w:r>
    </w:p>
    <w:bookmarkEnd w:id="502"/>
    <w:bookmarkStart w:name="z68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03"/>
    <w:bookmarkStart w:name="z6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-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504"/>
    <w:bookmarkStart w:name="z6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деятельность (строительство)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строительных объектов (их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объектов незавершенного строительства и постутилизации строительных объектов, выработавших свой ресурс;</w:t>
      </w:r>
    </w:p>
    <w:bookmarkEnd w:id="505"/>
    <w:bookmarkStart w:name="z6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506"/>
    <w:bookmarkStart w:name="z693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возмещения части затрат субъектов предпринимательства на строительство объектов придорожного сервиса</w:t>
      </w:r>
    </w:p>
    <w:bookmarkEnd w:id="507"/>
    <w:bookmarkStart w:name="z6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возмещения части затрат субъект предпринимательства по месту регистрации направляет в местный исполнительный орган столицы, области, города республиканского значения (далее – МИО) заявку на возмещение части затрат (далее – заявка) по форме согласно приложению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бумажной или электронной форме посредством почты либо нарочно до 1 июня календарного года.</w:t>
      </w:r>
    </w:p>
    <w:bookmarkEnd w:id="508"/>
    <w:bookmarkStart w:name="z6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Возмещению части затрат субъектов предпринимательства на строительство объектов придорожного сервиса (далее – ОПС) подлежат ОПС согласно перечню, утвержденному настоящим приказом.</w:t>
      </w:r>
    </w:p>
    <w:bookmarkEnd w:id="509"/>
    <w:bookmarkStart w:name="z6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МИО, прилагает:</w:t>
      </w:r>
    </w:p>
    <w:bookmarkEnd w:id="510"/>
    <w:bookmarkStart w:name="z6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511"/>
    <w:bookmarkStart w:name="z6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512"/>
    <w:bookmarkStart w:name="z6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акта приемки объекта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под № 15141);</w:t>
      </w:r>
    </w:p>
    <w:bookmarkEnd w:id="513"/>
    <w:bookmarkStart w:name="z7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проектной (проектно-сметной) документации по заявленному ОПС, имеющей положительное заключение экспертизы проектов в соответствии со Строительным кодексом Республики Казахстан;</w:t>
      </w:r>
    </w:p>
    <w:bookmarkEnd w:id="514"/>
    <w:bookmarkStart w:name="z70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515"/>
    <w:bookmarkStart w:name="z7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516"/>
    <w:bookmarkStart w:name="z7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517"/>
    <w:bookmarkStart w:name="z70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518"/>
    <w:bookmarkStart w:name="z7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заявки и прилагаемые к ним документы, а также сведения (далее – пакет документов), указанные в пункте 5 настоящих Правил, регистрируются и рассматриваются МИО на их полноту в течение 2 (двух) рабочих дней со дня поступления.</w:t>
      </w:r>
    </w:p>
    <w:bookmarkEnd w:id="519"/>
    <w:bookmarkStart w:name="z70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Представленный пакет документов возвращается МИО в случаях:</w:t>
      </w:r>
    </w:p>
    <w:bookmarkEnd w:id="520"/>
    <w:bookmarkStart w:name="z7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521"/>
    <w:bookmarkStart w:name="z70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 согласно пункту 3 настоящих Правил.</w:t>
      </w:r>
    </w:p>
    <w:bookmarkEnd w:id="522"/>
    <w:bookmarkStart w:name="z70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2 (двух) рабочих дней со дня их поступления с указанием причин возврата пакета документов.</w:t>
      </w:r>
    </w:p>
    <w:bookmarkEnd w:id="523"/>
    <w:bookmarkStart w:name="z71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указанного в уведомлении, субъект предпринимательства подает заявку повторно.</w:t>
      </w:r>
    </w:p>
    <w:bookmarkEnd w:id="524"/>
    <w:bookmarkStart w:name="z71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указанные в пункте 3 настоящих Правил.</w:t>
      </w:r>
    </w:p>
    <w:bookmarkEnd w:id="525"/>
    <w:bookmarkStart w:name="z71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поступивших заявок МИО создает постоянно действующую комиссию по рассмотрению заявок на возмещение части затрат субъектов предпринимательства (далее – комиссия).</w:t>
      </w:r>
    </w:p>
    <w:bookmarkEnd w:id="526"/>
    <w:bookmarkStart w:name="z71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527"/>
    <w:bookmarkStart w:name="z71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528"/>
    <w:bookmarkStart w:name="z71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529"/>
    <w:bookmarkStart w:name="z71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530"/>
    <w:bookmarkStart w:name="z71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Положение о комиссии и ее персональный состав утверждаются МИО.</w:t>
      </w:r>
    </w:p>
    <w:bookmarkEnd w:id="531"/>
    <w:bookmarkStart w:name="z71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10 (десяти) рабочих дней со дня поступления пакета документов рассматривает их на соответствие пункту 5 и главы 3 настоящих Правил.</w:t>
      </w:r>
    </w:p>
    <w:bookmarkEnd w:id="532"/>
    <w:bookmarkStart w:name="z71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принимает одно из следующих решений:</w:t>
      </w:r>
    </w:p>
    <w:bookmarkEnd w:id="533"/>
    <w:bookmarkStart w:name="z72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при соответствии пункту 5 и главы 3 настоящих Правил;</w:t>
      </w:r>
    </w:p>
    <w:bookmarkEnd w:id="534"/>
    <w:bookmarkStart w:name="z72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при несоответствии пункту 5 и главы 3 настоящих Правил.</w:t>
      </w:r>
    </w:p>
    <w:bookmarkEnd w:id="535"/>
    <w:bookmarkStart w:name="z72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536"/>
    <w:bookmarkStart w:name="z72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12 настоящих Правил, продлевается на срок не более чем на 10 (десять) рабочих дней.</w:t>
      </w:r>
    </w:p>
    <w:bookmarkEnd w:id="537"/>
    <w:bookmarkStart w:name="z72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13 настоящих Правил.</w:t>
      </w:r>
    </w:p>
    <w:bookmarkEnd w:id="538"/>
    <w:bookmarkStart w:name="z72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оснований для отказа в возмещении части затрат по результатам проверки документов и сведений, предусмотренной пунктом 5 и главой 3 настоящих Правил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539"/>
    <w:bookmarkStart w:name="z72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540"/>
    <w:bookmarkStart w:name="z72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bookmarkEnd w:id="541"/>
    <w:bookmarkStart w:name="z72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рассматривает материалы и проводит заседания по мере поступления заявок в сроки, предусмотренные пунктом 12 настоящих Правил.</w:t>
      </w:r>
    </w:p>
    <w:bookmarkEnd w:id="542"/>
    <w:bookmarkStart w:name="z72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является правомочным при участии более половины от общего числа ее членов.</w:t>
      </w:r>
    </w:p>
    <w:bookmarkEnd w:id="543"/>
    <w:bookmarkStart w:name="z73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544"/>
    <w:bookmarkStart w:name="z73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принимает решение о возмещении части затрат либо об отказе в возмещении части затрат субъекту предпринимательства открытым голосованием большинством голосов от общего числа присутствующих членов комиссии.</w:t>
      </w:r>
    </w:p>
    <w:bookmarkEnd w:id="545"/>
    <w:bookmarkStart w:name="z73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546"/>
    <w:bookmarkStart w:name="z73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голосования и принятое решение комиссии оформляются протоколом и в течение 2 (двух)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547"/>
    <w:bookmarkStart w:name="z73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протокола МИО формирует и направляет в уполномоченный орган бюджетную заявку в полном объеме, в срок до 30 марта календарного года.</w:t>
      </w:r>
    </w:p>
    <w:bookmarkEnd w:id="548"/>
    <w:bookmarkStart w:name="z7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включает расходы по возмещению части затрат в бюджетную заявку на соответствующий финансовый год в порядке, предусмотренном бюджетным законодательством Республики Казахстан.</w:t>
      </w:r>
    </w:p>
    <w:bookmarkEnd w:id="549"/>
    <w:bookmarkStart w:name="z73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включает расходы по возмещению части затрат в бюджетную заявку на соответствующий финансовый год в порядке, предусмотренном бюджетным законодательством Республики Казахстан.</w:t>
      </w:r>
    </w:p>
    <w:bookmarkEnd w:id="550"/>
    <w:bookmarkStart w:name="z73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Размер возмещения части затрат составляет десять процентов от стоимости строительства ОПС, указанной в заключении экспертизы по проектной (проектно-сметной) документации, представленной согласно подпункту 4) пункта 5 настоящих Правил.</w:t>
      </w:r>
    </w:p>
    <w:bookmarkEnd w:id="551"/>
    <w:bookmarkStart w:name="z73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Возмещение части затрат производится в национальной валюте Республики Казахстан.</w:t>
      </w:r>
    </w:p>
    <w:bookmarkEnd w:id="552"/>
    <w:bookmarkStart w:name="z73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15 (пятнадцати) рабочих дней со дня поступления средств для возмещения части затрат в местный бюджет.</w:t>
      </w:r>
    </w:p>
    <w:bookmarkEnd w:id="553"/>
    <w:bookmarkStart w:name="z74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54"/>
    <w:bookmarkStart w:name="z74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555"/>
    <w:bookmarkStart w:name="z74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556"/>
    <w:bookmarkStart w:name="z74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557"/>
    <w:bookmarkStart w:name="z74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558"/>
    <w:bookmarkStart w:name="z74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559"/>
    <w:bookmarkStart w:name="z74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560"/>
    <w:bookmarkStart w:name="z74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МИО ежеквартально, не позднее 20 числа месяца, следующего за отчетным кварталом, представляет в уполномоченный орган информацию о возмещении части затрат с указанием сумм, выплаченных за отчетный квартал с нарастающим итогом с начала финансового года, в электронном виде.</w:t>
      </w:r>
    </w:p>
    <w:bookmarkEnd w:id="561"/>
    <w:bookmarkStart w:name="z74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Контроль, мониторинг и реализация возмещения части затрат осуществляются в соответствии с бюджетным законодательством Республики Казахстан.</w:t>
      </w:r>
    </w:p>
    <w:bookmarkEnd w:id="562"/>
    <w:bookmarkStart w:name="z749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объектам придорожного сервиса</w:t>
      </w:r>
    </w:p>
    <w:bookmarkEnd w:id="563"/>
    <w:bookmarkStart w:name="z75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Возмещению части затрат подлежит строительство ОПС при соответствии ОПС следующим требованиям:</w:t>
      </w:r>
    </w:p>
    <w:bookmarkEnd w:id="564"/>
    <w:bookmarkStart w:name="z75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 на туристских ресурсах и (или) путях следования к ним вдоль автомобильных дорог республиканского и (или) местного значения;</w:t>
      </w:r>
    </w:p>
    <w:bookmarkEnd w:id="565"/>
    <w:bookmarkStart w:name="z75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у субъекта предпринимательства на праве собственности;</w:t>
      </w:r>
    </w:p>
    <w:bookmarkEnd w:id="566"/>
    <w:bookmarkStart w:name="z75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 в эксплуатацию в порядке, установленном законодательством Республики Казахстан;</w:t>
      </w:r>
    </w:p>
    <w:bookmarkEnd w:id="567"/>
    <w:bookmarkStart w:name="z75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фактически функционирует и используется по назначению;</w:t>
      </w:r>
    </w:p>
    <w:bookmarkEnd w:id="568"/>
    <w:bookmarkStart w:name="z75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 условиями для доступа лиц с инвалидностью в соответствии с законодательством Республики Казахстан;</w:t>
      </w:r>
    </w:p>
    <w:bookmarkEnd w:id="569"/>
    <w:bookmarkStart w:name="z75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 инженерной и коммунальной инфраструктурой, необходимой для его эксплуатации.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придорожного сервиса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76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по строительству объектов придорожного сервиса</w:t>
      </w:r>
    </w:p>
    <w:bookmarkEnd w:id="571"/>
    <w:bookmarkStart w:name="z76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по строительству объектов придорожного сервиса (далее - ОПС).</w:t>
      </w:r>
    </w:p>
    <w:bookmarkEnd w:id="572"/>
    <w:bookmarkStart w:name="z76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573"/>
    <w:bookmarkStart w:name="z76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574"/>
    <w:bookmarkStart w:name="z76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(БИН)_______________</w:t>
      </w:r>
    </w:p>
    <w:bookmarkEnd w:id="575"/>
    <w:bookmarkStart w:name="z77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руководителя______________</w:t>
      </w:r>
    </w:p>
    <w:bookmarkEnd w:id="576"/>
    <w:bookmarkStart w:name="z77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места нахождения _____________________________</w:t>
      </w:r>
    </w:p>
    <w:bookmarkEnd w:id="577"/>
    <w:bookmarkStart w:name="z77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_____________</w:t>
      </w:r>
    </w:p>
    <w:bookmarkEnd w:id="578"/>
    <w:bookmarkStart w:name="z77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579"/>
    <w:bookmarkStart w:name="z77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bookmarkEnd w:id="580"/>
    <w:bookmarkStart w:name="z77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</w:t>
      </w:r>
    </w:p>
    <w:bookmarkEnd w:id="581"/>
    <w:bookmarkStart w:name="z77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582"/>
    <w:bookmarkStart w:name="z77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______________кем выдано____________________</w:t>
      </w:r>
    </w:p>
    <w:bookmarkEnd w:id="583"/>
    <w:bookmarkStart w:name="z77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выдачи/срок действия ______________________________________</w:t>
      </w:r>
    </w:p>
    <w:bookmarkEnd w:id="584"/>
    <w:bookmarkStart w:name="z77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жительства_________________________________________</w:t>
      </w:r>
    </w:p>
    <w:bookmarkEnd w:id="585"/>
    <w:bookmarkStart w:name="z78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связи____________</w:t>
      </w:r>
    </w:p>
    <w:bookmarkEnd w:id="586"/>
    <w:bookmarkStart w:name="z78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ОПС:</w:t>
      </w:r>
    </w:p>
    <w:bookmarkEnd w:id="587"/>
    <w:bookmarkStart w:name="z78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ОПС ____________________________________________</w:t>
      </w:r>
    </w:p>
    <w:bookmarkEnd w:id="588"/>
    <w:bookmarkStart w:name="z78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финансирования_______________________________________</w:t>
      </w:r>
    </w:p>
    <w:bookmarkEnd w:id="589"/>
    <w:bookmarkStart w:name="z78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нахождения ОПС _________________________________________</w:t>
      </w:r>
    </w:p>
    <w:bookmarkEnd w:id="590"/>
    <w:bookmarkStart w:name="z78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 второго уровня: _________________________________________.</w:t>
      </w:r>
    </w:p>
    <w:bookmarkEnd w:id="591"/>
    <w:bookmarkStart w:name="z78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к заявке, согласно пунктам 5 и 29 Правил и размеру возмещения части затрат субъектов предпринимательства на строительство ОПС, а также требования, предъявляемые к ним (далее - Правила):</w:t>
      </w:r>
    </w:p>
    <w:bookmarkEnd w:id="592"/>
    <w:bookmarkStart w:name="z78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</w:t>
      </w:r>
    </w:p>
    <w:bookmarkEnd w:id="593"/>
    <w:bookmarkStart w:name="z78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</w:t>
      </w:r>
    </w:p>
    <w:bookmarkEnd w:id="594"/>
    <w:bookmarkStart w:name="z78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595"/>
    <w:bookmarkStart w:name="z79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заявленные документы и сведения соответствуют требованиям, предусмотренным Правилами.</w:t>
      </w:r>
    </w:p>
    <w:bookmarkEnd w:id="596"/>
    <w:bookmarkStart w:name="z79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97"/>
    <w:bookmarkStart w:name="z79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598"/>
    <w:bookmarkStart w:name="z79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599"/>
    <w:bookmarkStart w:name="z79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"____" __________ 20____ года.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411</w:t>
            </w:r>
          </w:p>
        </w:tc>
      </w:tr>
    </w:tbl>
    <w:bookmarkStart w:name="z803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придорожного сервиса, по которым производится возмещение части затрат субъектов предпринимательства на строительство</w:t>
      </w:r>
    </w:p>
    <w:bookmarkEnd w:id="601"/>
    <w:bookmarkStart w:name="z80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Мотели;</w:t>
      </w:r>
    </w:p>
    <w:bookmarkEnd w:id="602"/>
    <w:bookmarkStart w:name="z80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Гостиницы;</w:t>
      </w:r>
    </w:p>
    <w:bookmarkEnd w:id="603"/>
    <w:bookmarkStart w:name="z80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Кемпинги;</w:t>
      </w:r>
    </w:p>
    <w:bookmarkEnd w:id="604"/>
    <w:bookmarkStart w:name="z80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Станции технического обслуживания (сто);</w:t>
      </w:r>
    </w:p>
    <w:bookmarkEnd w:id="605"/>
    <w:bookmarkStart w:name="z80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Автозаправочные станции (азс);</w:t>
      </w:r>
    </w:p>
    <w:bookmarkEnd w:id="606"/>
    <w:bookmarkStart w:name="z80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общественного питания (кафе, столовые, рестораны);</w:t>
      </w:r>
    </w:p>
    <w:bookmarkEnd w:id="607"/>
    <w:bookmarkStart w:name="z81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торговли (магазины, торговые павильоны, мини-маркеты);</w:t>
      </w:r>
    </w:p>
    <w:bookmarkEnd w:id="608"/>
    <w:bookmarkStart w:name="z81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отдыха и кратковременного пребывания (зоны отдыха, кемпинг-площадки, автостоянки для отдыха).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412</w:t>
            </w:r>
          </w:p>
        </w:tc>
      </w:tr>
    </w:tbl>
    <w:bookmarkStart w:name="z82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</w:t>
      </w:r>
    </w:p>
    <w:bookmarkEnd w:id="610"/>
    <w:bookmarkStart w:name="z821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1"/>
    <w:bookmarkStart w:name="z8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 (далее – Правила) разработаны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20-20</w:t>
      </w:r>
      <w:r>
        <w:rPr>
          <w:rFonts w:ascii="Times New Roman"/>
          <w:b w:val="false"/>
          <w:i w:val="false"/>
          <w:color w:val="000000"/>
          <w:sz w:val="28"/>
        </w:rPr>
        <w:t>) статьи 11 Закона Республики Казахстан "О туристской деятельности в Республике Казахстан" и определяют порядок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возмещению(далее – возмещение части затрат).</w:t>
      </w:r>
    </w:p>
    <w:bookmarkEnd w:id="612"/>
    <w:bookmarkStart w:name="z8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13"/>
    <w:bookmarkStart w:name="z8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обеспечению безопасности дорожного движения – центральный исполнительный орган и его территориальные подразделения в столице, областях, городах республиканского значения,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</w:p>
    <w:bookmarkEnd w:id="614"/>
    <w:bookmarkStart w:name="z8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615"/>
    <w:bookmarkStart w:name="z8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деятельность – предпринимательская деятельность физических или юридических лиц по предоставлению туристских услуг.</w:t>
      </w:r>
    </w:p>
    <w:bookmarkEnd w:id="616"/>
    <w:bookmarkStart w:name="z827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</w:t>
      </w:r>
    </w:p>
    <w:bookmarkEnd w:id="617"/>
    <w:bookmarkStart w:name="z8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возмещения части затрат субъект предпринимательства по месту регистрации направляет в местный исполнительный орган столицы, области, города республиканского значения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в срок до 1 июня календарного года.</w:t>
      </w:r>
    </w:p>
    <w:bookmarkEnd w:id="618"/>
    <w:bookmarkStart w:name="z8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619"/>
    <w:bookmarkStart w:name="z8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620"/>
    <w:bookmarkStart w:name="z8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621"/>
    <w:bookmarkStart w:name="z8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регистрации автомобильного транспортного средства (далее – автотранспортное средство);</w:t>
      </w:r>
    </w:p>
    <w:bookmarkEnd w:id="622"/>
    <w:bookmarkStart w:name="z8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приобретение автотранспортных средств вместимостью более восьми мест для сидения, за исключением места водителя (электронные счет-фактуры либо договор купли-продажи, в случае приобретения автотранспортного средства в кредит – кредитный договор).</w:t>
      </w:r>
    </w:p>
    <w:bookmarkEnd w:id="623"/>
    <w:bookmarkStart w:name="z8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автотранспортного средства у иностранного производителя, не использующего цифровую систему электронных счетов-фактур, затраты по приобретению автотранспортного средства подтверждаются таможенной декларацией на автотранспортные средства (из третьих стран, не являющихся членами Евразийского экономического союза) или заявлением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Казахстан;</w:t>
      </w:r>
    </w:p>
    <w:bookmarkEnd w:id="624"/>
    <w:bookmarkStart w:name="z8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фото- и видеофиксации приобретенного автотранспортного средства;</w:t>
      </w:r>
    </w:p>
    <w:bookmarkEnd w:id="625"/>
    <w:bookmarkStart w:name="z8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выписку, подтверждающую динамику роста налога на добавленную стоимость за последние 2 (два) года.</w:t>
      </w:r>
    </w:p>
    <w:bookmarkEnd w:id="626"/>
    <w:bookmarkStart w:name="z8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6) настоящего пункта, не распространяется на субъекты предпринимательства:</w:t>
      </w:r>
    </w:p>
    <w:bookmarkEnd w:id="627"/>
    <w:bookmarkStart w:name="z8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628"/>
    <w:bookmarkStart w:name="z8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регистрации;</w:t>
      </w:r>
    </w:p>
    <w:bookmarkEnd w:id="629"/>
    <w:bookmarkStart w:name="z8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целевое использование автотранспортного средства (копии договоров на оказание туристических услуг, путевые листы, уведомление о начале деятельности по перевозке пассажиров).</w:t>
      </w:r>
    </w:p>
    <w:bookmarkEnd w:id="630"/>
    <w:bookmarkStart w:name="z8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документы, а также материалы (далее – пакет документов), соответствующие пункту 4 настоящих Правил, регистрируются и рассматриваются МИО на их полноту в течение 2 (двух) рабочих дней со дня их поступления.</w:t>
      </w:r>
    </w:p>
    <w:bookmarkEnd w:id="631"/>
    <w:bookmarkStart w:name="z8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субъектом предпринимательства неполного пакета документов МИО возвращает их субъекту предпринимательства письменным уведомлением в срок, указанный в части первой настоящего пункта, с указанием перечня недостающих документов.</w:t>
      </w:r>
    </w:p>
    <w:bookmarkEnd w:id="632"/>
    <w:bookmarkStart w:name="z8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субъект предпринимательства подает заявку повторно.</w:t>
      </w:r>
    </w:p>
    <w:bookmarkEnd w:id="633"/>
    <w:bookmarkStart w:name="z8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полного пакета документов, представленного субъектами предпринимательства, МИО создает постоянно действующую комиссию по рассмотрению заявок на возмещение части затрат (далее – комиссия).</w:t>
      </w:r>
    </w:p>
    <w:bookmarkEnd w:id="634"/>
    <w:bookmarkStart w:name="z8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635"/>
    <w:bookmarkStart w:name="z8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636"/>
    <w:bookmarkStart w:name="z8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637"/>
    <w:bookmarkStart w:name="z8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638"/>
    <w:bookmarkStart w:name="z8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комиссии и ее персональный состав утверждаются МИО.</w:t>
      </w:r>
    </w:p>
    <w:bookmarkEnd w:id="639"/>
    <w:bookmarkStart w:name="z8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10 (десяти) рабочих дней со дня поступления пакета документов рассматривает их на соответствие пункту 4 и главе 3 настоящих Правил настоящих Правил.</w:t>
      </w:r>
    </w:p>
    <w:bookmarkEnd w:id="640"/>
    <w:bookmarkStart w:name="z8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принимает одно из следующих решений:</w:t>
      </w:r>
    </w:p>
    <w:bookmarkEnd w:id="641"/>
    <w:bookmarkStart w:name="z8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при соответствии пункту 4 и главе 3 настоящих Правил;</w:t>
      </w:r>
    </w:p>
    <w:bookmarkEnd w:id="642"/>
    <w:bookmarkStart w:name="z8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при несоответствии пункту 4 и главе 3 настоящих Правил.</w:t>
      </w:r>
    </w:p>
    <w:bookmarkEnd w:id="643"/>
    <w:bookmarkStart w:name="z8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644"/>
    <w:bookmarkStart w:name="z8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10 настоящих Правил, продлевается на срок не более чем на 10 (десять) рабочих дней.</w:t>
      </w:r>
    </w:p>
    <w:bookmarkEnd w:id="645"/>
    <w:bookmarkStart w:name="z8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11 настоящих Правил.</w:t>
      </w:r>
    </w:p>
    <w:bookmarkEnd w:id="646"/>
    <w:bookmarkStart w:name="z8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оснований для отказа в возмещении части затрат по результатам проверки документов и сведений, предусмотренных пункту 4 и главе 3 настоящих Правил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647"/>
    <w:bookmarkStart w:name="z8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648"/>
    <w:bookmarkStart w:name="z8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bookmarkEnd w:id="649"/>
    <w:bookmarkStart w:name="z8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650"/>
    <w:bookmarkStart w:name="z8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принимает решение о возмещении части затрат либо об отказе в возмещении части затрат субъекта предпринимательства открытым голосованием большинством голосов от общего числа присутствующих членов комиссии.</w:t>
      </w:r>
    </w:p>
    <w:bookmarkEnd w:id="651"/>
    <w:bookmarkStart w:name="z8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652"/>
    <w:bookmarkStart w:name="z8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голосования и принятое решение комиссии оформляются протоколом и размещается на интернет-ресурсе МИО в течение 2 (двух) рабочих дней со дня его подписания.</w:t>
      </w:r>
    </w:p>
    <w:bookmarkEnd w:id="653"/>
    <w:bookmarkStart w:name="z8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протокола МИО формирует бюджетный запрос в полном объеме, в срок до 30 марта календарного года на соответствующий финансовый год в порядке, предусмотренном Правилами составления, представления, рассмотрения бюджетного запроса,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185.</w:t>
      </w:r>
    </w:p>
    <w:bookmarkEnd w:id="654"/>
    <w:bookmarkStart w:name="z8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Возмещение части затрат осуществляется администратором местных бюджетных программ в пределах средств, предусмотренных в местном бюджете на соответствующий финансовый год, в соответствии с действующим законодательством Республики Казахстан.</w:t>
      </w:r>
    </w:p>
    <w:bookmarkEnd w:id="655"/>
    <w:bookmarkStart w:name="z8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возмещения части затрат составляет 25 (двадцать пять) процентов от стоимости автотранспортных средств.</w:t>
      </w:r>
    </w:p>
    <w:bookmarkEnd w:id="656"/>
    <w:bookmarkStart w:name="z8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Возмещение части затрат производится в национальной валюте Республики Казахстан. Затраты, понесенные в иностранных валютах, подлежат перерасчету по курсам валют Национального Банка Республики Казахстан на дату приобретения автотранспортного средства.</w:t>
      </w:r>
    </w:p>
    <w:bookmarkEnd w:id="657"/>
    <w:bookmarkStart w:name="z8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15 (пятнадцати) рабочих дней со дня поступления средств для возмещения части затрат в местный бюджет.</w:t>
      </w:r>
    </w:p>
    <w:bookmarkEnd w:id="658"/>
    <w:bookmarkStart w:name="z8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Субъектом предпринимательства, получившим возмещение части затрат, не допускается нецелевое использование и отчуждение приобретенного автотранспортного средства в течение пяти лет с момента получения возмещения части затрат.</w:t>
      </w:r>
    </w:p>
    <w:bookmarkEnd w:id="659"/>
    <w:bookmarkStart w:name="z8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отчуждения субъектом предпринимательства автотранспортного средства в течение пяти лет со дня возмещения части затрат МИО принимает меры по возврату сумм возмещения части затрат путем обращения в суд.</w:t>
      </w:r>
    </w:p>
    <w:bookmarkEnd w:id="660"/>
    <w:bookmarkStart w:name="z8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Субъект предпринимательства ежегодно в срок до 1 декабря календарного года направляет в МИО информацию об использовании автотранспортного средства за календарный год (далее – информация)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сведения, подтверждающие наличие (отсутствие) автотранспортного средства, полученные в уполномоченном органе по обеспечению безопасности дорожного движения, в срок не более 10 (десяти) рабочих дней до предоставления информации.</w:t>
      </w:r>
    </w:p>
    <w:bookmarkEnd w:id="661"/>
    <w:bookmarkStart w:name="z8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МИО ежегодно в срок до 15 декабря календарного года предоставляет в уполномоченный орган:</w:t>
      </w:r>
    </w:p>
    <w:bookmarkEnd w:id="662"/>
    <w:bookmarkStart w:name="z8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сводную информацию;</w:t>
      </w:r>
    </w:p>
    <w:bookmarkEnd w:id="663"/>
    <w:bookmarkStart w:name="z8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фактов отчуждения субъектами предпринимательства автотранспортных средств. В случае наличия фактов отчуждения представляются сведения с указанием сумм, подлежащих возврату.</w:t>
      </w:r>
    </w:p>
    <w:bookmarkEnd w:id="664"/>
    <w:bookmarkStart w:name="z8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665"/>
    <w:bookmarkStart w:name="z8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666"/>
    <w:bookmarkStart w:name="z8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667"/>
    <w:bookmarkStart w:name="z8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668"/>
    <w:bookmarkStart w:name="z8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669"/>
    <w:bookmarkStart w:name="z8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670"/>
    <w:bookmarkStart w:name="z8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671"/>
    <w:bookmarkStart w:name="z8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МИО ежеквартально, не позднее 20 числа месяца, следующего за отчетным кварталом, представляет в уполномоченный орган информацию о возмещении части затрат с указанием сумм, выплаченных за отчетный квартал с нарастающим итогом с начала финансового года, в электронном виде.</w:t>
      </w:r>
    </w:p>
    <w:bookmarkEnd w:id="672"/>
    <w:bookmarkStart w:name="z8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Контроль, мониторинг и реализация возмещения части затрат осуществляются в соответствии с бюджетным законодательством Республики Казахстан.</w:t>
      </w:r>
    </w:p>
    <w:bookmarkEnd w:id="673"/>
    <w:bookmarkStart w:name="z884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транспортным средствам, часть затрат на приобретение которых подлежит возмещению</w:t>
      </w:r>
    </w:p>
    <w:bookmarkEnd w:id="674"/>
    <w:bookmarkStart w:name="z8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Возмещению части затрат подлежит приобретение автотранспортных средств при соответствии следующим требованиям:</w:t>
      </w:r>
    </w:p>
    <w:bookmarkEnd w:id="675"/>
    <w:bookmarkStart w:name="z8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приобретено субъектом предпринимательства, осуществляющим туристскую деятельность;</w:t>
      </w:r>
    </w:p>
    <w:bookmarkEnd w:id="676"/>
    <w:bookmarkStart w:name="z8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у субъекта предпринимательства на праве собственности;</w:t>
      </w:r>
    </w:p>
    <w:bookmarkEnd w:id="677"/>
    <w:bookmarkStart w:name="z8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автотранспортным средством вместимостью более восьми мест для сидения, за исключением места водителя;</w:t>
      </w:r>
    </w:p>
    <w:bookmarkEnd w:id="678"/>
    <w:bookmarkStart w:name="z8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автотранспортного средства не превышает пяти лет, включая год выпуска, и ранее не использовался в предпринимательской деятельности;</w:t>
      </w:r>
    </w:p>
    <w:bookmarkEnd w:id="679"/>
    <w:bookmarkStart w:name="z8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зарегистрировано в порядке, установленном законодательством Республики Казахстан;</w:t>
      </w:r>
    </w:p>
    <w:bookmarkEnd w:id="680"/>
    <w:bookmarkStart w:name="z8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фактически используется по назначению для осуществления туристской деятельности и перевозки туристов;</w:t>
      </w:r>
    </w:p>
    <w:bookmarkEnd w:id="681"/>
    <w:bookmarkStart w:name="z8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условия для безопасной перевозки пассажиров в соответствии с требованиями законодательства Республики Казахстан.</w:t>
      </w:r>
    </w:p>
    <w:bookmarkEnd w:id="682"/>
    <w:bookmarkStart w:name="z8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Возмещению части затрат не подлежат автотранспортные средства со специальным управлением, в том числе полностью ручным, правосторонним рулевым управлением согласно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вместимостью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восьми мест для сидения,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исключая место водителя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902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по приобретению автотранспортных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bookmarkEnd w:id="684"/>
    <w:bookmarkStart w:name="z9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возмещение части затрат по приобретению автотранспортных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деятельность.</w:t>
      </w:r>
    </w:p>
    <w:bookmarkEnd w:id="685"/>
    <w:bookmarkStart w:name="z9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686"/>
    <w:bookmarkStart w:name="z9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87"/>
    <w:bookmarkStart w:name="z9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</w:t>
      </w:r>
    </w:p>
    <w:bookmarkEnd w:id="688"/>
    <w:bookmarkStart w:name="z9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</w:t>
      </w:r>
    </w:p>
    <w:bookmarkEnd w:id="689"/>
    <w:bookmarkStart w:name="z9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места нахождения ___________________________</w:t>
      </w:r>
    </w:p>
    <w:bookmarkEnd w:id="690"/>
    <w:bookmarkStart w:name="z9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______________</w:t>
      </w:r>
    </w:p>
    <w:bookmarkEnd w:id="691"/>
    <w:bookmarkStart w:name="z9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692"/>
    <w:bookmarkStart w:name="z9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</w:t>
      </w:r>
    </w:p>
    <w:bookmarkEnd w:id="693"/>
    <w:bookmarkStart w:name="z9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bookmarkEnd w:id="694"/>
    <w:bookmarkStart w:name="z9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695"/>
    <w:bookmarkStart w:name="z9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_________________кем выдано _________дата выдачи _______________</w:t>
      </w:r>
    </w:p>
    <w:bookmarkEnd w:id="696"/>
    <w:bookmarkStart w:name="z9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жительства__________________________</w:t>
      </w:r>
    </w:p>
    <w:bookmarkEnd w:id="697"/>
    <w:bookmarkStart w:name="z9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_____________.</w:t>
      </w:r>
    </w:p>
    <w:bookmarkEnd w:id="698"/>
    <w:bookmarkStart w:name="z9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подтверждающие деятельность субъекта предпринимательства.</w:t>
      </w:r>
    </w:p>
    <w:bookmarkEnd w:id="699"/>
    <w:bookmarkStart w:name="z9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 на занятие предпринимательской деятельностью для юридического лица:________________.</w:t>
      </w:r>
    </w:p>
    <w:bookmarkEnd w:id="700"/>
    <w:bookmarkStart w:name="z9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уведомления о начале деятельности в качестве субъекта предпринимательства для физического лица: ________________.</w:t>
      </w:r>
    </w:p>
    <w:bookmarkEnd w:id="701"/>
    <w:bookmarkStart w:name="z9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автотранспортном средстве:</w:t>
      </w:r>
    </w:p>
    <w:bookmarkEnd w:id="702"/>
    <w:bookmarkStart w:name="z9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____________________________</w:t>
      </w:r>
    </w:p>
    <w:bookmarkEnd w:id="703"/>
    <w:bookmarkStart w:name="z9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покупки (прописью, в теңге) _________________________</w:t>
      </w:r>
    </w:p>
    <w:bookmarkEnd w:id="704"/>
    <w:bookmarkStart w:name="z9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финансовых средств________________________________________</w:t>
      </w:r>
    </w:p>
    <w:bookmarkEnd w:id="705"/>
    <w:bookmarkStart w:name="z9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реализации _________________________________________.</w:t>
      </w:r>
    </w:p>
    <w:bookmarkEnd w:id="706"/>
    <w:bookmarkStart w:name="z9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Реквизиты расчетного счета субъекта предпринимательства, открытого в банке второго уровня: _____________________________________.</w:t>
      </w:r>
    </w:p>
    <w:bookmarkEnd w:id="707"/>
    <w:bookmarkStart w:name="z9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расчет сумм возмещений ________________.</w:t>
      </w:r>
    </w:p>
    <w:bookmarkEnd w:id="708"/>
    <w:bookmarkStart w:name="z9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заявке, согласно пункту 4 Правил и размеру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исключая место водителя, а также требования к транспортным средствам, часть затрат на приобретение которых подлежит возмещению (далее – Правила):</w:t>
      </w:r>
    </w:p>
    <w:bookmarkEnd w:id="709"/>
    <w:bookmarkStart w:name="z9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bookmarkEnd w:id="710"/>
    <w:bookmarkStart w:name="z9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bookmarkEnd w:id="711"/>
    <w:bookmarkStart w:name="z9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", и даю согласие на сбор, обработку, хранение, выгрузку и использование персональных данных, а также предоставление информации, согласно приложению 2 к Правилам.</w:t>
      </w:r>
    </w:p>
    <w:bookmarkEnd w:id="712"/>
    <w:bookmarkStart w:name="z93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заявленные документы и сведения соответствуют требованиям, предусмотренным Правилами.</w:t>
      </w:r>
    </w:p>
    <w:bookmarkEnd w:id="713"/>
    <w:bookmarkStart w:name="z9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714"/>
    <w:bookmarkStart w:name="z9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715"/>
    <w:bookmarkStart w:name="z9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716"/>
    <w:bookmarkStart w:name="z9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"____" __________ 20___ года</w:t>
      </w:r>
    </w:p>
    <w:bookmarkEnd w:id="7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вместимостью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восьми мест для сидения,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исключая место водителя</w:t>
            </w:r>
          </w:p>
        </w:tc>
      </w:tr>
    </w:tbl>
    <w:bookmarkStart w:name="z938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использовании автотранспортного средства субъекта предпринимательства, получившего возмещение части затрат по приобретению автотранспортных средств вместимостью более восьми мест для сидения, исключая место водителя, за календарный год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туристов и туристских маршрутов, обслуженных автотранспортным средством (в разрезе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*Номера договоров, заключенных между субъектом предпринимательства и туристами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**Описание туристских маршрутов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9"/>
    <w:bookmarkStart w:name="z94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подтверждения копии договоров прилагаются к отчету.</w:t>
      </w:r>
    </w:p>
    <w:bookmarkEnd w:id="720"/>
    <w:bookmarkStart w:name="z94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**Описание туристских маршрутов включает в себя следующую информацию:</w:t>
      </w:r>
    </w:p>
    <w:bookmarkEnd w:id="721"/>
    <w:bookmarkStart w:name="z94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марка автотранспортного средства, количество мест</w:t>
      </w:r>
    </w:p>
    <w:bookmarkEnd w:id="722"/>
    <w:bookmarkStart w:name="z94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тура</w:t>
      </w:r>
    </w:p>
    <w:bookmarkEnd w:id="723"/>
    <w:bookmarkStart w:name="z94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участки, через которые проходит маршрут.</w:t>
      </w:r>
    </w:p>
    <w:bookmarkEnd w:id="724"/>
    <w:bookmarkStart w:name="z9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25"/>
    <w:bookmarkStart w:name="z9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726"/>
    <w:bookmarkStart w:name="z9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727"/>
    <w:bookmarkStart w:name="z9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__________20___ года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415</w:t>
            </w:r>
          </w:p>
        </w:tc>
      </w:tr>
    </w:tbl>
    <w:bookmarkStart w:name="z957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</w:t>
      </w:r>
    </w:p>
    <w:bookmarkEnd w:id="729"/>
    <w:bookmarkStart w:name="z958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0"/>
    <w:bookmarkStart w:name="z95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 (далее – Правила) разработаны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20-15</w:t>
      </w:r>
      <w:r>
        <w:rPr>
          <w:rFonts w:ascii="Times New Roman"/>
          <w:b w:val="false"/>
          <w:i w:val="false"/>
          <w:color w:val="000000"/>
          <w:sz w:val="28"/>
        </w:rPr>
        <w:t>) статьи 11 Закона Республики Казахстан "О туристской деятельности в Республике Казахстан" и определяют порядок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 (далее – возмещение части затрат).</w:t>
      </w:r>
    </w:p>
    <w:bookmarkEnd w:id="731"/>
    <w:bookmarkStart w:name="z96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32"/>
    <w:bookmarkStart w:name="z96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-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733"/>
    <w:bookmarkStart w:name="z96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деятельность (строительство)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строительных объектов (их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объектов незавершенного строительства и постутилизации строительных объектов, выработавших свой ресурс;</w:t>
      </w:r>
    </w:p>
    <w:bookmarkEnd w:id="734"/>
    <w:bookmarkStart w:name="z96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</w:p>
    <w:bookmarkEnd w:id="735"/>
    <w:bookmarkStart w:name="z96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визит-центр – объект туризма, представляющий собой здание, сооружение либо помещение, предназначенное для распространения информации о туристском потенциале и предоставления туристских услуг;</w:t>
      </w:r>
    </w:p>
    <w:bookmarkEnd w:id="736"/>
    <w:bookmarkStart w:name="z96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размещения туристов - объекты туризма, представляющие собой гостиницы, мотели, кемпинги, туристские базы, гостевые дома, дома отдыха, пансионаты и другие здания и сооружения, используемые для временного проживания туристов и их обслуживания.</w:t>
      </w:r>
    </w:p>
    <w:bookmarkEnd w:id="737"/>
    <w:bookmarkStart w:name="z966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возмещения части затрат субъектов предпринимательства при строительстве и реконструкции визит-центров и мест размещения туристов</w:t>
      </w:r>
    </w:p>
    <w:bookmarkEnd w:id="738"/>
    <w:bookmarkStart w:name="z96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возмещения части затрат субъект предпринимательства по месту нахождения заявленного визит-центра или места размещения туристов направляет в местный исполнительный орган столицы, области, города республиканского значения (далее – МИО) заявку на возмещение части затрат (далее – заявка) по форме согласно приложению к настоящим Правилам в бумажной или электронной форме посредством почтовой связи либо нарочно до 1 июня.</w:t>
      </w:r>
    </w:p>
    <w:bookmarkEnd w:id="739"/>
    <w:bookmarkStart w:name="z96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740"/>
    <w:bookmarkStart w:name="z96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741"/>
    <w:bookmarkStart w:name="z97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акта о приемке визит-центра и места размещения туристов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под № 15141);</w:t>
      </w:r>
    </w:p>
    <w:bookmarkEnd w:id="742"/>
    <w:bookmarkStart w:name="z97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проектной (проектно-сметной) документации по заявленному визит-центру и месту размещения туристов, имеющей положительное заключение экспертизы проектов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43"/>
    <w:bookmarkStart w:name="z97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фото- и видеофиксации построенного, реконструированного заявленного визит-центра и места размещения туристов;</w:t>
      </w:r>
    </w:p>
    <w:bookmarkEnd w:id="744"/>
    <w:bookmarkStart w:name="z97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выписку, подтверждающую динамику роста налога на добавленную стоимость за последние 2 (два) года.</w:t>
      </w:r>
    </w:p>
    <w:bookmarkEnd w:id="745"/>
    <w:bookmarkStart w:name="z97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настоящего пункта, не распространяется на субъекты предпринимательства:</w:t>
      </w:r>
    </w:p>
    <w:bookmarkEnd w:id="746"/>
    <w:bookmarkStart w:name="z97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747"/>
    <w:bookmarkStart w:name="z97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регистрации;</w:t>
      </w:r>
    </w:p>
    <w:bookmarkEnd w:id="748"/>
    <w:bookmarkStart w:name="z97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</w:t>
      </w:r>
    </w:p>
    <w:bookmarkEnd w:id="749"/>
    <w:bookmarkStart w:name="z97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(далее – пакет документов), указанные в пункте 4 настоящих Правил, регистрируются и рассматриваются МИО в течение 2 (двух) рабочих дней со дня их поступления.</w:t>
      </w:r>
    </w:p>
    <w:bookmarkEnd w:id="750"/>
    <w:bookmarkStart w:name="z97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Представленный пакет документов возвращается МИО в случаях:</w:t>
      </w:r>
    </w:p>
    <w:bookmarkEnd w:id="751"/>
    <w:bookmarkStart w:name="z98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752"/>
    <w:bookmarkStart w:name="z98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соблюдения сроков, установленных пунктом 3 настоящих Правил.</w:t>
      </w:r>
    </w:p>
    <w:bookmarkEnd w:id="753"/>
    <w:bookmarkStart w:name="z9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2 (двух) рабочих дней со дня их поступления с указанием причин возврата пакета документов.</w:t>
      </w:r>
    </w:p>
    <w:bookmarkEnd w:id="754"/>
    <w:bookmarkStart w:name="z9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755"/>
    <w:bookmarkStart w:name="z9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установленные пунктом 3 настоящих Правил.</w:t>
      </w:r>
    </w:p>
    <w:bookmarkEnd w:id="756"/>
    <w:bookmarkStart w:name="z9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полного пакета документов, представленного субъектами предпринимательства, МИО создает постоянно действующую комиссию по рассмотрению заявок (далее – комиссия).</w:t>
      </w:r>
    </w:p>
    <w:bookmarkEnd w:id="757"/>
    <w:bookmarkStart w:name="z9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человек, из числа которых назначаются председатель, заместитель председателя. Секретарем комиссии назначается работник МИО.</w:t>
      </w:r>
    </w:p>
    <w:bookmarkEnd w:id="758"/>
    <w:bookmarkStart w:name="z9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сотрудники МИО, представители заинтересованных государственных органов, независимые эксперты, представители общественности и других общественных, неправительственных отраслевых организаций.</w:t>
      </w:r>
    </w:p>
    <w:bookmarkEnd w:id="759"/>
    <w:bookmarkStart w:name="z9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руководит ее деятельностью, проводит заседания комиссии, организует рассмотрение заявок и обеспечивает соблюдение требований настоящих Правил. Во время отсутствия председателя его функции выполняет заместитель председателя комиссии.</w:t>
      </w:r>
    </w:p>
    <w:bookmarkEnd w:id="760"/>
    <w:bookmarkStart w:name="z98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 подготавливает материалы к заседаниям комиссии, обеспечивает извещение членов комиссии, организацию и протоколирование заседаний, а также хранение материалов и не участвует в голосовании.</w:t>
      </w:r>
    </w:p>
    <w:bookmarkEnd w:id="761"/>
    <w:bookmarkStart w:name="z99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комиссии и ее персональный состав утверждаются МИО.</w:t>
      </w:r>
    </w:p>
    <w:bookmarkEnd w:id="762"/>
    <w:bookmarkStart w:name="z9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в течение 10 (десяти) рабочих дней со дня поступления пакета документов рассматривает их на соответствие пункта 4 и главы 3 настоящих Правил.</w:t>
      </w:r>
    </w:p>
    <w:bookmarkEnd w:id="763"/>
    <w:bookmarkStart w:name="z9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в сроки, указанные в части первой настоящего пункта, принимает одно из следующих решений:</w:t>
      </w:r>
    </w:p>
    <w:bookmarkEnd w:id="764"/>
    <w:bookmarkStart w:name="z9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при соответствии поступившего пакета документов пункту 4 и главе 3 настоящих Правил</w:t>
      </w:r>
    </w:p>
    <w:bookmarkEnd w:id="765"/>
    <w:bookmarkStart w:name="z9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затрат, при несоответствии поступившего пакета документов пункту 4 и главе 3 настоящих Правил.</w:t>
      </w:r>
    </w:p>
    <w:bookmarkEnd w:id="766"/>
    <w:bookmarkStart w:name="z9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оснований для отказа в возмещении части затрат по результатам проверки документов и сведений, предусмотренной пунктом 4 и главы 3 настоящих Правил,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767"/>
    <w:bookmarkStart w:name="z99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768"/>
    <w:bookmarkStart w:name="z99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bookmarkEnd w:id="769"/>
    <w:bookmarkStart w:name="z9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сомнений в достоверности и (или) подлинности представленных документов и сведений МИО самостоятельно предпринимает меры, направленные на устранение возникших сомнений и на получение дополнительных сведений.</w:t>
      </w:r>
    </w:p>
    <w:bookmarkEnd w:id="770"/>
    <w:bookmarkStart w:name="z9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предусмотренный пунктом 11 настоящих Правил, продлевается на срок не более чем на 10 (десять) рабочих дней.</w:t>
      </w:r>
    </w:p>
    <w:bookmarkEnd w:id="771"/>
    <w:bookmarkStart w:name="z100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Мотивированное решение о продлении срока МИО направляет субъекту предпринимательства в течение 2 (двух) рабочих дней с момента принятия решения, предусмотренного пунктом 13 настоящих Правил.</w:t>
      </w:r>
    </w:p>
    <w:bookmarkEnd w:id="772"/>
    <w:bookmarkStart w:name="z100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рассматривает материалы и проводит заседания по мере поступления заявок в сроки, предусмотренные пунктом 11 настоящих Правил.</w:t>
      </w:r>
    </w:p>
    <w:bookmarkEnd w:id="773"/>
    <w:bookmarkStart w:name="z100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является правомочным при участии более половины от общего числа ее членов.</w:t>
      </w:r>
    </w:p>
    <w:bookmarkEnd w:id="774"/>
    <w:bookmarkStart w:name="z100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проводятся в очной форме и (или) посредством видеоконференцсвязи и подлежат аудио- и (или) видеофиксации.</w:t>
      </w:r>
    </w:p>
    <w:bookmarkEnd w:id="775"/>
    <w:bookmarkStart w:name="z100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принимает решение о возмещении части затрат либо об отказе в возмещении части затрат субъекту предпринимательства открытым голосованием большинством голосов от общего числа присутствующих членов комиссии.</w:t>
      </w:r>
    </w:p>
    <w:bookmarkEnd w:id="776"/>
    <w:bookmarkStart w:name="z100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комиссии, а в случае его отсутствия – заместителя председателя комиссии.</w:t>
      </w:r>
    </w:p>
    <w:bookmarkEnd w:id="777"/>
    <w:bookmarkStart w:name="z100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голосования и принятое решение комиссии оформляются протоколом и в течение 2 (двух)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778"/>
    <w:bookmarkStart w:name="z100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протокола МИО формирует бюджетный запрос в полном объеме, в срок до 30 марта календарного года на соответствующий финансовый год в порядке, предусмотренном Правилами составления, представления, рассмотрения бюджетного запроса,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185.</w:t>
      </w:r>
    </w:p>
    <w:bookmarkEnd w:id="779"/>
    <w:bookmarkStart w:name="z100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Возмещение части затрат осуществляется администратором местных бюджетных программ в пределах средств, предусмотренных в местном бюджете, на соответствующий финансовый год в соответствии с действующим законодательством Республики Казахстан.</w:t>
      </w:r>
    </w:p>
    <w:bookmarkEnd w:id="780"/>
    <w:bookmarkStart w:name="z100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Размер возмещения части затрат составляет десять процентов от стоимости затрат на строительство и (или) реконструкцию визит-центров и мест размещения туристов, указанной в заключении экспертизы по проектной (проектно-сметной) документации, представленной согласно подпункту 3) пункта 4 настоящих Правил.</w:t>
      </w:r>
    </w:p>
    <w:bookmarkEnd w:id="781"/>
    <w:bookmarkStart w:name="z101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Возмещение части затрат производится в национальной валюте Республики Казахстан.</w:t>
      </w:r>
    </w:p>
    <w:bookmarkEnd w:id="782"/>
    <w:bookmarkStart w:name="z101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15 (пятнадцати) рабочих дней со дня поступления средств для возмещения части затрат в местный бюджет.</w:t>
      </w:r>
    </w:p>
    <w:bookmarkEnd w:id="783"/>
    <w:bookmarkStart w:name="z101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784"/>
    <w:bookmarkStart w:name="z101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785"/>
    <w:bookmarkStart w:name="z101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786"/>
    <w:bookmarkStart w:name="z101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субъекты предпринимательства, реализующие проекты строительства и (или) расширения, и (или) реконструкции, и (или) оснащения оборудованием гостиниц категории 3, 4 и 5 "звезд" на основании франшиз международных гостиничных сетей.</w:t>
      </w:r>
    </w:p>
    <w:bookmarkEnd w:id="787"/>
    <w:bookmarkStart w:name="z101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788"/>
    <w:bookmarkStart w:name="z101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789"/>
    <w:bookmarkStart w:name="z101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790"/>
    <w:bookmarkStart w:name="z101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791"/>
    <w:bookmarkStart w:name="z102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МИО ежеквартально, не позднее 20 числа месяца, следующего за отчетным кварталом, представляет в уполномоченный орган информацию о возмещения части затрат с указанием сумм, выплаченных за отчетный квартал с нарастающим итогом с начала финансового года, в электронном виде).</w:t>
      </w:r>
    </w:p>
    <w:bookmarkEnd w:id="792"/>
    <w:bookmarkStart w:name="z102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Контроль, мониторинг и реализация возмещения части затрат осуществляются в соответствии с бюджетным законодательством Республики Казахстан.</w:t>
      </w:r>
    </w:p>
    <w:bookmarkEnd w:id="793"/>
    <w:bookmarkStart w:name="z102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Требования, предъявляемые визит-центрам и местам размещения туристов</w:t>
      </w:r>
    </w:p>
    <w:bookmarkEnd w:id="794"/>
    <w:bookmarkStart w:name="z102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Возмещению части затрат подлежат строительство и реконструкция визит-центров и мест размещения туристов при соответствии следующим требованиям:</w:t>
      </w:r>
    </w:p>
    <w:bookmarkEnd w:id="795"/>
    <w:bookmarkStart w:name="z102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расположены на туристских ресурсах и (или) путях следования к ним, туристских маршрутах и (или) территориях;</w:t>
      </w:r>
    </w:p>
    <w:bookmarkEnd w:id="796"/>
    <w:bookmarkStart w:name="z102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находятся у субъекта предпринимательства на праве собственности;</w:t>
      </w:r>
    </w:p>
    <w:bookmarkEnd w:id="797"/>
    <w:bookmarkStart w:name="z102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введены в эксплуатацию в порядке, установленном законодательством Республики Казахстан;</w:t>
      </w:r>
    </w:p>
    <w:bookmarkEnd w:id="798"/>
    <w:bookmarkStart w:name="z102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фактически функционируют и используются по назначению;</w:t>
      </w:r>
    </w:p>
    <w:bookmarkEnd w:id="799"/>
    <w:bookmarkStart w:name="z102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обеспечены условиями для доступа лиц с инвалидностью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00"/>
    <w:bookmarkStart w:name="z102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обеспечены инженерной и коммунальной инфраструктурой, необходимой для их эксплуатации;</w:t>
      </w:r>
    </w:p>
    <w:bookmarkEnd w:id="801"/>
    <w:bookmarkStart w:name="z103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обеспечены необходимыми помещениями и условиями для обслуживания туристов.</w:t>
      </w:r>
    </w:p>
    <w:bookmarkEnd w:id="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части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строительстве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визит-центров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туристов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1039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при строительстве, реконструкции визит-центров и мест размещения туристов</w:t>
      </w:r>
    </w:p>
    <w:bookmarkEnd w:id="803"/>
    <w:bookmarkStart w:name="z104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субъектов предпринимательства при строительстве, реконструкции визит-центров и мест размещения туристов.</w:t>
      </w:r>
    </w:p>
    <w:bookmarkEnd w:id="804"/>
    <w:bookmarkStart w:name="z104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 Для юридического лица:</w:t>
      </w:r>
    </w:p>
    <w:bookmarkEnd w:id="805"/>
    <w:bookmarkStart w:name="z104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</w:t>
      </w:r>
    </w:p>
    <w:bookmarkEnd w:id="806"/>
    <w:bookmarkStart w:name="z104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</w:t>
      </w:r>
    </w:p>
    <w:bookmarkEnd w:id="807"/>
    <w:bookmarkStart w:name="z104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места нахождения ___________________________________</w:t>
      </w:r>
    </w:p>
    <w:bookmarkEnd w:id="808"/>
    <w:bookmarkStart w:name="z104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___________</w:t>
      </w:r>
    </w:p>
    <w:bookmarkEnd w:id="809"/>
    <w:bookmarkStart w:name="z104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810"/>
    <w:bookmarkStart w:name="z104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</w:t>
      </w:r>
    </w:p>
    <w:bookmarkEnd w:id="811"/>
    <w:bookmarkStart w:name="z104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</w:t>
      </w:r>
    </w:p>
    <w:bookmarkEnd w:id="812"/>
    <w:bookmarkStart w:name="z104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уведомления о начале деятельности в качестве субъекта предпринимательства___________________________</w:t>
      </w:r>
    </w:p>
    <w:bookmarkEnd w:id="813"/>
    <w:bookmarkStart w:name="z105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814"/>
    <w:bookmarkStart w:name="z105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___________кем выдано _________дата выдачи _____________________</w:t>
      </w:r>
    </w:p>
    <w:bookmarkEnd w:id="815"/>
    <w:bookmarkStart w:name="z105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________________________________________________</w:t>
      </w:r>
    </w:p>
    <w:bookmarkEnd w:id="816"/>
    <w:bookmarkStart w:name="z105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__________________.</w:t>
      </w:r>
    </w:p>
    <w:bookmarkEnd w:id="817"/>
    <w:bookmarkStart w:name="z105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объекте туристской деятельности:</w:t>
      </w:r>
    </w:p>
    <w:bookmarkEnd w:id="818"/>
    <w:bookmarkStart w:name="z105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описание: ___________________________________________________________. стоимость строительства (согласно положительному заключению экспертизы по проектной (проектно-сметной) документации и акту ввода в эксплуатацию в соответствии с законодательством Республики Казахстан) _____ источник финансовых средств: ________________________________________ адрес местонахождения объекта: ______________________________________</w:t>
      </w:r>
    </w:p>
    <w:bookmarkEnd w:id="819"/>
    <w:bookmarkStart w:name="z105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 второго уровня: _____________________________________________________.</w:t>
      </w:r>
    </w:p>
    <w:bookmarkEnd w:id="820"/>
    <w:bookmarkStart w:name="z105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Предварительный расчет сумм возмещений ___________________________.</w:t>
      </w:r>
    </w:p>
    <w:bookmarkEnd w:id="821"/>
    <w:bookmarkStart w:name="z105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прилагаемых к заявке, согласно пункту 4 Правил и размеру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 (далее – Правила):</w:t>
      </w:r>
    </w:p>
    <w:bookmarkEnd w:id="822"/>
    <w:bookmarkStart w:name="z105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bookmarkEnd w:id="823"/>
    <w:bookmarkStart w:name="z106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bookmarkEnd w:id="824"/>
    <w:bookmarkStart w:name="z10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____________________________________________;</w:t>
      </w:r>
    </w:p>
    <w:bookmarkEnd w:id="825"/>
    <w:bookmarkStart w:name="z106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____________________________________________;</w:t>
      </w:r>
    </w:p>
    <w:bookmarkEnd w:id="826"/>
    <w:bookmarkStart w:name="z106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____________________________________________.</w:t>
      </w:r>
    </w:p>
    <w:bookmarkEnd w:id="827"/>
    <w:bookmarkStart w:name="z106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в том числе, что не являюсь банкротом, не подлежу процедуре банкротства или ликвидации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даю согласие на сбор, обработку, хранение, выгрузку и использование персональных данных.</w:t>
      </w:r>
    </w:p>
    <w:bookmarkEnd w:id="828"/>
    <w:bookmarkStart w:name="z10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заявленные документы и сведения соответствуют требованиям, предусмотренным Правилами.</w:t>
      </w:r>
    </w:p>
    <w:bookmarkEnd w:id="829"/>
    <w:bookmarkStart w:name="z10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30"/>
    <w:bookmarkStart w:name="z10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(представителя) субъекта предпринимательства)</w:t>
      </w:r>
    </w:p>
    <w:bookmarkEnd w:id="831"/>
    <w:bookmarkStart w:name="z10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832"/>
    <w:bookmarkStart w:name="z10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"____" __________ 20___ года</w:t>
      </w:r>
    </w:p>
    <w:bookmarkEnd w:id="8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181</w:t>
            </w:r>
          </w:p>
        </w:tc>
      </w:tr>
    </w:tbl>
    <w:bookmarkStart w:name="z1078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уплаты туристского взноса для иностранных граждан</w:t>
      </w:r>
    </w:p>
    <w:bookmarkEnd w:id="834"/>
    <w:bookmarkStart w:name="z1079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5"/>
    <w:bookmarkStart w:name="z108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туристского взноса для иностранных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уплаты туристского взноса для иностранных граждан.</w:t>
      </w:r>
    </w:p>
    <w:bookmarkEnd w:id="836"/>
    <w:bookmarkStart w:name="z108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37"/>
    <w:bookmarkStart w:name="z108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38"/>
    <w:bookmarkStart w:name="z108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представительный орган (далее – маслихат) – выборный орган, избираемый населением столицы, области, города республиканского значения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осуществление;</w:t>
      </w:r>
    </w:p>
    <w:bookmarkEnd w:id="839"/>
    <w:bookmarkStart w:name="z108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- объекты туризма, представляющие собой гостиницы, мотели, кемпинги, туристские базы, гостевые дома, дома отдыха, пансионаты и другие здания и сооружения, используемые для временного проживания туристов и их обслуживания;</w:t>
      </w:r>
    </w:p>
    <w:bookmarkEnd w:id="840"/>
    <w:bookmarkStart w:name="z108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841"/>
    <w:bookmarkStart w:name="z108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иностранные граждане – лица, не являющиеся гражданами Республики Казахстан и имеющие доказательства своей принадлежности к гражданству иного государства;</w:t>
      </w:r>
    </w:p>
    <w:bookmarkEnd w:id="842"/>
    <w:bookmarkStart w:name="z108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операторы туристского взноса для иностранных граждан (далее – операторы) – лица, предоставляющие места размещения туристов, за исключением хостелов, гостевых домов, арендного жилья в городах и районах;</w:t>
      </w:r>
    </w:p>
    <w:bookmarkEnd w:id="843"/>
    <w:bookmarkStart w:name="z108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взнос для иностранных граждан – платеж, взимаемый с туристов за каждые сутки пребывания в местах размещения туристов, за исключением хостелов, гостевых домов, арендного жилья в городах и районах.</w:t>
      </w:r>
    </w:p>
    <w:bookmarkEnd w:id="844"/>
    <w:bookmarkStart w:name="z1089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уплаты туристского взноса для иностранных граждан</w:t>
      </w:r>
    </w:p>
    <w:bookmarkEnd w:id="845"/>
    <w:bookmarkStart w:name="z109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Туристский взнос для иностранных граждан (далее – туристский взнос) взимается с туристов за каждые сутки пребывания в местах размещения туристов, за исключением хостелов, гостевых домов, арендного жилья в городах и районах (далее – места размещения).</w:t>
      </w:r>
    </w:p>
    <w:bookmarkEnd w:id="846"/>
    <w:bookmarkStart w:name="z109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взимаемого туристского взноса, подлежащая уплате, не включается в стоимость проживания.</w:t>
      </w:r>
    </w:p>
    <w:bookmarkEnd w:id="847"/>
    <w:bookmarkStart w:name="z109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Плательщиками туристского взноса являются иностранные граждане либо физические или юридические лица, оплачивающие проживание иностранного гражданина (приглашающая сторона, туроператор).</w:t>
      </w:r>
    </w:p>
    <w:bookmarkEnd w:id="848"/>
    <w:bookmarkStart w:name="z109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ставки туристского взноса разрабатываются местным исполнительным органом на основе настоящих Правил и представляются на утверждение в соответствующий маслихат.</w:t>
      </w:r>
    </w:p>
    <w:bookmarkEnd w:id="849"/>
    <w:bookmarkStart w:name="z109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местах размещения к туристскому взносу применяется ставка в размере 0 (ноль) процентов от стоимости пребывания.</w:t>
      </w:r>
    </w:p>
    <w:bookmarkEnd w:id="850"/>
    <w:bookmarkStart w:name="z109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ставок туристского взноса определяется на основе актуальных статистических данных в сравнении с аналогичным периодом прошлого года.</w:t>
      </w:r>
    </w:p>
    <w:bookmarkEnd w:id="851"/>
    <w:bookmarkStart w:name="z109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изменение размеров ставок туристского взноса в зависимости от сезонности, в пределах размеров, установленных пунктом 5 настоящих Правил, но не чаще двух раз в год.</w:t>
      </w:r>
    </w:p>
    <w:bookmarkEnd w:id="852"/>
    <w:bookmarkStart w:name="z109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Взимание туристского взноса осуществляется операторами в момент регистрации иностранных граждан в местах размещения при предъявлении ими документов, удостоверяющих их личность.</w:t>
      </w:r>
    </w:p>
    <w:bookmarkEnd w:id="853"/>
    <w:bookmarkStart w:name="z109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информируют иностранных граждан либо лиц, оплачивающих туристский взнос за иностранного гражданина, о взимаемом туристском взносе перед их регистрацией в местах размещения.</w:t>
      </w:r>
    </w:p>
    <w:bookmarkEnd w:id="854"/>
    <w:bookmarkStart w:name="z109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Иностранным гражданам или физическим, или юридическим лицам, уплатившим туристский взнос за иностранных граждан, при выезде иностранных граждан с мест размещения операторами выдаются документы, подтверждающие факт уплаты туристского взноса.</w:t>
      </w:r>
    </w:p>
    <w:bookmarkEnd w:id="855"/>
    <w:bookmarkStart w:name="z110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туристский взнос для иностранных граждан является неналоговым поступлением в бюджеты столицы, города республиканского значения и районов (города областного значения).</w:t>
      </w:r>
    </w:p>
    <w:bookmarkEnd w:id="856"/>
    <w:bookmarkStart w:name="z110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Операторы ведут учет уплаченного туристского взноса и ежеквартально, не позднее 20 (двадцатого) числа месяца, следующего за отчетным кварталом, перечисляют полученные суммы от туристского взноса в местный бюджет.</w:t>
      </w:r>
    </w:p>
    <w:bookmarkEnd w:id="857"/>
    <w:bookmarkStart w:name="z110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информирует туристов о необходимости уплаты туристского взноса через свои социальные сети, а также в местах общего пребывания (вокзалах, аэропортах) на казахском, русском и английском языках.</w:t>
      </w:r>
    </w:p>
    <w:bookmarkEnd w:id="8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