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e02c" w14:textId="2ece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февраля 2016 года № 61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и постановление Правления Национального Банка Республики Казахстан от 30 июля 2018 года № 167 "Об утверждении Правил проведения Национальным Банком Республики Казахстан аукционов в рамках реализации денежно-кредитной политики"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июля 2026 года № 87. Зарегистрировано в Министерстве юстиции Республики Казахстан 28 июля 2026 года № 39422</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(зарегистрировано в Реестре государственной регистрации нормативных правовых актов под № 13617)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драгоценных металлах и драгоценных камнях" и </w:t>
      </w:r>
      <w:r>
        <w:rPr>
          <w:rFonts w:ascii="Times New Roman"/>
          <w:b w:val="false"/>
          <w:i w:val="false"/>
          <w:color w:val="000000"/>
          <w:sz w:val="28"/>
        </w:rPr>
        <w:t>подпунктом 52)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в целях совершенствования порядка реализации Национальным Банком Республики Казахстан приоритетного права государства на приобретение аффинированного золота для пополнения активов в драгоценных металлах, Правление Национального Банка Республики Казахстан ПОСТАНОВЛЯЕТ:";</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приоритетного права государства на приобретение аффинированного золота для пополнения активов в драгоценных металлах,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реализации приоритетного права государства на приобретение аффинированного золота для пополнения активов в драгоценных металлах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драгоценных металлах и драгоценных камнях" (далее - Закон о драгоценных металлах и драгоценных камнях) и </w:t>
      </w:r>
      <w:r>
        <w:rPr>
          <w:rFonts w:ascii="Times New Roman"/>
          <w:b w:val="false"/>
          <w:i w:val="false"/>
          <w:color w:val="000000"/>
          <w:sz w:val="28"/>
        </w:rPr>
        <w:t>подпунктом 52)</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реализации Национальным Банком Республики Казахстан (далее - Национальный Банк) приоритетного права государства на приобретение аффинированного золота для пополнения активов в драгоценных металлах (далее - приоритетное право).";</w:t>
      </w:r>
    </w:p>
    <w:bookmarkEnd w:id="4"/>
    <w:bookmarkStart w:name="z11" w:id="5"/>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 текст на казахском языке не меняется:</w:t>
      </w:r>
    </w:p>
    <w:bookmarkEnd w:id="5"/>
    <w:bookmarkStart w:name="z12" w:id="6"/>
    <w:p>
      <w:pPr>
        <w:spacing w:after="0"/>
        <w:ind w:left="0"/>
        <w:jc w:val="both"/>
      </w:pPr>
      <w:r>
        <w:rPr>
          <w:rFonts w:ascii="Times New Roman"/>
          <w:b w:val="false"/>
          <w:i w:val="false"/>
          <w:color w:val="000000"/>
          <w:sz w:val="28"/>
        </w:rPr>
        <w:t>
      "18. Цена аффинированного золота определяется в теңге исходя из официального курса теңге к доллару Соединенных Штатов Америки на дату сделки и среднего значения утреннего и вечернего фиксинга (котировки цены) на золото Лондонской ассоциации рынка драгоценных металлов (London bullion market association), усредненного на весь месяц поставки, и дисконта, включающего:".</w:t>
      </w:r>
    </w:p>
    <w:bookmarkEnd w:id="6"/>
    <w:bookmarkStart w:name="z13"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2018 года № 167 "Об утверждении Правил проведения Национальным Банком Республики Казахстан аукционов в рамках реализации денежно-кредитной политики" (зарегистрировано в Реестре государственной регистрации нормативных правовых актов под № 17355) следующие изменения: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и в целях дальнейшего совершенствования порядка проведения Национальным Банком Республики Казахстан аукционов в рамках реализации денежно-кредитной политики Правление Национального Банка Республики Казахстан ПОСТАНОВЛЯЕТ:";</w:t>
      </w:r>
    </w:p>
    <w:bookmarkEnd w:id="8"/>
    <w:bookmarkStart w:name="z16" w:id="9"/>
    <w:p>
      <w:pPr>
        <w:spacing w:after="0"/>
        <w:ind w:left="0"/>
        <w:jc w:val="both"/>
      </w:pPr>
      <w:r>
        <w:rPr>
          <w:rFonts w:ascii="Times New Roman"/>
          <w:b w:val="false"/>
          <w:i w:val="false"/>
          <w:color w:val="000000"/>
          <w:sz w:val="28"/>
        </w:rPr>
        <w:t>
      в Правилах проведения Национальным Банком Республики Казахстан аукционов в рамках реализации денежно-кредитной политики, утвержденных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"1. Настоящие Правила проведения Национальным Банком Республики Казахстан аукционов в рамках реализации денежно-кредитной политики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проведения Национальным Банком Республики Казахстан (далее - Национальный Банк) аукционов в рамках реализации государственной денежно-кредитной политики Республики Казахстан (далее - денежно-кредитная политика).";</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абзац первый изложить в следующей редакции:</w:t>
      </w:r>
    </w:p>
    <w:bookmarkEnd w:id="12"/>
    <w:bookmarkStart w:name="z21" w:id="13"/>
    <w:p>
      <w:pPr>
        <w:spacing w:after="0"/>
        <w:ind w:left="0"/>
        <w:jc w:val="both"/>
      </w:pPr>
      <w:r>
        <w:rPr>
          <w:rFonts w:ascii="Times New Roman"/>
          <w:b w:val="false"/>
          <w:i w:val="false"/>
          <w:color w:val="000000"/>
          <w:sz w:val="28"/>
        </w:rPr>
        <w:t>
      "3. В Правилах используются понятия, предусмотренные Гражданским кодексом Республики Казахстан (Особенная часть), а также следующие понятия:";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23" w:id="14"/>
    <w:p>
      <w:pPr>
        <w:spacing w:after="0"/>
        <w:ind w:left="0"/>
        <w:jc w:val="both"/>
      </w:pPr>
      <w:r>
        <w:rPr>
          <w:rFonts w:ascii="Times New Roman"/>
          <w:b w:val="false"/>
          <w:i w:val="false"/>
          <w:color w:val="000000"/>
          <w:sz w:val="28"/>
        </w:rPr>
        <w:t>
      "2) аукционная платформа - цифровая система, используемая Национальным Банком для проведения аукционов;";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25" w:id="15"/>
    <w:p>
      <w:pPr>
        <w:spacing w:after="0"/>
        <w:ind w:left="0"/>
        <w:jc w:val="both"/>
      </w:pPr>
      <w:r>
        <w:rPr>
          <w:rFonts w:ascii="Times New Roman"/>
          <w:b w:val="false"/>
          <w:i w:val="false"/>
          <w:color w:val="000000"/>
          <w:sz w:val="28"/>
        </w:rPr>
        <w:t>
      "6) цифровая система передачи данных – финансовая автоматизированная система транспорта информации акционерного общества "Национальная платежная корпорация Национального Банка Республики Казахстан" (далее – ФАСТИ) или международная межбанковская система передачи информации и совершения расчетов по операциям с финансовыми инструментами (Society for Worldwide Interbank Financial Telecommunication), шифруемая с помощью системы программно-криптографической защиты;";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27" w:id="16"/>
    <w:p>
      <w:pPr>
        <w:spacing w:after="0"/>
        <w:ind w:left="0"/>
        <w:jc w:val="both"/>
      </w:pPr>
      <w:r>
        <w:rPr>
          <w:rFonts w:ascii="Times New Roman"/>
          <w:b w:val="false"/>
          <w:i w:val="false"/>
          <w:color w:val="000000"/>
          <w:sz w:val="28"/>
        </w:rPr>
        <w:t xml:space="preserve">
      "1) отсутствие нарушений нормативов минимальных резервных требований два и более раза в течение трех последовательных календарных месяцев, предшествующих дате участия в аукционе. Указанное требование действует до даты оплаты участником аукциона административного штрафа за административное правонарушение, предусмотренное частью пятой </w:t>
      </w:r>
      <w:r>
        <w:rPr>
          <w:rFonts w:ascii="Times New Roman"/>
          <w:b w:val="false"/>
          <w:i w:val="false"/>
          <w:color w:val="000000"/>
          <w:sz w:val="28"/>
        </w:rPr>
        <w:t>статьи 213</w:t>
      </w:r>
      <w:r>
        <w:rPr>
          <w:rFonts w:ascii="Times New Roman"/>
          <w:b w:val="false"/>
          <w:i w:val="false"/>
          <w:color w:val="000000"/>
          <w:sz w:val="28"/>
        </w:rPr>
        <w:t xml:space="preserve"> Кодекса Республики Казахстан об административных правонарушениях (далее - Кодекс об административных правонарушениях);";</w:t>
      </w:r>
    </w:p>
    <w:bookmarkEnd w:id="16"/>
    <w:bookmarkStart w:name="z28"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"13. Информация, связанная с проведением аукциона по покупке ценных бумаг с обратной продажей, передаваемая Национальным Банком участникам аукциона через цифровую систему передачи данных, содержит следующие сведения:";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"14. В случае невозможности по техническим причинам (в случае сбоя работы цифровой системы передачи данных) передачи участникам аукциона Национальным Банком информации, связанной с проведением аукциона по покупке ценных бумаг с обратной продажей, через цифровую систему передачи данных, допускается передача информации, связанной с проведением аукциона по покупке ценных бумаг с обратной продажей, на бумажном носителе.";</w:t>
      </w:r>
    </w:p>
    <w:bookmarkEnd w:id="19"/>
    <w:bookmarkStart w:name="z32"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0"/>
    <w:bookmarkStart w:name="z33" w:id="21"/>
    <w:p>
      <w:pPr>
        <w:spacing w:after="0"/>
        <w:ind w:left="0"/>
        <w:jc w:val="both"/>
      </w:pPr>
      <w:r>
        <w:rPr>
          <w:rFonts w:ascii="Times New Roman"/>
          <w:b w:val="false"/>
          <w:i w:val="false"/>
          <w:color w:val="000000"/>
          <w:sz w:val="28"/>
        </w:rPr>
        <w:t>
      "18. В день проведения аукциона по покупке ценных бумаг с обратной продажей с 09.00 до 11.30 часов по времени города Астаны участник аукциона подает в уполномоченное подразделение заявку на участие в аукционе по покупке ценных бумаг с обратной продажей в электронном виде через аукционную платформу.";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текст на казахском языке не меняется:</w:t>
      </w:r>
    </w:p>
    <w:bookmarkStart w:name="z35" w:id="22"/>
    <w:p>
      <w:pPr>
        <w:spacing w:after="0"/>
        <w:ind w:left="0"/>
        <w:jc w:val="both"/>
      </w:pPr>
      <w:r>
        <w:rPr>
          <w:rFonts w:ascii="Times New Roman"/>
          <w:b w:val="false"/>
          <w:i w:val="false"/>
          <w:color w:val="000000"/>
          <w:sz w:val="28"/>
        </w:rPr>
        <w:t>
      "20. Минимальный объем одной заявки с конкурентным или неконкурентным предложением составляет не менее 50 000 000 (пятидесяти миллионов) теңге.";</w:t>
      </w:r>
    </w:p>
    <w:bookmarkEnd w:id="22"/>
    <w:bookmarkStart w:name="z36" w:id="23"/>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End w:id="23"/>
    <w:bookmarkStart w:name="z37" w:id="24"/>
    <w:p>
      <w:pPr>
        <w:spacing w:after="0"/>
        <w:ind w:left="0"/>
        <w:jc w:val="both"/>
      </w:pPr>
      <w:r>
        <w:rPr>
          <w:rFonts w:ascii="Times New Roman"/>
          <w:b w:val="false"/>
          <w:i w:val="false"/>
          <w:color w:val="000000"/>
          <w:sz w:val="28"/>
        </w:rPr>
        <w:t xml:space="preserve">
      "26. Уполномоченное подразделение к 12.00 часам по времени города Астаны обобщает заявки на участие в аукционе по покупке ценных бумаг с обратной продажей в сводную ведомость поступивших заявок на участие в аукционе по покупке ценных бумаг с обратной продажей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4"/>
    <w:bookmarkStart w:name="z38" w:id="25"/>
    <w:p>
      <w:pPr>
        <w:spacing w:after="0"/>
        <w:ind w:left="0"/>
        <w:jc w:val="both"/>
      </w:pPr>
      <w:r>
        <w:rPr>
          <w:rFonts w:ascii="Times New Roman"/>
          <w:b w:val="false"/>
          <w:i w:val="false"/>
          <w:color w:val="000000"/>
          <w:sz w:val="28"/>
        </w:rPr>
        <w:t xml:space="preserve">
      27. Руководитель уполномоченного подразделения либо, в случае его отсутствия, лицо, его замещающее, с 12.00 до 13.00 часов по времени города Астаны на основании полученных данных об аукционе по покупке ценных бумаг с обратной продажей принимает решение о ставке отсечения, объеме удовлетворения заявок, после чего подписывает сводную ведомость поступивших заявок на участие в аукционе по покупке ценных бумаг с обратной продажей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"33. Уполномоченное подразделение не позднее 18.30 часов по времени города Астаны в день проведения аукциона по покупке ценных бумаг с обратной продажей размещает на официальном интернет-ресурсе Национального Банка информацию об итогах состоявшегося аукциона по покупке ценных бумаг с обратной продажей.";</w:t>
      </w:r>
    </w:p>
    <w:bookmarkEnd w:id="26"/>
    <w:bookmarkStart w:name="z41" w:id="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7"/>
    <w:bookmarkStart w:name="z42" w:id="28"/>
    <w:p>
      <w:pPr>
        <w:spacing w:after="0"/>
        <w:ind w:left="0"/>
        <w:jc w:val="both"/>
      </w:pPr>
      <w:r>
        <w:rPr>
          <w:rFonts w:ascii="Times New Roman"/>
          <w:b w:val="false"/>
          <w:i w:val="false"/>
          <w:color w:val="000000"/>
          <w:sz w:val="28"/>
        </w:rPr>
        <w:t>
      "45. Информация, связанная с проведением аукциона по продаже ценных бумаг с обратной покупкой, передаваемая Национальным Банком участникам аукциона через цифровую систему передачи данных, содержит следующие сведения:";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4" w:id="29"/>
    <w:p>
      <w:pPr>
        <w:spacing w:after="0"/>
        <w:ind w:left="0"/>
        <w:jc w:val="both"/>
      </w:pPr>
      <w:r>
        <w:rPr>
          <w:rFonts w:ascii="Times New Roman"/>
          <w:b w:val="false"/>
          <w:i w:val="false"/>
          <w:color w:val="000000"/>
          <w:sz w:val="28"/>
        </w:rPr>
        <w:t>
      "46. В случае невозможности по техническим причинам (в случае сбоя работы цифровой системы передачи данных) передачи участникам аукциона Национальным Банком информации, связанной с проведением аукциона по продаже ценных бумаг с обратной покупкой, через цифровую систему передачи данных допускается передача информации, связанной с проведением аукциона по продаже ценных бумаг с обратной покупкой, на бумажном носителе.";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"50. В день проведения аукциона по продаже ценных бумаг с обратной покупкой с 9.00 до 11.30 часов по времени города Астаны участник аукциона подает в уполномоченное подразделение заявку на участие в аукционе по продаже ценных бумаг с обратной покупкой в электронном виде через аукционную платформу.";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 текст на казахском языке не меняется:</w:t>
      </w:r>
    </w:p>
    <w:bookmarkStart w:name="z48" w:id="31"/>
    <w:p>
      <w:pPr>
        <w:spacing w:after="0"/>
        <w:ind w:left="0"/>
        <w:jc w:val="both"/>
      </w:pPr>
      <w:r>
        <w:rPr>
          <w:rFonts w:ascii="Times New Roman"/>
          <w:b w:val="false"/>
          <w:i w:val="false"/>
          <w:color w:val="000000"/>
          <w:sz w:val="28"/>
        </w:rPr>
        <w:t>
      "52. Минимальный объем одной заявки с конкурентным или неконкурентным предложением составляет не менее 50 000 000 (пятидесяти миллионов) теңге.";</w:t>
      </w:r>
    </w:p>
    <w:bookmarkEnd w:id="31"/>
    <w:bookmarkStart w:name="z49" w:id="32"/>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End w:id="32"/>
    <w:bookmarkStart w:name="z50" w:id="33"/>
    <w:p>
      <w:pPr>
        <w:spacing w:after="0"/>
        <w:ind w:left="0"/>
        <w:jc w:val="both"/>
      </w:pPr>
      <w:r>
        <w:rPr>
          <w:rFonts w:ascii="Times New Roman"/>
          <w:b w:val="false"/>
          <w:i w:val="false"/>
          <w:color w:val="000000"/>
          <w:sz w:val="28"/>
        </w:rPr>
        <w:t xml:space="preserve">
      "58. Уполномоченное подразделение к 12.00 часам по времени города Астаны обобщает заявки на участие в аукционе по продаже ценных бумаг с обратной покупкой в сводную ведомость поступивших заявок на участие в аукционе по продаже ценных бумаг с обратной покупкой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3"/>
    <w:bookmarkStart w:name="z51" w:id="34"/>
    <w:p>
      <w:pPr>
        <w:spacing w:after="0"/>
        <w:ind w:left="0"/>
        <w:jc w:val="both"/>
      </w:pPr>
      <w:r>
        <w:rPr>
          <w:rFonts w:ascii="Times New Roman"/>
          <w:b w:val="false"/>
          <w:i w:val="false"/>
          <w:color w:val="000000"/>
          <w:sz w:val="28"/>
        </w:rPr>
        <w:t xml:space="preserve">
      59. Руководитель уполномоченного подразделения либо, в случае его отсутствия, лицо, его замещающее, с 12.00 до 13.00 часов по времени города Астаны на основании полученных данных об аукционе по продаже ценных бумаг с обратной покупкой принимает решение о ставке отсечения, объеме удовлетворения заявок, после чего подписывает сводную ведомость поступивших заявок на участие в аукционе по продаже ценных бумаг с обратной покупкой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"65. Уполномоченное подразделение не позднее 18.30 часов по времени города Астаны в день проведения аукциона по продаже ценных бумаг с обратной покупкой размещает на официальном интернет-ресурсе Национального Банка информацию об итогах состоявшегося аукциона по продаже ценных бумаг с обратной покупкой.";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 текст на казахском языке не меняется:</w:t>
      </w:r>
    </w:p>
    <w:bookmarkStart w:name="z55" w:id="36"/>
    <w:p>
      <w:pPr>
        <w:spacing w:after="0"/>
        <w:ind w:left="0"/>
        <w:jc w:val="both"/>
      </w:pPr>
      <w:r>
        <w:rPr>
          <w:rFonts w:ascii="Times New Roman"/>
          <w:b w:val="false"/>
          <w:i w:val="false"/>
          <w:color w:val="000000"/>
          <w:sz w:val="28"/>
        </w:rPr>
        <w:t>
      "74. Номинальная стоимость краткосрочной ноты Национального Банка составляет 100 (сто) теңге.";</w:t>
      </w:r>
    </w:p>
    <w:bookmarkEnd w:id="36"/>
    <w:bookmarkStart w:name="z56" w:id="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37"/>
    <w:bookmarkStart w:name="z57" w:id="38"/>
    <w:p>
      <w:pPr>
        <w:spacing w:after="0"/>
        <w:ind w:left="0"/>
        <w:jc w:val="both"/>
      </w:pPr>
      <w:r>
        <w:rPr>
          <w:rFonts w:ascii="Times New Roman"/>
          <w:b w:val="false"/>
          <w:i w:val="false"/>
          <w:color w:val="000000"/>
          <w:sz w:val="28"/>
        </w:rPr>
        <w:t>
      "79. Информация, связанная с проведением аукциона краткосрочных нот Национального Банка, передаваемая Национальным Банком первичным агентам через цифровую систему передачи данных, содержит следующие сведения:";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"80. В случае невозможности по техническим причинам (в случае сбоя работы цифровой системы передачи данных) передачи первичным агентам Национальным Банком информации, связанной с проведением аукциона краткосрочных нот Национального Банка, через цифровую систему передачи данных допускается передача информации, связанной с проведением аукциона краткосрочных нот Национального Банка, на бумажном носителе.";</w:t>
      </w:r>
    </w:p>
    <w:bookmarkEnd w:id="39"/>
    <w:bookmarkStart w:name="z60"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40"/>
    <w:bookmarkStart w:name="z61" w:id="41"/>
    <w:p>
      <w:pPr>
        <w:spacing w:after="0"/>
        <w:ind w:left="0"/>
        <w:jc w:val="both"/>
      </w:pPr>
      <w:r>
        <w:rPr>
          <w:rFonts w:ascii="Times New Roman"/>
          <w:b w:val="false"/>
          <w:i w:val="false"/>
          <w:color w:val="000000"/>
          <w:sz w:val="28"/>
        </w:rPr>
        <w:t>
      "83. В день проведения электронного аукциона с 9.00 до 11.30 часов по времени города Астаны первичный агент подает в уполномоченное подразделение заявку на покупку краткосрочных нот Национального Банка в электронном виде через аукционную платформу.";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bookmarkStart w:name="z63" w:id="42"/>
    <w:p>
      <w:pPr>
        <w:spacing w:after="0"/>
        <w:ind w:left="0"/>
        <w:jc w:val="both"/>
      </w:pPr>
      <w:r>
        <w:rPr>
          <w:rFonts w:ascii="Times New Roman"/>
          <w:b w:val="false"/>
          <w:i w:val="false"/>
          <w:color w:val="000000"/>
          <w:sz w:val="28"/>
        </w:rPr>
        <w:t>
      "87. Уполномоченное подразделение в рамках электронного аукциона к 11.30 часам по времени города Астаны обобщает заявки на покупку краткосрочных нот Национального Банка первичных агентов в сводную ведомость поступивших заявок на покупку краткосрочных нот Национального Банка.</w:t>
      </w:r>
    </w:p>
    <w:bookmarkEnd w:id="42"/>
    <w:bookmarkStart w:name="z64" w:id="43"/>
    <w:p>
      <w:pPr>
        <w:spacing w:after="0"/>
        <w:ind w:left="0"/>
        <w:jc w:val="both"/>
      </w:pPr>
      <w:r>
        <w:rPr>
          <w:rFonts w:ascii="Times New Roman"/>
          <w:b w:val="false"/>
          <w:i w:val="false"/>
          <w:color w:val="000000"/>
          <w:sz w:val="28"/>
        </w:rPr>
        <w:t>
      88. Руководитель уполномоченного подразделения либо, в случае его отсутствия, лицо, его замещающее, с 11.30 до 13.00 часов по времени города Астаны на основании полученных данных об электронном аукционе принимает решение о ценовых условиях, объеме удовлетворения заявок и (или) доразмещении краткосрочных нот Национального Банка, после чего подписывает сводную ведомость поступивших заявок на покупку краткосрочных нот Национального Банка.";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66" w:id="44"/>
    <w:p>
      <w:pPr>
        <w:spacing w:after="0"/>
        <w:ind w:left="0"/>
        <w:jc w:val="both"/>
      </w:pPr>
      <w:r>
        <w:rPr>
          <w:rFonts w:ascii="Times New Roman"/>
          <w:b w:val="false"/>
          <w:i w:val="false"/>
          <w:color w:val="000000"/>
          <w:sz w:val="28"/>
        </w:rPr>
        <w:t xml:space="preserve">
      "92. В случае принятия решения о доразмещении краткосрочных нот Национального Банка уполномоченное подразделение в день проведения электронного аукциона до 13.30 часов по времени города Астаны направляет первичным агентам условия проведения доразмещения краткосрочных нот Национального Банка в порядке, предусмотренном </w:t>
      </w:r>
      <w:r>
        <w:rPr>
          <w:rFonts w:ascii="Times New Roman"/>
          <w:b w:val="false"/>
          <w:i w:val="false"/>
          <w:color w:val="000000"/>
          <w:sz w:val="28"/>
        </w:rPr>
        <w:t>пунктами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Правил.";</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w:t>
      </w:r>
    </w:p>
    <w:bookmarkStart w:name="z68" w:id="45"/>
    <w:p>
      <w:pPr>
        <w:spacing w:after="0"/>
        <w:ind w:left="0"/>
        <w:jc w:val="both"/>
      </w:pPr>
      <w:r>
        <w:rPr>
          <w:rFonts w:ascii="Times New Roman"/>
          <w:b w:val="false"/>
          <w:i w:val="false"/>
          <w:color w:val="000000"/>
          <w:sz w:val="28"/>
        </w:rPr>
        <w:t>
      "98. Уполномоченное подразделение на основании информации об объеме удовлетворенных заявок на доразмещение краткосрочных нот Национального Банка осуществляет доразмещение краткосрочных нот Национального Банка и не позднее 17.00 часов по времени города Астаны дня проведения доразмещения краткосрочных нот Национального Банка уведомляет первичного агента об удовлетворенном объеме заявок на бумажном носителе либо в электронном виде через аукционную платформу.</w:t>
      </w:r>
    </w:p>
    <w:bookmarkEnd w:id="45"/>
    <w:bookmarkStart w:name="z69" w:id="46"/>
    <w:p>
      <w:pPr>
        <w:spacing w:after="0"/>
        <w:ind w:left="0"/>
        <w:jc w:val="both"/>
      </w:pPr>
      <w:r>
        <w:rPr>
          <w:rFonts w:ascii="Times New Roman"/>
          <w:b w:val="false"/>
          <w:i w:val="false"/>
          <w:color w:val="000000"/>
          <w:sz w:val="28"/>
        </w:rPr>
        <w:t>
      99. В день проведения аукциона по продаже уполномоченное подразделение до 13.00 часов по времени города Астаны направляет первичным агентам информацию, связанную с проведением аукциона краткосрочных нот Национального Банка, после согласования с первичными агентами дисконтированных цен и объявленного объема размещения краткосрочных нот Национального Банка в пределах дисконтированных цен, определенных руководителем уполномоченного подразделения либо, в случае его отсутствия, лицом, его замещающим.";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bookmarkStart w:name="z71" w:id="47"/>
    <w:p>
      <w:pPr>
        <w:spacing w:after="0"/>
        <w:ind w:left="0"/>
        <w:jc w:val="both"/>
      </w:pPr>
      <w:r>
        <w:rPr>
          <w:rFonts w:ascii="Times New Roman"/>
          <w:b w:val="false"/>
          <w:i w:val="false"/>
          <w:color w:val="000000"/>
          <w:sz w:val="28"/>
        </w:rPr>
        <w:t>
      "104. Уполномоченное подразделение в рамках аукциона по продаже на основании информации об объеме размещения краткосрочных нот Национального Банка в пределах дисконтированных цен осуществляет размещение краткосрочных нот Национального Банка и не позднее 17.00 часов по времени города Астаны дня проведения аукциона по продаже уведомляет первичного агента об удовлетворенном объеме краткосрочных нот Национального Банка на бумажном носителе либо в электронном виде через аукционную платформу.</w:t>
      </w:r>
    </w:p>
    <w:bookmarkEnd w:id="47"/>
    <w:bookmarkStart w:name="z72" w:id="48"/>
    <w:p>
      <w:pPr>
        <w:spacing w:after="0"/>
        <w:ind w:left="0"/>
        <w:jc w:val="both"/>
      </w:pPr>
      <w:r>
        <w:rPr>
          <w:rFonts w:ascii="Times New Roman"/>
          <w:b w:val="false"/>
          <w:i w:val="false"/>
          <w:color w:val="000000"/>
          <w:sz w:val="28"/>
        </w:rPr>
        <w:t>
      105. В день проведения аукциона в форме подписки уполномоченное подразделение до 12.00 часов по времени города Астаны направляет первичным агентам информацию, связанную с проведением аукциона краткосрочных нот Национального Банка, а также дисконтированную цену, определенную руководителем уполномоченного подразделения либо, в случае его отсутствия, лицом, его замещающим.";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74" w:id="49"/>
    <w:p>
      <w:pPr>
        <w:spacing w:after="0"/>
        <w:ind w:left="0"/>
        <w:jc w:val="both"/>
      </w:pPr>
      <w:r>
        <w:rPr>
          <w:rFonts w:ascii="Times New Roman"/>
          <w:b w:val="false"/>
          <w:i w:val="false"/>
          <w:color w:val="000000"/>
          <w:sz w:val="28"/>
        </w:rPr>
        <w:t>
      "111. Уполномоченное подразделение в рамках аукциона в форме подписки на основании информации об объеме размещения краткосрочных нот Национального Банка осуществляет размещение краткосрочных нот Национального Банка и не позднее 17.00 часов по времени города Астаны дня проведения аукциона в форме подписки уведомляет первичного агента об удовлетворенном объеме заявок на покупку краткосрочных нот Национального Банка на бумажном носителе либо в электронном виде через аукционную платформу.";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и </w:t>
      </w:r>
      <w:r>
        <w:rPr>
          <w:rFonts w:ascii="Times New Roman"/>
          <w:b w:val="false"/>
          <w:i w:val="false"/>
          <w:color w:val="000000"/>
          <w:sz w:val="28"/>
        </w:rPr>
        <w:t>116</w:t>
      </w:r>
      <w:r>
        <w:rPr>
          <w:rFonts w:ascii="Times New Roman"/>
          <w:b w:val="false"/>
          <w:i w:val="false"/>
          <w:color w:val="000000"/>
          <w:sz w:val="28"/>
        </w:rPr>
        <w:t xml:space="preserve"> изложить в следующей редакции:</w:t>
      </w:r>
    </w:p>
    <w:bookmarkStart w:name="z76" w:id="50"/>
    <w:p>
      <w:pPr>
        <w:spacing w:after="0"/>
        <w:ind w:left="0"/>
        <w:jc w:val="both"/>
      </w:pPr>
      <w:r>
        <w:rPr>
          <w:rFonts w:ascii="Times New Roman"/>
          <w:b w:val="false"/>
          <w:i w:val="false"/>
          <w:color w:val="000000"/>
          <w:sz w:val="28"/>
        </w:rPr>
        <w:t>
      "115. Уполномоченное подразделение не позднее 18.30 часов по времени города Астаны в день проведения аукциона краткосрочных нот Национального Банка размещает на официальном интернет-ресурсе Национального Банка информацию об итогах состоявшегося аукциона краткосрочных нот Национального Банка.</w:t>
      </w:r>
    </w:p>
    <w:bookmarkEnd w:id="50"/>
    <w:bookmarkStart w:name="z77" w:id="51"/>
    <w:p>
      <w:pPr>
        <w:spacing w:after="0"/>
        <w:ind w:left="0"/>
        <w:jc w:val="both"/>
      </w:pPr>
      <w:r>
        <w:rPr>
          <w:rFonts w:ascii="Times New Roman"/>
          <w:b w:val="false"/>
          <w:i w:val="false"/>
          <w:color w:val="000000"/>
          <w:sz w:val="28"/>
        </w:rPr>
        <w:t>
      116. Уполномоченное подразделение и первичный агент не позднее 17.00 часов по времени города Астаны дня оплаты, установленного условиями выпуска и размещения краткосрочных нот Национального Банка, передают в центральный депозитарий приказы в соответствии со сводом правил центрального депозитария.";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79" w:id="52"/>
    <w:p>
      <w:pPr>
        <w:spacing w:after="0"/>
        <w:ind w:left="0"/>
        <w:jc w:val="both"/>
      </w:pPr>
      <w:r>
        <w:rPr>
          <w:rFonts w:ascii="Times New Roman"/>
          <w:b w:val="false"/>
          <w:i w:val="false"/>
          <w:color w:val="000000"/>
          <w:sz w:val="28"/>
        </w:rPr>
        <w:t>
      "121. Не позднее 16.00 часов по времени города Астаны рабочего дня, предшествующего дню погашения краткосрочных нот Национального Банка, центральный депозитарий формирует список держателей краткосрочных нот Национального Банка, имеющих право на получение денег от погашения краткосрочных нот Национального Банка.</w:t>
      </w:r>
    </w:p>
    <w:bookmarkEnd w:id="52"/>
    <w:bookmarkStart w:name="z80" w:id="53"/>
    <w:p>
      <w:pPr>
        <w:spacing w:after="0"/>
        <w:ind w:left="0"/>
        <w:jc w:val="both"/>
      </w:pPr>
      <w:r>
        <w:rPr>
          <w:rFonts w:ascii="Times New Roman"/>
          <w:b w:val="false"/>
          <w:i w:val="false"/>
          <w:color w:val="000000"/>
          <w:sz w:val="28"/>
        </w:rPr>
        <w:t>
      122. В день погашения краткосрочных нот Национального Банка Национальный Банк до 11.00 часов по времени города Астаны осуществляет перевод денег на позицию центрального депозитария в соответствии со сведениями о предстоящем погашении краткосрочных нот Национального Банка с указанием количества краткосрочных нот Национального Банка, суммы, подлежащей выплате при погашении краткосрочных нот Национального Банка, и реквизитов центрального депозитария.</w:t>
      </w:r>
    </w:p>
    <w:bookmarkEnd w:id="53"/>
    <w:bookmarkStart w:name="z81" w:id="54"/>
    <w:p>
      <w:pPr>
        <w:spacing w:after="0"/>
        <w:ind w:left="0"/>
        <w:jc w:val="both"/>
      </w:pPr>
      <w:r>
        <w:rPr>
          <w:rFonts w:ascii="Times New Roman"/>
          <w:b w:val="false"/>
          <w:i w:val="false"/>
          <w:color w:val="000000"/>
          <w:sz w:val="28"/>
        </w:rPr>
        <w:t>
      123. Перевод денег на позицию первичного агента в погашение краткосрочных нот Национального Банка осуществляется центральным депозитарием по их номинальной стоимости в день погашения до 12.00 часов по времени города Астаны.";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129 изложить в следующей редакции, текст на казахском языке не меняется:</w:t>
      </w:r>
    </w:p>
    <w:bookmarkStart w:name="z83" w:id="55"/>
    <w:p>
      <w:pPr>
        <w:spacing w:after="0"/>
        <w:ind w:left="0"/>
        <w:jc w:val="both"/>
      </w:pPr>
      <w:r>
        <w:rPr>
          <w:rFonts w:ascii="Times New Roman"/>
          <w:b w:val="false"/>
          <w:i w:val="false"/>
          <w:color w:val="000000"/>
          <w:sz w:val="28"/>
        </w:rPr>
        <w:t>
      "5) объем сделки (общая сумма в теңге);";</w:t>
      </w:r>
    </w:p>
    <w:bookmarkEnd w:id="55"/>
    <w:bookmarkStart w:name="z84"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140</w:t>
      </w:r>
      <w:r>
        <w:rPr>
          <w:rFonts w:ascii="Times New Roman"/>
          <w:b w:val="false"/>
          <w:i w:val="false"/>
          <w:color w:val="000000"/>
          <w:sz w:val="28"/>
        </w:rPr>
        <w:t xml:space="preserve"> изложить в следующей редакции:</w:t>
      </w:r>
    </w:p>
    <w:bookmarkEnd w:id="56"/>
    <w:bookmarkStart w:name="z85" w:id="57"/>
    <w:p>
      <w:pPr>
        <w:spacing w:after="0"/>
        <w:ind w:left="0"/>
        <w:jc w:val="both"/>
      </w:pPr>
      <w:r>
        <w:rPr>
          <w:rFonts w:ascii="Times New Roman"/>
          <w:b w:val="false"/>
          <w:i w:val="false"/>
          <w:color w:val="000000"/>
          <w:sz w:val="28"/>
        </w:rPr>
        <w:t>
      "140. В день проведения депозитного аукциона с 9.00 до 11.30 часов по времени города Астаны контрпартнер подает заявку на участие в депозитном аукционе в электронном виде через аукционную платформу.";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 текст на казахском языке не меняется:</w:t>
      </w:r>
    </w:p>
    <w:bookmarkStart w:name="z87" w:id="58"/>
    <w:p>
      <w:pPr>
        <w:spacing w:after="0"/>
        <w:ind w:left="0"/>
        <w:jc w:val="both"/>
      </w:pPr>
      <w:r>
        <w:rPr>
          <w:rFonts w:ascii="Times New Roman"/>
          <w:b w:val="false"/>
          <w:i w:val="false"/>
          <w:color w:val="000000"/>
          <w:sz w:val="28"/>
        </w:rPr>
        <w:t>
      "142. Минимальный объем одной заявки с конкурентным или неконкурентным предложением составляет 10 000 000 (десять миллионов) теңге.";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89" w:id="59"/>
    <w:p>
      <w:pPr>
        <w:spacing w:after="0"/>
        <w:ind w:left="0"/>
        <w:jc w:val="both"/>
      </w:pPr>
      <w:r>
        <w:rPr>
          <w:rFonts w:ascii="Times New Roman"/>
          <w:b w:val="false"/>
          <w:i w:val="false"/>
          <w:color w:val="000000"/>
          <w:sz w:val="28"/>
        </w:rPr>
        <w:t>
      "148. Руководитель уполномоченного подразделения либо, в случае его отсутствия, лицо, его замещающее, с 11.30 до 13.00 часов по времени города Астаны на основании полученных данных о депозитном аукционе принимает решение о ставке отсечения, объеме удовлетворения заявок либо о признании депозитного аукциона несостоявшимся, после чего подписывает сводную ведомость поступивших заявок на участие в депозитном аукционе.";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91" w:id="60"/>
    <w:p>
      <w:pPr>
        <w:spacing w:after="0"/>
        <w:ind w:left="0"/>
        <w:jc w:val="both"/>
      </w:pPr>
      <w:r>
        <w:rPr>
          <w:rFonts w:ascii="Times New Roman"/>
          <w:b w:val="false"/>
          <w:i w:val="false"/>
          <w:color w:val="000000"/>
          <w:sz w:val="28"/>
        </w:rPr>
        <w:t>
      "160. Уполномоченное подразделение не позднее 18.30 часов по времени города Астаны в день проведения депозитного аукциона размещает на официальном интернет-ресурсе Национального Банка информацию об итогах состоявшегося депозитного аукциона.";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99" w:id="61"/>
    <w:p>
      <w:pPr>
        <w:spacing w:after="0"/>
        <w:ind w:left="0"/>
        <w:jc w:val="both"/>
      </w:pPr>
      <w:r>
        <w:rPr>
          <w:rFonts w:ascii="Times New Roman"/>
          <w:b w:val="false"/>
          <w:i w:val="false"/>
          <w:color w:val="000000"/>
          <w:sz w:val="28"/>
        </w:rPr>
        <w:t>
      3.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w:t>
      </w:r>
    </w:p>
    <w:bookmarkEnd w:id="61"/>
    <w:bookmarkStart w:name="z100" w:id="62"/>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62"/>
    <w:bookmarkStart w:name="z101" w:id="6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3"/>
    <w:bookmarkStart w:name="z102"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предусмотренного подпунктом 2) настоящего пункта.</w:t>
      </w:r>
    </w:p>
    <w:bookmarkEnd w:id="64"/>
    <w:bookmarkStart w:name="z103" w:id="65"/>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5"/>
    <w:bookmarkStart w:name="z104" w:id="6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w:t>
            </w:r>
            <w:r>
              <w:br/>
            </w:r>
            <w:r>
              <w:rPr>
                <w:rFonts w:ascii="Times New Roman"/>
                <w:b w:val="false"/>
                <w:i w:val="false"/>
                <w:color w:val="000000"/>
                <w:sz w:val="20"/>
              </w:rPr>
              <w:t>№ 87</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Форма</w:t>
            </w:r>
          </w:p>
        </w:tc>
      </w:tr>
    </w:tbl>
    <w:p>
      <w:pPr>
        <w:spacing w:after="0"/>
        <w:ind w:left="0"/>
        <w:jc w:val="both"/>
      </w:pPr>
      <w:bookmarkStart w:name="z119" w:id="67"/>
      <w:r>
        <w:rPr>
          <w:rFonts w:ascii="Times New Roman"/>
          <w:b w:val="false"/>
          <w:i w:val="false"/>
          <w:color w:val="000000"/>
          <w:sz w:val="28"/>
        </w:rPr>
        <w:t>
       исходящий номер</w:t>
      </w:r>
    </w:p>
    <w:bookmarkEnd w:id="67"/>
    <w:p>
      <w:pPr>
        <w:spacing w:after="0"/>
        <w:ind w:left="0"/>
        <w:jc w:val="both"/>
      </w:pPr>
      <w:r>
        <w:rPr>
          <w:rFonts w:ascii="Times New Roman"/>
          <w:b w:val="false"/>
          <w:i w:val="false"/>
          <w:color w:val="000000"/>
          <w:sz w:val="28"/>
        </w:rPr>
        <w:t xml:space="preserve">"___" _______ 20__ года </w:t>
      </w:r>
    </w:p>
    <w:bookmarkStart w:name="z121" w:id="68"/>
    <w:p>
      <w:pPr>
        <w:spacing w:after="0"/>
        <w:ind w:left="0"/>
        <w:jc w:val="left"/>
      </w:pPr>
      <w:r>
        <w:rPr>
          <w:rFonts w:ascii="Times New Roman"/>
          <w:b/>
          <w:i w:val="false"/>
          <w:color w:val="000000"/>
        </w:rPr>
        <w:t xml:space="preserve"> Заявка на участие в аукционе по покупке ценных бумаг с обратной продажей</w:t>
      </w:r>
    </w:p>
    <w:bookmarkEnd w:id="68"/>
    <w:bookmarkStart w:name="z122" w:id="69"/>
    <w:p>
      <w:pPr>
        <w:spacing w:after="0"/>
        <w:ind w:left="0"/>
        <w:jc w:val="both"/>
      </w:pPr>
      <w:r>
        <w:rPr>
          <w:rFonts w:ascii="Times New Roman"/>
          <w:b w:val="false"/>
          <w:i w:val="false"/>
          <w:color w:val="000000"/>
          <w:sz w:val="28"/>
        </w:rPr>
        <w:t xml:space="preserve">
      по выпуску № _________ от "___" _________ 20___ года </w:t>
      </w:r>
    </w:p>
    <w:bookmarkEnd w:id="69"/>
    <w:bookmarkStart w:name="z123" w:id="70"/>
    <w:p>
      <w:pPr>
        <w:spacing w:after="0"/>
        <w:ind w:left="0"/>
        <w:jc w:val="both"/>
      </w:pPr>
      <w:r>
        <w:rPr>
          <w:rFonts w:ascii="Times New Roman"/>
          <w:b w:val="false"/>
          <w:i w:val="false"/>
          <w:color w:val="000000"/>
          <w:sz w:val="28"/>
        </w:rPr>
        <w:t>
      (указывается уникальный идентификационный номер аукциона)</w:t>
      </w:r>
    </w:p>
    <w:bookmarkEnd w:id="70"/>
    <w:bookmarkStart w:name="z124" w:id="71"/>
    <w:p>
      <w:pPr>
        <w:spacing w:after="0"/>
        <w:ind w:left="0"/>
        <w:jc w:val="both"/>
      </w:pPr>
      <w:r>
        <w:rPr>
          <w:rFonts w:ascii="Times New Roman"/>
          <w:b w:val="false"/>
          <w:i w:val="false"/>
          <w:color w:val="000000"/>
          <w:sz w:val="28"/>
        </w:rPr>
        <w:t>
      Участник аукциона__________________________________________  (полное наименование и его лицевой счет)</w:t>
      </w:r>
    </w:p>
    <w:bookmarkEnd w:id="71"/>
    <w:bookmarkStart w:name="z125" w:id="72"/>
    <w:p>
      <w:pPr>
        <w:spacing w:after="0"/>
        <w:ind w:left="0"/>
        <w:jc w:val="both"/>
      </w:pPr>
      <w:r>
        <w:rPr>
          <w:rFonts w:ascii="Times New Roman"/>
          <w:b w:val="false"/>
          <w:i w:val="false"/>
          <w:color w:val="000000"/>
          <w:sz w:val="28"/>
        </w:rPr>
        <w:t xml:space="preserve">
      индивидуальный идентификационный код или банковский </w:t>
      </w:r>
    </w:p>
    <w:bookmarkEnd w:id="72"/>
    <w:bookmarkStart w:name="z126" w:id="73"/>
    <w:p>
      <w:pPr>
        <w:spacing w:after="0"/>
        <w:ind w:left="0"/>
        <w:jc w:val="both"/>
      </w:pPr>
      <w:r>
        <w:rPr>
          <w:rFonts w:ascii="Times New Roman"/>
          <w:b w:val="false"/>
          <w:i w:val="false"/>
          <w:color w:val="000000"/>
          <w:sz w:val="28"/>
        </w:rPr>
        <w:t xml:space="preserve">
      идентификационный код ____________ выражает готовность продать </w:t>
      </w:r>
    </w:p>
    <w:bookmarkEnd w:id="73"/>
    <w:bookmarkStart w:name="z127" w:id="74"/>
    <w:p>
      <w:pPr>
        <w:spacing w:after="0"/>
        <w:ind w:left="0"/>
        <w:jc w:val="both"/>
      </w:pPr>
      <w:r>
        <w:rPr>
          <w:rFonts w:ascii="Times New Roman"/>
          <w:b w:val="false"/>
          <w:i w:val="false"/>
          <w:color w:val="000000"/>
          <w:sz w:val="28"/>
        </w:rPr>
        <w:t xml:space="preserve">
      ценные бумаги Национальному Банку со </w:t>
      </w:r>
    </w:p>
    <w:bookmarkEnd w:id="74"/>
    <w:bookmarkStart w:name="z128" w:id="75"/>
    <w:p>
      <w:pPr>
        <w:spacing w:after="0"/>
        <w:ind w:left="0"/>
        <w:jc w:val="both"/>
      </w:pPr>
      <w:r>
        <w:rPr>
          <w:rFonts w:ascii="Times New Roman"/>
          <w:b w:val="false"/>
          <w:i w:val="false"/>
          <w:color w:val="000000"/>
          <w:sz w:val="28"/>
        </w:rPr>
        <w:t>
      сроком обратной покупки ____ дней и датой обратной покупки ________ на следующих условиях: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ценных бумаг либо международный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участника аукциона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ценных бумаг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продажи по номинальной стоимости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номинальной стоимости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конкурентными предложениями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неконкурентными предложениями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76"/>
    <w:p>
      <w:pPr>
        <w:spacing w:after="0"/>
        <w:ind w:left="0"/>
        <w:jc w:val="both"/>
      </w:pPr>
      <w:r>
        <w:rPr>
          <w:rFonts w:ascii="Times New Roman"/>
          <w:b w:val="false"/>
          <w:i w:val="false"/>
          <w:color w:val="000000"/>
          <w:sz w:val="28"/>
        </w:rPr>
        <w:t xml:space="preserve">
      Руководитель (на период его отсутствия – лицо, его замещающее) </w:t>
      </w:r>
    </w:p>
    <w:bookmarkEnd w:id="76"/>
    <w:bookmarkStart w:name="z130" w:id="77"/>
    <w:p>
      <w:pPr>
        <w:spacing w:after="0"/>
        <w:ind w:left="0"/>
        <w:jc w:val="both"/>
      </w:pPr>
      <w:r>
        <w:rPr>
          <w:rFonts w:ascii="Times New Roman"/>
          <w:b w:val="false"/>
          <w:i w:val="false"/>
          <w:color w:val="000000"/>
          <w:sz w:val="28"/>
        </w:rPr>
        <w:t xml:space="preserve">
      ____________________________________________ ______________ </w:t>
      </w:r>
    </w:p>
    <w:bookmarkEnd w:id="77"/>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аукционов </w:t>
            </w:r>
            <w:r>
              <w:br/>
            </w:r>
            <w:r>
              <w:rPr>
                <w:rFonts w:ascii="Times New Roman"/>
                <w:b w:val="false"/>
                <w:i w:val="false"/>
                <w:color w:val="000000"/>
                <w:sz w:val="20"/>
              </w:rPr>
              <w:t>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Форма</w:t>
            </w:r>
          </w:p>
        </w:tc>
      </w:tr>
    </w:tbl>
    <w:bookmarkStart w:name="z143" w:id="78"/>
    <w:p>
      <w:pPr>
        <w:spacing w:after="0"/>
        <w:ind w:left="0"/>
        <w:jc w:val="left"/>
      </w:pPr>
      <w:r>
        <w:rPr>
          <w:rFonts w:ascii="Times New Roman"/>
          <w:b/>
          <w:i w:val="false"/>
          <w:color w:val="000000"/>
        </w:rPr>
        <w:t xml:space="preserve"> Сводная ведомость поступивших заявок на участие в аукционе по покупке ценных бумаг с обратной продажей</w:t>
      </w:r>
    </w:p>
    <w:bookmarkEnd w:id="78"/>
    <w:bookmarkStart w:name="z144" w:id="79"/>
    <w:p>
      <w:pPr>
        <w:spacing w:after="0"/>
        <w:ind w:left="0"/>
        <w:jc w:val="both"/>
      </w:pPr>
      <w:r>
        <w:rPr>
          <w:rFonts w:ascii="Times New Roman"/>
          <w:b w:val="false"/>
          <w:i w:val="false"/>
          <w:color w:val="000000"/>
          <w:sz w:val="28"/>
        </w:rPr>
        <w:t>
      Аукцион № _________ от "____________ 20___ года.</w:t>
      </w:r>
    </w:p>
    <w:bookmarkEnd w:id="79"/>
    <w:bookmarkStart w:name="z145" w:id="80"/>
    <w:p>
      <w:pPr>
        <w:spacing w:after="0"/>
        <w:ind w:left="0"/>
        <w:jc w:val="both"/>
      </w:pPr>
      <w:r>
        <w:rPr>
          <w:rFonts w:ascii="Times New Roman"/>
          <w:b w:val="false"/>
          <w:i w:val="false"/>
          <w:color w:val="000000"/>
          <w:sz w:val="28"/>
        </w:rPr>
        <w:t>
      Максимальная ставка _______ (в процентах).</w:t>
      </w:r>
    </w:p>
    <w:bookmarkEnd w:id="80"/>
    <w:bookmarkStart w:name="z146" w:id="81"/>
    <w:p>
      <w:pPr>
        <w:spacing w:after="0"/>
        <w:ind w:left="0"/>
        <w:jc w:val="both"/>
      </w:pPr>
      <w:r>
        <w:rPr>
          <w:rFonts w:ascii="Times New Roman"/>
          <w:b w:val="false"/>
          <w:i w:val="false"/>
          <w:color w:val="000000"/>
          <w:sz w:val="28"/>
        </w:rPr>
        <w:t>
      Объявленный объем ________.</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ценных бумаг, теңге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 учетом объявленных ограничений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без учета объявленных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82"/>
    <w:p>
      <w:pPr>
        <w:spacing w:after="0"/>
        <w:ind w:left="0"/>
        <w:jc w:val="both"/>
      </w:pPr>
      <w:r>
        <w:rPr>
          <w:rFonts w:ascii="Times New Roman"/>
          <w:b w:val="false"/>
          <w:i w:val="false"/>
          <w:color w:val="000000"/>
          <w:sz w:val="28"/>
        </w:rPr>
        <w:t xml:space="preserve">
      Итого: _______теңге, </w:t>
      </w:r>
    </w:p>
    <w:bookmarkEnd w:id="82"/>
    <w:bookmarkStart w:name="z148" w:id="83"/>
    <w:p>
      <w:pPr>
        <w:spacing w:after="0"/>
        <w:ind w:left="0"/>
        <w:jc w:val="both"/>
      </w:pPr>
      <w:r>
        <w:rPr>
          <w:rFonts w:ascii="Times New Roman"/>
          <w:b w:val="false"/>
          <w:i w:val="false"/>
          <w:color w:val="000000"/>
          <w:sz w:val="28"/>
        </w:rPr>
        <w:t>
      в том числе количество заявок с неконкурентными предложениями _______теңге.</w:t>
      </w:r>
    </w:p>
    <w:bookmarkEnd w:id="83"/>
    <w:bookmarkStart w:name="z149" w:id="84"/>
    <w:p>
      <w:pPr>
        <w:spacing w:after="0"/>
        <w:ind w:left="0"/>
        <w:jc w:val="both"/>
      </w:pPr>
      <w:r>
        <w:rPr>
          <w:rFonts w:ascii="Times New Roman"/>
          <w:b w:val="false"/>
          <w:i w:val="false"/>
          <w:color w:val="000000"/>
          <w:sz w:val="28"/>
        </w:rPr>
        <w:t xml:space="preserve">
      Руководитель уполномоченного подразделения (на период его отсутствия – лицо, его замещающее) </w:t>
      </w:r>
    </w:p>
    <w:bookmarkEnd w:id="84"/>
    <w:p>
      <w:pPr>
        <w:spacing w:after="0"/>
        <w:ind w:left="0"/>
        <w:jc w:val="both"/>
      </w:pPr>
      <w:bookmarkStart w:name="z150" w:id="85"/>
      <w:r>
        <w:rPr>
          <w:rFonts w:ascii="Times New Roman"/>
          <w:b w:val="false"/>
          <w:i w:val="false"/>
          <w:color w:val="000000"/>
          <w:sz w:val="28"/>
        </w:rPr>
        <w:t xml:space="preserve">
      ________________________________________________ ______________ </w:t>
      </w:r>
    </w:p>
    <w:bookmarkEnd w:id="85"/>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аукционов </w:t>
            </w:r>
            <w:r>
              <w:br/>
            </w:r>
            <w:r>
              <w:rPr>
                <w:rFonts w:ascii="Times New Roman"/>
                <w:b w:val="false"/>
                <w:i w:val="false"/>
                <w:color w:val="000000"/>
                <w:sz w:val="20"/>
              </w:rPr>
              <w:t>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Форма</w:t>
            </w:r>
          </w:p>
        </w:tc>
      </w:tr>
    </w:tbl>
    <w:bookmarkStart w:name="z163" w:id="86"/>
    <w:p>
      <w:pPr>
        <w:spacing w:after="0"/>
        <w:ind w:left="0"/>
        <w:jc w:val="left"/>
      </w:pPr>
      <w:r>
        <w:rPr>
          <w:rFonts w:ascii="Times New Roman"/>
          <w:b/>
          <w:i w:val="false"/>
          <w:color w:val="000000"/>
        </w:rPr>
        <w:t xml:space="preserve"> Уведомление об удовлетворенном объеме заявок по аукциону по покупке ценных бумаг с обратной продажей №______ от "___" ________20__ года</w:t>
      </w:r>
    </w:p>
    <w:bookmarkEnd w:id="86"/>
    <w:bookmarkStart w:name="z164" w:id="87"/>
    <w:p>
      <w:pPr>
        <w:spacing w:after="0"/>
        <w:ind w:left="0"/>
        <w:jc w:val="both"/>
      </w:pPr>
      <w:r>
        <w:rPr>
          <w:rFonts w:ascii="Times New Roman"/>
          <w:b w:val="false"/>
          <w:i w:val="false"/>
          <w:color w:val="000000"/>
          <w:sz w:val="28"/>
        </w:rPr>
        <w:t>
      Национальный Банк уведомляет о том, что Ваша заявка на участие в аукционе по покупке ценных бумаг с обратной продажей № __________ от "___" ________ 20___ года удовлетворена на сумму _______________ теңге.</w:t>
      </w:r>
    </w:p>
    <w:bookmarkEnd w:id="87"/>
    <w:bookmarkStart w:name="z165" w:id="88"/>
    <w:p>
      <w:pPr>
        <w:spacing w:after="0"/>
        <w:ind w:left="0"/>
        <w:jc w:val="both"/>
      </w:pPr>
      <w:r>
        <w:rPr>
          <w:rFonts w:ascii="Times New Roman"/>
          <w:b w:val="false"/>
          <w:i w:val="false"/>
          <w:color w:val="000000"/>
          <w:sz w:val="28"/>
        </w:rPr>
        <w:t xml:space="preserve">
      Средневзвешенная ставка _____ (в процентах). </w:t>
      </w:r>
    </w:p>
    <w:bookmarkEnd w:id="88"/>
    <w:bookmarkStart w:name="z166" w:id="89"/>
    <w:p>
      <w:pPr>
        <w:spacing w:after="0"/>
        <w:ind w:left="0"/>
        <w:jc w:val="both"/>
      </w:pPr>
      <w:r>
        <w:rPr>
          <w:rFonts w:ascii="Times New Roman"/>
          <w:b w:val="false"/>
          <w:i w:val="false"/>
          <w:color w:val="000000"/>
          <w:sz w:val="28"/>
        </w:rPr>
        <w:t>
      Дата закрытия аукциона _____.</w:t>
      </w:r>
    </w:p>
    <w:bookmarkEnd w:id="89"/>
    <w:bookmarkStart w:name="z167" w:id="90"/>
    <w:p>
      <w:pPr>
        <w:spacing w:after="0"/>
        <w:ind w:left="0"/>
        <w:jc w:val="both"/>
      </w:pPr>
      <w:r>
        <w:rPr>
          <w:rFonts w:ascii="Times New Roman"/>
          <w:b w:val="false"/>
          <w:i w:val="false"/>
          <w:color w:val="000000"/>
          <w:sz w:val="28"/>
        </w:rPr>
        <w:t>
      Общий объем удовлетворенных заявок ______________ теңге.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участника аукциона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ценных бумаг либо международный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обратной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обратной продажи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1"/>
          <w:p>
            <w:pPr>
              <w:spacing w:after="20"/>
              <w:ind w:left="20"/>
              <w:jc w:val="both"/>
            </w:pPr>
            <w:r>
              <w:rPr>
                <w:rFonts w:ascii="Times New Roman"/>
                <w:b w:val="false"/>
                <w:i w:val="false"/>
                <w:color w:val="000000"/>
                <w:sz w:val="20"/>
              </w:rPr>
              <w:t>
Дата</w:t>
            </w:r>
          </w:p>
          <w:bookmarkEnd w:id="91"/>
          <w:p>
            <w:pPr>
              <w:spacing w:after="20"/>
              <w:ind w:left="20"/>
              <w:jc w:val="both"/>
            </w:pPr>
            <w:r>
              <w:rPr>
                <w:rFonts w:ascii="Times New Roman"/>
                <w:b w:val="false"/>
                <w:i w:val="false"/>
                <w:color w:val="000000"/>
                <w:sz w:val="20"/>
              </w:rPr>
              <w:t>
обратной продажи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92"/>
    <w:p>
      <w:pPr>
        <w:spacing w:after="0"/>
        <w:ind w:left="0"/>
        <w:jc w:val="both"/>
      </w:pPr>
      <w:r>
        <w:rPr>
          <w:rFonts w:ascii="Times New Roman"/>
          <w:b w:val="false"/>
          <w:i w:val="false"/>
          <w:color w:val="000000"/>
          <w:sz w:val="28"/>
        </w:rPr>
        <w:t xml:space="preserve">
      Руководитель уполномоченного подразделения (на период его отсутствия – лицо, его замещающее) </w:t>
      </w:r>
    </w:p>
    <w:bookmarkEnd w:id="92"/>
    <w:bookmarkStart w:name="z170" w:id="93"/>
    <w:p>
      <w:pPr>
        <w:spacing w:after="0"/>
        <w:ind w:left="0"/>
        <w:jc w:val="both"/>
      </w:pPr>
      <w:r>
        <w:rPr>
          <w:rFonts w:ascii="Times New Roman"/>
          <w:b w:val="false"/>
          <w:i w:val="false"/>
          <w:color w:val="000000"/>
          <w:sz w:val="28"/>
        </w:rPr>
        <w:t>
      _________________________________________________________________________Фамилия, имя, отчество (при его наличии) Подпись</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Форма</w:t>
            </w:r>
          </w:p>
        </w:tc>
      </w:tr>
    </w:tbl>
    <w:p>
      <w:pPr>
        <w:spacing w:after="0"/>
        <w:ind w:left="0"/>
        <w:jc w:val="both"/>
      </w:pPr>
      <w:bookmarkStart w:name="z183" w:id="94"/>
      <w:r>
        <w:rPr>
          <w:rFonts w:ascii="Times New Roman"/>
          <w:b w:val="false"/>
          <w:i w:val="false"/>
          <w:color w:val="000000"/>
          <w:sz w:val="28"/>
        </w:rPr>
        <w:t>
      исходящий номер</w:t>
      </w:r>
    </w:p>
    <w:bookmarkEnd w:id="94"/>
    <w:p>
      <w:pPr>
        <w:spacing w:after="0"/>
        <w:ind w:left="0"/>
        <w:jc w:val="both"/>
      </w:pPr>
      <w:r>
        <w:rPr>
          <w:rFonts w:ascii="Times New Roman"/>
          <w:b w:val="false"/>
          <w:i w:val="false"/>
          <w:color w:val="000000"/>
          <w:sz w:val="28"/>
        </w:rPr>
        <w:t xml:space="preserve">"___"_______ 20__ года </w:t>
      </w:r>
    </w:p>
    <w:bookmarkStart w:name="z185" w:id="95"/>
    <w:p>
      <w:pPr>
        <w:spacing w:after="0"/>
        <w:ind w:left="0"/>
        <w:jc w:val="left"/>
      </w:pPr>
      <w:r>
        <w:rPr>
          <w:rFonts w:ascii="Times New Roman"/>
          <w:b/>
          <w:i w:val="false"/>
          <w:color w:val="000000"/>
        </w:rPr>
        <w:t xml:space="preserve"> Заявка на участие в аукционе по продаже ценных бумаг  с обратной покупкой</w:t>
      </w:r>
    </w:p>
    <w:bookmarkEnd w:id="95"/>
    <w:bookmarkStart w:name="z186" w:id="96"/>
    <w:p>
      <w:pPr>
        <w:spacing w:after="0"/>
        <w:ind w:left="0"/>
        <w:jc w:val="both"/>
      </w:pPr>
      <w:r>
        <w:rPr>
          <w:rFonts w:ascii="Times New Roman"/>
          <w:b w:val="false"/>
          <w:i w:val="false"/>
          <w:color w:val="000000"/>
          <w:sz w:val="28"/>
        </w:rPr>
        <w:t>
      по выпуску № _________ от "___" ________ 20__ года (указывается уникальный идентификационный номер аукциона)</w:t>
      </w:r>
    </w:p>
    <w:bookmarkEnd w:id="96"/>
    <w:bookmarkStart w:name="z187" w:id="97"/>
    <w:p>
      <w:pPr>
        <w:spacing w:after="0"/>
        <w:ind w:left="0"/>
        <w:jc w:val="both"/>
      </w:pPr>
      <w:r>
        <w:rPr>
          <w:rFonts w:ascii="Times New Roman"/>
          <w:b w:val="false"/>
          <w:i w:val="false"/>
          <w:color w:val="000000"/>
          <w:sz w:val="28"/>
        </w:rPr>
        <w:t>
      Участник аукциона _____________________________________________  (полное наименование и его лицевой счет)</w:t>
      </w:r>
    </w:p>
    <w:bookmarkEnd w:id="97"/>
    <w:bookmarkStart w:name="z188" w:id="98"/>
    <w:p>
      <w:pPr>
        <w:spacing w:after="0"/>
        <w:ind w:left="0"/>
        <w:jc w:val="both"/>
      </w:pPr>
      <w:r>
        <w:rPr>
          <w:rFonts w:ascii="Times New Roman"/>
          <w:b w:val="false"/>
          <w:i w:val="false"/>
          <w:color w:val="000000"/>
          <w:sz w:val="28"/>
        </w:rPr>
        <w:t>
      индивидуальный идентификационный код или банковский идентификационный код ____________ выражает готовность купить ценные бумаги у Национального Банка со сроком обратной продажи ____ дней и датой обратной продажи ________ на следующих условиях: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участника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(в процентах)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конкурентными предложениями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неконкурентными предложениями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99"/>
    <w:p>
      <w:pPr>
        <w:spacing w:after="0"/>
        <w:ind w:left="0"/>
        <w:jc w:val="both"/>
      </w:pPr>
      <w:r>
        <w:rPr>
          <w:rFonts w:ascii="Times New Roman"/>
          <w:b w:val="false"/>
          <w:i w:val="false"/>
          <w:color w:val="000000"/>
          <w:sz w:val="28"/>
        </w:rPr>
        <w:t xml:space="preserve">
      Руководитель (на период его отсутствия – лицо, его замещающее) </w:t>
      </w:r>
    </w:p>
    <w:bookmarkEnd w:id="99"/>
    <w:p>
      <w:pPr>
        <w:spacing w:after="0"/>
        <w:ind w:left="0"/>
        <w:jc w:val="both"/>
      </w:pPr>
      <w:bookmarkStart w:name="z190" w:id="100"/>
      <w:r>
        <w:rPr>
          <w:rFonts w:ascii="Times New Roman"/>
          <w:b w:val="false"/>
          <w:i w:val="false"/>
          <w:color w:val="000000"/>
          <w:sz w:val="28"/>
        </w:rPr>
        <w:t>
      __________________________________________________________________________</w:t>
      </w:r>
    </w:p>
    <w:bookmarkEnd w:id="100"/>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w:t>
            </w:r>
            <w:r>
              <w:br/>
            </w:r>
            <w:r>
              <w:rPr>
                <w:rFonts w:ascii="Times New Roman"/>
                <w:b w:val="false"/>
                <w:i w:val="false"/>
                <w:color w:val="000000"/>
                <w:sz w:val="20"/>
              </w:rPr>
              <w:t>реализации</w:t>
            </w:r>
            <w:r>
              <w:br/>
            </w:r>
            <w:r>
              <w:rPr>
                <w:rFonts w:ascii="Times New Roman"/>
                <w:b w:val="false"/>
                <w:i w:val="false"/>
                <w:color w:val="000000"/>
                <w:sz w:val="20"/>
              </w:rPr>
              <w:t>денежно-кредитной политики</w:t>
            </w:r>
            <w:r>
              <w:br/>
            </w:r>
            <w:r>
              <w:rPr>
                <w:rFonts w:ascii="Times New Roman"/>
                <w:b w:val="false"/>
                <w:i w:val="false"/>
                <w:color w:val="000000"/>
                <w:sz w:val="20"/>
              </w:rPr>
              <w:t>Форма</w:t>
            </w:r>
          </w:p>
        </w:tc>
      </w:tr>
    </w:tbl>
    <w:bookmarkStart w:name="z204" w:id="101"/>
    <w:p>
      <w:pPr>
        <w:spacing w:after="0"/>
        <w:ind w:left="0"/>
        <w:jc w:val="left"/>
      </w:pPr>
      <w:r>
        <w:rPr>
          <w:rFonts w:ascii="Times New Roman"/>
          <w:b/>
          <w:i w:val="false"/>
          <w:color w:val="000000"/>
        </w:rPr>
        <w:t xml:space="preserve"> Сводная ведомость поступивших заявок на участие в аукционе по продаже ценных бумаг с обратной покупкой</w:t>
      </w:r>
    </w:p>
    <w:bookmarkEnd w:id="101"/>
    <w:bookmarkStart w:name="z205" w:id="102"/>
    <w:p>
      <w:pPr>
        <w:spacing w:after="0"/>
        <w:ind w:left="0"/>
        <w:jc w:val="both"/>
      </w:pPr>
      <w:r>
        <w:rPr>
          <w:rFonts w:ascii="Times New Roman"/>
          <w:b w:val="false"/>
          <w:i w:val="false"/>
          <w:color w:val="000000"/>
          <w:sz w:val="28"/>
        </w:rPr>
        <w:t xml:space="preserve">
      Аукцион № _________ от "___" _________ 20___ года.  </w:t>
      </w:r>
    </w:p>
    <w:bookmarkEnd w:id="102"/>
    <w:bookmarkStart w:name="z206" w:id="103"/>
    <w:p>
      <w:pPr>
        <w:spacing w:after="0"/>
        <w:ind w:left="0"/>
        <w:jc w:val="both"/>
      </w:pPr>
      <w:r>
        <w:rPr>
          <w:rFonts w:ascii="Times New Roman"/>
          <w:b w:val="false"/>
          <w:i w:val="false"/>
          <w:color w:val="000000"/>
          <w:sz w:val="28"/>
        </w:rPr>
        <w:t>
      Максимальная ставка _______ (в процентах).</w:t>
      </w:r>
    </w:p>
    <w:bookmarkEnd w:id="103"/>
    <w:bookmarkStart w:name="z207" w:id="104"/>
    <w:p>
      <w:pPr>
        <w:spacing w:after="0"/>
        <w:ind w:left="0"/>
        <w:jc w:val="both"/>
      </w:pPr>
      <w:r>
        <w:rPr>
          <w:rFonts w:ascii="Times New Roman"/>
          <w:b w:val="false"/>
          <w:i w:val="false"/>
          <w:color w:val="000000"/>
          <w:sz w:val="28"/>
        </w:rPr>
        <w:t>
      Объявленный объем 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ценных бумаг,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 учетом объявленных ограничений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без учета объявленных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ставка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ставка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05"/>
    <w:p>
      <w:pPr>
        <w:spacing w:after="0"/>
        <w:ind w:left="0"/>
        <w:jc w:val="both"/>
      </w:pPr>
      <w:r>
        <w:rPr>
          <w:rFonts w:ascii="Times New Roman"/>
          <w:b w:val="false"/>
          <w:i w:val="false"/>
          <w:color w:val="000000"/>
          <w:sz w:val="28"/>
        </w:rPr>
        <w:t>
      Итого: _______теңге,</w:t>
      </w:r>
    </w:p>
    <w:bookmarkEnd w:id="105"/>
    <w:bookmarkStart w:name="z209" w:id="106"/>
    <w:p>
      <w:pPr>
        <w:spacing w:after="0"/>
        <w:ind w:left="0"/>
        <w:jc w:val="both"/>
      </w:pPr>
      <w:r>
        <w:rPr>
          <w:rFonts w:ascii="Times New Roman"/>
          <w:b w:val="false"/>
          <w:i w:val="false"/>
          <w:color w:val="000000"/>
          <w:sz w:val="28"/>
        </w:rPr>
        <w:t>
      в том числе количество заявок с неконкурентными предложениями _______теңге.</w:t>
      </w:r>
    </w:p>
    <w:bookmarkEnd w:id="106"/>
    <w:bookmarkStart w:name="z210" w:id="107"/>
    <w:p>
      <w:pPr>
        <w:spacing w:after="0"/>
        <w:ind w:left="0"/>
        <w:jc w:val="both"/>
      </w:pPr>
      <w:r>
        <w:rPr>
          <w:rFonts w:ascii="Times New Roman"/>
          <w:b w:val="false"/>
          <w:i w:val="false"/>
          <w:color w:val="000000"/>
          <w:sz w:val="28"/>
        </w:rPr>
        <w:t xml:space="preserve">
      Руководитель уполномоченного подразделения (на период его отсутствия – лицо, его замещающее) </w:t>
      </w:r>
    </w:p>
    <w:bookmarkEnd w:id="107"/>
    <w:p>
      <w:pPr>
        <w:spacing w:after="0"/>
        <w:ind w:left="0"/>
        <w:jc w:val="both"/>
      </w:pPr>
      <w:bookmarkStart w:name="z211" w:id="108"/>
      <w:r>
        <w:rPr>
          <w:rFonts w:ascii="Times New Roman"/>
          <w:b w:val="false"/>
          <w:i w:val="false"/>
          <w:color w:val="000000"/>
          <w:sz w:val="28"/>
        </w:rPr>
        <w:t xml:space="preserve">
      __________________________________________________ ______________ </w:t>
      </w:r>
    </w:p>
    <w:bookmarkEnd w:id="108"/>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Форма</w:t>
            </w:r>
          </w:p>
        </w:tc>
      </w:tr>
    </w:tbl>
    <w:bookmarkStart w:name="z224" w:id="109"/>
    <w:p>
      <w:pPr>
        <w:spacing w:after="0"/>
        <w:ind w:left="0"/>
        <w:jc w:val="left"/>
      </w:pPr>
      <w:r>
        <w:rPr>
          <w:rFonts w:ascii="Times New Roman"/>
          <w:b/>
          <w:i w:val="false"/>
          <w:color w:val="000000"/>
        </w:rPr>
        <w:t xml:space="preserve"> Уведомление об удовлетворенном объеме заявок по аукциону по продаже ценных бумаг с обратной покупкой № _____ от "___" ________20__года</w:t>
      </w:r>
    </w:p>
    <w:bookmarkEnd w:id="109"/>
    <w:bookmarkStart w:name="z225" w:id="110"/>
    <w:p>
      <w:pPr>
        <w:spacing w:after="0"/>
        <w:ind w:left="0"/>
        <w:jc w:val="both"/>
      </w:pPr>
      <w:r>
        <w:rPr>
          <w:rFonts w:ascii="Times New Roman"/>
          <w:b w:val="false"/>
          <w:i w:val="false"/>
          <w:color w:val="000000"/>
          <w:sz w:val="28"/>
        </w:rPr>
        <w:t>
      Национальный Банк уведомляет о том, что Ваша заявка на участие в аукционе по продаже ценных бумаг с обратной покупкой № __________ от "___" ________ 20___ года удовлетворена на сумму ______________ теңге.</w:t>
      </w:r>
    </w:p>
    <w:bookmarkEnd w:id="110"/>
    <w:bookmarkStart w:name="z226" w:id="111"/>
    <w:p>
      <w:pPr>
        <w:spacing w:after="0"/>
        <w:ind w:left="0"/>
        <w:jc w:val="both"/>
      </w:pPr>
      <w:r>
        <w:rPr>
          <w:rFonts w:ascii="Times New Roman"/>
          <w:b w:val="false"/>
          <w:i w:val="false"/>
          <w:color w:val="000000"/>
          <w:sz w:val="28"/>
        </w:rPr>
        <w:t>
      Средневзвешенная ставка аукциона _______ (в процентах).</w:t>
      </w:r>
    </w:p>
    <w:bookmarkEnd w:id="111"/>
    <w:bookmarkStart w:name="z227" w:id="112"/>
    <w:p>
      <w:pPr>
        <w:spacing w:after="0"/>
        <w:ind w:left="0"/>
        <w:jc w:val="both"/>
      </w:pPr>
      <w:r>
        <w:rPr>
          <w:rFonts w:ascii="Times New Roman"/>
          <w:b w:val="false"/>
          <w:i w:val="false"/>
          <w:color w:val="000000"/>
          <w:sz w:val="28"/>
        </w:rPr>
        <w:t>
      Дата закрытия аукциона ________.</w:t>
      </w:r>
    </w:p>
    <w:bookmarkEnd w:id="112"/>
    <w:bookmarkStart w:name="z228" w:id="113"/>
    <w:p>
      <w:pPr>
        <w:spacing w:after="0"/>
        <w:ind w:left="0"/>
        <w:jc w:val="both"/>
      </w:pPr>
      <w:r>
        <w:rPr>
          <w:rFonts w:ascii="Times New Roman"/>
          <w:b w:val="false"/>
          <w:i w:val="false"/>
          <w:color w:val="000000"/>
          <w:sz w:val="28"/>
        </w:rPr>
        <w:t>
      Общий объем удовлетворенных заявок ____________ теңге.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ценных бумаг либо международный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продажи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обратной покупки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14"/>
    <w:p>
      <w:pPr>
        <w:spacing w:after="0"/>
        <w:ind w:left="0"/>
        <w:jc w:val="both"/>
      </w:pPr>
      <w:r>
        <w:rPr>
          <w:rFonts w:ascii="Times New Roman"/>
          <w:b w:val="false"/>
          <w:i w:val="false"/>
          <w:color w:val="000000"/>
          <w:sz w:val="28"/>
        </w:rPr>
        <w:t xml:space="preserve">
      Руководитель уполномоченного подразделения (на период его отсутствия – лицо, его замещающее) </w:t>
      </w:r>
    </w:p>
    <w:bookmarkEnd w:id="114"/>
    <w:p>
      <w:pPr>
        <w:spacing w:after="0"/>
        <w:ind w:left="0"/>
        <w:jc w:val="both"/>
      </w:pPr>
      <w:bookmarkStart w:name="z230" w:id="115"/>
      <w:r>
        <w:rPr>
          <w:rFonts w:ascii="Times New Roman"/>
          <w:b w:val="false"/>
          <w:i w:val="false"/>
          <w:color w:val="000000"/>
          <w:sz w:val="28"/>
        </w:rPr>
        <w:t xml:space="preserve">
      _______________________________________________ ______________  </w:t>
      </w:r>
    </w:p>
    <w:bookmarkEnd w:id="115"/>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Национальным Банком </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 xml:space="preserve">денежно-кредитной политики </w:t>
            </w:r>
            <w:r>
              <w:br/>
            </w:r>
            <w:r>
              <w:rPr>
                <w:rFonts w:ascii="Times New Roman"/>
                <w:b w:val="false"/>
                <w:i w:val="false"/>
                <w:color w:val="000000"/>
                <w:sz w:val="20"/>
              </w:rPr>
              <w:t xml:space="preserve">Форма </w:t>
            </w:r>
          </w:p>
        </w:tc>
      </w:tr>
    </w:tbl>
    <w:bookmarkStart w:name="z243" w:id="116"/>
    <w:p>
      <w:pPr>
        <w:spacing w:after="0"/>
        <w:ind w:left="0"/>
        <w:jc w:val="both"/>
      </w:pPr>
      <w:r>
        <w:rPr>
          <w:rFonts w:ascii="Times New Roman"/>
          <w:b w:val="false"/>
          <w:i w:val="false"/>
          <w:color w:val="000000"/>
          <w:sz w:val="28"/>
        </w:rPr>
        <w:t>
      исходящий номер</w:t>
      </w:r>
    </w:p>
    <w:bookmarkEnd w:id="116"/>
    <w:bookmarkStart w:name="z244" w:id="117"/>
    <w:p>
      <w:pPr>
        <w:spacing w:after="0"/>
        <w:ind w:left="0"/>
        <w:jc w:val="both"/>
      </w:pPr>
      <w:r>
        <w:rPr>
          <w:rFonts w:ascii="Times New Roman"/>
          <w:b w:val="false"/>
          <w:i w:val="false"/>
          <w:color w:val="000000"/>
          <w:sz w:val="28"/>
        </w:rPr>
        <w:t>
      "___" _______ 20__ года</w:t>
      </w:r>
    </w:p>
    <w:bookmarkEnd w:id="117"/>
    <w:bookmarkStart w:name="z245" w:id="118"/>
    <w:p>
      <w:pPr>
        <w:spacing w:after="0"/>
        <w:ind w:left="0"/>
        <w:jc w:val="both"/>
      </w:pPr>
      <w:r>
        <w:rPr>
          <w:rFonts w:ascii="Times New Roman"/>
          <w:b w:val="false"/>
          <w:i w:val="false"/>
          <w:color w:val="000000"/>
          <w:sz w:val="28"/>
        </w:rPr>
        <w:t>
      Форма размещения (электронный аукцион, (доразмещение), аукцион по продаже, аукцион в форме подписки)</w:t>
      </w:r>
    </w:p>
    <w:bookmarkEnd w:id="118"/>
    <w:bookmarkStart w:name="z246" w:id="119"/>
    <w:p>
      <w:pPr>
        <w:spacing w:after="0"/>
        <w:ind w:left="0"/>
        <w:jc w:val="left"/>
      </w:pPr>
      <w:r>
        <w:rPr>
          <w:rFonts w:ascii="Times New Roman"/>
          <w:b/>
          <w:i w:val="false"/>
          <w:color w:val="000000"/>
        </w:rPr>
        <w:t xml:space="preserve"> Заявка на покупку краткосрочных нот Национального Банка</w:t>
      </w:r>
    </w:p>
    <w:bookmarkEnd w:id="119"/>
    <w:bookmarkStart w:name="z247" w:id="120"/>
    <w:p>
      <w:pPr>
        <w:spacing w:after="0"/>
        <w:ind w:left="0"/>
        <w:jc w:val="both"/>
      </w:pPr>
      <w:r>
        <w:rPr>
          <w:rFonts w:ascii="Times New Roman"/>
          <w:b w:val="false"/>
          <w:i w:val="false"/>
          <w:color w:val="000000"/>
          <w:sz w:val="28"/>
        </w:rPr>
        <w:t xml:space="preserve">
      по выпуску № _________ от "___" _________ 20__ года </w:t>
      </w:r>
    </w:p>
    <w:bookmarkEnd w:id="120"/>
    <w:bookmarkStart w:name="z248" w:id="121"/>
    <w:p>
      <w:pPr>
        <w:spacing w:after="0"/>
        <w:ind w:left="0"/>
        <w:jc w:val="both"/>
      </w:pPr>
      <w:r>
        <w:rPr>
          <w:rFonts w:ascii="Times New Roman"/>
          <w:b w:val="false"/>
          <w:i w:val="false"/>
          <w:color w:val="000000"/>
          <w:sz w:val="28"/>
        </w:rPr>
        <w:t>
      (указывается номер выпуска, исходя из условий выпуска и размещения краткосрочных нот Национального Банка)</w:t>
      </w:r>
    </w:p>
    <w:bookmarkEnd w:id="121"/>
    <w:bookmarkStart w:name="z249" w:id="122"/>
    <w:p>
      <w:pPr>
        <w:spacing w:after="0"/>
        <w:ind w:left="0"/>
        <w:jc w:val="both"/>
      </w:pPr>
      <w:r>
        <w:rPr>
          <w:rFonts w:ascii="Times New Roman"/>
          <w:b w:val="false"/>
          <w:i w:val="false"/>
          <w:color w:val="000000"/>
          <w:sz w:val="28"/>
        </w:rPr>
        <w:t>
      Первичный агент________________________________________________________, (полное наименование и его лицевой счет)</w:t>
      </w:r>
    </w:p>
    <w:bookmarkEnd w:id="122"/>
    <w:bookmarkStart w:name="z250" w:id="123"/>
    <w:p>
      <w:pPr>
        <w:spacing w:after="0"/>
        <w:ind w:left="0"/>
        <w:jc w:val="both"/>
      </w:pPr>
      <w:r>
        <w:rPr>
          <w:rFonts w:ascii="Times New Roman"/>
          <w:b w:val="false"/>
          <w:i w:val="false"/>
          <w:color w:val="000000"/>
          <w:sz w:val="28"/>
        </w:rPr>
        <w:t>
      корреспондентский счет, открытый в Национальном Банке №________________, индивидуальный идентификационный код или банковский идентификационный код ____________ выражает готовность купить краткосрочные ноты Национального Банка со сроком обращения _____ дней и датой погашения ___________ по следующим ценовым условиям: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первичного агента или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краткосрочной ноты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номинальной стоимости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цена одной краткосрочной ноты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дисконтированной цене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конкурентными предложениями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с неконкурентными предложениями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24"/>
    <w:p>
      <w:pPr>
        <w:spacing w:after="0"/>
        <w:ind w:left="0"/>
        <w:jc w:val="both"/>
      </w:pPr>
      <w:r>
        <w:rPr>
          <w:rFonts w:ascii="Times New Roman"/>
          <w:b w:val="false"/>
          <w:i w:val="false"/>
          <w:color w:val="000000"/>
          <w:sz w:val="28"/>
        </w:rPr>
        <w:t xml:space="preserve">
      Руководитель (на период его отсутствия – лицо, его замещающее) </w:t>
      </w:r>
    </w:p>
    <w:bookmarkEnd w:id="124"/>
    <w:bookmarkStart w:name="z252" w:id="125"/>
    <w:p>
      <w:pPr>
        <w:spacing w:after="0"/>
        <w:ind w:left="0"/>
        <w:jc w:val="both"/>
      </w:pPr>
      <w:r>
        <w:rPr>
          <w:rFonts w:ascii="Times New Roman"/>
          <w:b w:val="false"/>
          <w:i w:val="false"/>
          <w:color w:val="000000"/>
          <w:sz w:val="28"/>
        </w:rPr>
        <w:t xml:space="preserve">
      ____________________________________________ ______________ </w:t>
      </w:r>
    </w:p>
    <w:bookmarkEnd w:id="125"/>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