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8b11" w14:textId="1928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11 июня 2018 года № 233 "Об утверждении типовых контрактов на недропользование"</w:t>
      </w:r>
    </w:p>
    <w:p>
      <w:pPr>
        <w:spacing w:after="0"/>
        <w:ind w:left="0"/>
        <w:jc w:val="both"/>
      </w:pPr>
      <w:r>
        <w:rPr>
          <w:rFonts w:ascii="Times New Roman"/>
          <w:b w:val="false"/>
          <w:i w:val="false"/>
          <w:color w:val="000000"/>
          <w:sz w:val="28"/>
        </w:rPr>
        <w:t>Приказ Министра энергетики Республики Казахстан от 24 июля 2026 года № 283-н/қ. Зарегистрирован в Министерстве юстиции Республики Казахстан 28 июля 2026 года № 39419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11 июня 2018 года № 233 "Об утверждении типовых контрактов на недропользование" (зарегистрирован в Реестре государственной регистрации нормативных правовых актов под № 17140)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w:t>
      </w:r>
      <w:r>
        <w:rPr>
          <w:rFonts w:ascii="Times New Roman"/>
          <w:b w:val="false"/>
          <w:i w:val="false"/>
          <w:color w:val="000000"/>
          <w:sz w:val="28"/>
        </w:rPr>
        <w:t xml:space="preserve"> контракте на разведку и добычу углеводородов, утвержденном указанным приказом: </w:t>
      </w:r>
    </w:p>
    <w:bookmarkEnd w:id="2"/>
    <w:bookmarkStart w:name="z7" w:id="3"/>
    <w:p>
      <w:pPr>
        <w:spacing w:after="0"/>
        <w:ind w:left="0"/>
        <w:jc w:val="both"/>
      </w:pPr>
      <w:r>
        <w:rPr>
          <w:rFonts w:ascii="Times New Roman"/>
          <w:b w:val="false"/>
          <w:i w:val="false"/>
          <w:color w:val="000000"/>
          <w:sz w:val="28"/>
        </w:rPr>
        <w:t>
      содержание изложить в новой редакции:</w:t>
      </w:r>
    </w:p>
    <w:bookmarkEnd w:id="3"/>
    <w:bookmarkStart w:name="z8" w:id="4"/>
    <w:p>
      <w:pPr>
        <w:spacing w:after="0"/>
        <w:ind w:left="0"/>
        <w:jc w:val="both"/>
      </w:pPr>
      <w:r>
        <w:rPr>
          <w:rFonts w:ascii="Times New Roman"/>
          <w:b w:val="false"/>
          <w:i w:val="false"/>
          <w:color w:val="000000"/>
          <w:sz w:val="28"/>
        </w:rPr>
        <w:t>
      "Содержание</w:t>
      </w:r>
    </w:p>
    <w:bookmarkEnd w:id="4"/>
    <w:p>
      <w:pPr>
        <w:spacing w:after="0"/>
        <w:ind w:left="0"/>
        <w:jc w:val="left"/>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Предмет Контракта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Срок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Границы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Права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xml:space="preserve"> Обязанности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Права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Обязанности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8</w:t>
      </w:r>
      <w:r>
        <w:rPr>
          <w:rFonts w:ascii="Times New Roman"/>
          <w:b w:val="false"/>
          <w:i w:val="false"/>
          <w:color w:val="000000"/>
          <w:sz w:val="28"/>
        </w:rPr>
        <w:t>. Условия проведения операций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Общие условия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Охрана недр и окружающей среды, рациональное и комплексное использование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Налогообложение, таможенные платежи, специальные, антидемпинговые, компенсационные пошлины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Ликвидация последствий недропользования и консервация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xml:space="preserve"> Учет и отчетность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Переход и обременение права недропользования и объектов, связанных с правом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7</w:t>
      </w:r>
      <w:r>
        <w:rPr>
          <w:rFonts w:ascii="Times New Roman"/>
          <w:b w:val="false"/>
          <w:i w:val="false"/>
          <w:color w:val="000000"/>
          <w:sz w:val="28"/>
        </w:rPr>
        <w:t>. Право собственности на имущество и информацию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8.</w:t>
      </w:r>
      <w:r>
        <w:rPr>
          <w:rFonts w:ascii="Times New Roman"/>
          <w:b w:val="false"/>
          <w:i w:val="false"/>
          <w:color w:val="000000"/>
          <w:sz w:val="28"/>
        </w:rPr>
        <w:t xml:space="preserve"> Участок недр и имущество при прекращении права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9</w:t>
      </w:r>
      <w:r>
        <w:rPr>
          <w:rFonts w:ascii="Times New Roman"/>
          <w:b w:val="false"/>
          <w:i w:val="false"/>
          <w:color w:val="000000"/>
          <w:sz w:val="28"/>
        </w:rPr>
        <w:t>. Контроль за соблюдением Недропользователем условий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10</w:t>
      </w:r>
      <w:r>
        <w:rPr>
          <w:rFonts w:ascii="Times New Roman"/>
          <w:b w:val="false"/>
          <w:i w:val="false"/>
          <w:color w:val="000000"/>
          <w:sz w:val="28"/>
        </w:rPr>
        <w:t>. Ответственность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11</w:t>
      </w:r>
      <w:r>
        <w:rPr>
          <w:rFonts w:ascii="Times New Roman"/>
          <w:b w:val="false"/>
          <w:i w:val="false"/>
          <w:color w:val="000000"/>
          <w:sz w:val="28"/>
        </w:rPr>
        <w:t>. Непреодолимая сила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12.</w:t>
      </w:r>
      <w:r>
        <w:rPr>
          <w:rFonts w:ascii="Times New Roman"/>
          <w:b w:val="false"/>
          <w:i w:val="false"/>
          <w:color w:val="000000"/>
          <w:sz w:val="28"/>
        </w:rPr>
        <w:t xml:space="preserve"> Конфиденциальность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13</w:t>
      </w:r>
      <w:r>
        <w:rPr>
          <w:rFonts w:ascii="Times New Roman"/>
          <w:b w:val="false"/>
          <w:i w:val="false"/>
          <w:color w:val="000000"/>
          <w:sz w:val="28"/>
        </w:rPr>
        <w:t>. Порядок разрешения споров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14</w:t>
      </w:r>
      <w:r>
        <w:rPr>
          <w:rFonts w:ascii="Times New Roman"/>
          <w:b w:val="false"/>
          <w:i w:val="false"/>
          <w:color w:val="000000"/>
          <w:sz w:val="28"/>
        </w:rPr>
        <w:t>. Изменение и прекращение действия Еонтракта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15</w:t>
      </w:r>
      <w:r>
        <w:rPr>
          <w:rFonts w:ascii="Times New Roman"/>
          <w:b w:val="false"/>
          <w:i w:val="false"/>
          <w:color w:val="000000"/>
          <w:sz w:val="28"/>
        </w:rPr>
        <w:t>. Заключительные положения</w:t>
      </w:r>
    </w:p>
    <w:bookmarkStart w:name="z33" w:id="6"/>
    <w:p>
      <w:pPr>
        <w:spacing w:after="0"/>
        <w:ind w:left="0"/>
        <w:jc w:val="both"/>
      </w:pPr>
      <w:r>
        <w:rPr>
          <w:rFonts w:ascii="Times New Roman"/>
          <w:b w:val="false"/>
          <w:i w:val="false"/>
          <w:color w:val="000000"/>
          <w:sz w:val="28"/>
        </w:rPr>
        <w:t>
      Приложения к Контракту:</w:t>
      </w:r>
    </w:p>
    <w:bookmarkEnd w:id="6"/>
    <w:bookmarkStart w:name="z34" w:id="7"/>
    <w:p>
      <w:pPr>
        <w:spacing w:after="0"/>
        <w:ind w:left="0"/>
        <w:jc w:val="both"/>
      </w:pPr>
      <w:r>
        <w:rPr>
          <w:rFonts w:ascii="Times New Roman"/>
          <w:b w:val="false"/>
          <w:i w:val="false"/>
          <w:color w:val="000000"/>
          <w:sz w:val="28"/>
        </w:rPr>
        <w:t>
      Приложение 1 – Минимальные объемы и виды работ по Контракту в период разведки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Приложение 1-1 </w:t>
      </w:r>
      <w:r>
        <w:rPr>
          <w:rFonts w:ascii="Times New Roman"/>
          <w:b w:val="false"/>
          <w:i w:val="false"/>
          <w:color w:val="000000"/>
          <w:sz w:val="28"/>
        </w:rPr>
        <w:t xml:space="preserve"> – Программа работ при продлении периода разведки по Контракту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–Пространственные границы участка (участков)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 Дополнительные обязательства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преамбулы изложить в новой редакции:</w:t>
      </w:r>
    </w:p>
    <w:bookmarkStart w:name="z39" w:id="8"/>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новой редакции: </w:t>
      </w:r>
    </w:p>
    <w:bookmarkStart w:name="z41" w:id="9"/>
    <w:p>
      <w:pPr>
        <w:spacing w:after="0"/>
        <w:ind w:left="0"/>
        <w:jc w:val="both"/>
      </w:pPr>
      <w:r>
        <w:rPr>
          <w:rFonts w:ascii="Times New Roman"/>
          <w:b w:val="false"/>
          <w:i w:val="false"/>
          <w:color w:val="000000"/>
          <w:sz w:val="28"/>
        </w:rPr>
        <w:t>
      "54. С учетом положений пункта 55 Контракта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9"/>
    <w:bookmarkStart w:name="z42" w:id="10"/>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bookmarkEnd w:id="10"/>
    <w:bookmarkStart w:name="z43" w:id="11"/>
    <w:p>
      <w:pPr>
        <w:spacing w:after="0"/>
        <w:ind w:left="0"/>
        <w:jc w:val="both"/>
      </w:pPr>
      <w:r>
        <w:rPr>
          <w:rFonts w:ascii="Times New Roman"/>
          <w:b w:val="false"/>
          <w:i w:val="false"/>
          <w:color w:val="000000"/>
          <w:sz w:val="28"/>
        </w:rPr>
        <w:t>
      Оплата стоимости приобретаемых углеводородов осуществляется в теңге.</w:t>
      </w:r>
    </w:p>
    <w:bookmarkEnd w:id="11"/>
    <w:bookmarkStart w:name="z44" w:id="12"/>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новой редакции:</w:t>
      </w:r>
    </w:p>
    <w:bookmarkStart w:name="z46" w:id="13"/>
    <w:p>
      <w:pPr>
        <w:spacing w:after="0"/>
        <w:ind w:left="0"/>
        <w:jc w:val="both"/>
      </w:pPr>
      <w:r>
        <w:rPr>
          <w:rFonts w:ascii="Times New Roman"/>
          <w:b w:val="false"/>
          <w:i w:val="false"/>
          <w:color w:val="000000"/>
          <w:sz w:val="28"/>
        </w:rPr>
        <w:t>
      "57. Республика Казахстан гарантирует компенсацию за реквизированные углеводороды в натуральной форме или посредством выплаты их стоимости в теңге по ценам, не превышающим цены, применяемые недропользователем при совершении сделок с углеводородами на дату реквизиции, за вычетом транспортных расходов и затрат на реализацию.";</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главы 8 изложить в новой редакции:</w:t>
      </w:r>
    </w:p>
    <w:bookmarkStart w:name="z48" w:id="14"/>
    <w:p>
      <w:pPr>
        <w:spacing w:after="0"/>
        <w:ind w:left="0"/>
        <w:jc w:val="both"/>
      </w:pPr>
      <w:r>
        <w:rPr>
          <w:rFonts w:ascii="Times New Roman"/>
          <w:b w:val="false"/>
          <w:i w:val="false"/>
          <w:color w:val="000000"/>
          <w:sz w:val="28"/>
        </w:rPr>
        <w:t>
      "Параграф 3. Налогообложение, таможенные платежи, специальные, антидемпинговые, компенсационные пошлины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Размер подписного бонуса, уплаченного недропользователем до заключения Контракта согласно банковскому поручению за № _____ от "__" ______ 20__ года, составляет_____ (указать сумму в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Исчисление и уплата таможенных платежей, специальных, антидемпинговых, компенсационных пошлин по деятельности, осуществляемой в рамках Контракта, производится в соответствии с таможенным законодательством Евразийского экономического союза 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Типовому контракту на разведку и добычу углеводородов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5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w:t>
      </w:r>
      <w:r>
        <w:rPr>
          <w:rFonts w:ascii="Times New Roman"/>
          <w:b w:val="false"/>
          <w:i w:val="false"/>
          <w:color w:val="000000"/>
          <w:sz w:val="28"/>
        </w:rPr>
        <w:t xml:space="preserve"> контракте на добычу углеводородов, утвержденном указанным приказом:</w:t>
      </w:r>
    </w:p>
    <w:bookmarkEnd w:id="15"/>
    <w:bookmarkStart w:name="z54" w:id="16"/>
    <w:p>
      <w:pPr>
        <w:spacing w:after="0"/>
        <w:ind w:left="0"/>
        <w:jc w:val="both"/>
      </w:pPr>
      <w:r>
        <w:rPr>
          <w:rFonts w:ascii="Times New Roman"/>
          <w:b w:val="false"/>
          <w:i w:val="false"/>
          <w:color w:val="000000"/>
          <w:sz w:val="28"/>
        </w:rPr>
        <w:t>
      содержание изложить в новой редакции:</w:t>
      </w:r>
    </w:p>
    <w:bookmarkEnd w:id="16"/>
    <w:bookmarkStart w:name="z55" w:id="17"/>
    <w:p>
      <w:pPr>
        <w:spacing w:after="0"/>
        <w:ind w:left="0"/>
        <w:jc w:val="both"/>
      </w:pPr>
      <w:r>
        <w:rPr>
          <w:rFonts w:ascii="Times New Roman"/>
          <w:b w:val="false"/>
          <w:i w:val="false"/>
          <w:color w:val="000000"/>
          <w:sz w:val="28"/>
        </w:rPr>
        <w:t>
      "Содержание</w:t>
      </w:r>
    </w:p>
    <w:bookmarkEnd w:id="17"/>
    <w:p>
      <w:pPr>
        <w:spacing w:after="0"/>
        <w:ind w:left="0"/>
        <w:jc w:val="left"/>
      </w:pPr>
      <w:r>
        <w:rPr>
          <w:rFonts w:ascii="Times New Roman"/>
          <w:b w:val="false"/>
          <w:i w:val="false"/>
          <w:color w:val="000000"/>
          <w:sz w:val="28"/>
        </w:rPr>
        <w:t>
</w:t>
      </w:r>
    </w:p>
    <w:bookmarkStart w:name="z57"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Предмет Контракта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Срок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xml:space="preserve"> Границы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Права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xml:space="preserve"> Обязанности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Права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Обязанности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8</w:t>
      </w:r>
      <w:r>
        <w:rPr>
          <w:rFonts w:ascii="Times New Roman"/>
          <w:b w:val="false"/>
          <w:i w:val="false"/>
          <w:color w:val="000000"/>
          <w:sz w:val="28"/>
        </w:rPr>
        <w:t>. Условия проведения операций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Общие условия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Охрана недр и окружающей среды, рациональное и комплексное использование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Налогообложение, таможенные платежи, специальные, антидемпинговые, компенсационные пошлины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Ликвидация последствий недропользования и консервация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Учет и отчетность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Переход и обременение права недропользования и объектов, связанных с правом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7.</w:t>
      </w:r>
      <w:r>
        <w:rPr>
          <w:rFonts w:ascii="Times New Roman"/>
          <w:b w:val="false"/>
          <w:i w:val="false"/>
          <w:color w:val="000000"/>
          <w:sz w:val="28"/>
        </w:rPr>
        <w:t xml:space="preserve"> Право собственности на имущество и информацию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8</w:t>
      </w:r>
      <w:r>
        <w:rPr>
          <w:rFonts w:ascii="Times New Roman"/>
          <w:b w:val="false"/>
          <w:i w:val="false"/>
          <w:color w:val="000000"/>
          <w:sz w:val="28"/>
        </w:rPr>
        <w:t>. Участок недр и имущество при прекращении права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9</w:t>
      </w:r>
      <w:r>
        <w:rPr>
          <w:rFonts w:ascii="Times New Roman"/>
          <w:b w:val="false"/>
          <w:i w:val="false"/>
          <w:color w:val="000000"/>
          <w:sz w:val="28"/>
        </w:rPr>
        <w:t>. Контроль за соблюдением недропользователем условий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10</w:t>
      </w:r>
      <w:r>
        <w:rPr>
          <w:rFonts w:ascii="Times New Roman"/>
          <w:b w:val="false"/>
          <w:i w:val="false"/>
          <w:color w:val="000000"/>
          <w:sz w:val="28"/>
        </w:rPr>
        <w:t>. Ответственность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11</w:t>
      </w:r>
      <w:r>
        <w:rPr>
          <w:rFonts w:ascii="Times New Roman"/>
          <w:b w:val="false"/>
          <w:i w:val="false"/>
          <w:color w:val="000000"/>
          <w:sz w:val="28"/>
        </w:rPr>
        <w:t>. Непреодолимая сила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12</w:t>
      </w:r>
      <w:r>
        <w:rPr>
          <w:rFonts w:ascii="Times New Roman"/>
          <w:b w:val="false"/>
          <w:i w:val="false"/>
          <w:color w:val="000000"/>
          <w:sz w:val="28"/>
        </w:rPr>
        <w:t>. Конфиденциальность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13</w:t>
      </w:r>
      <w:r>
        <w:rPr>
          <w:rFonts w:ascii="Times New Roman"/>
          <w:b w:val="false"/>
          <w:i w:val="false"/>
          <w:color w:val="000000"/>
          <w:sz w:val="28"/>
        </w:rPr>
        <w:t>. Порядок разрешения споров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14</w:t>
      </w:r>
      <w:r>
        <w:rPr>
          <w:rFonts w:ascii="Times New Roman"/>
          <w:b w:val="false"/>
          <w:i w:val="false"/>
          <w:color w:val="000000"/>
          <w:sz w:val="28"/>
        </w:rPr>
        <w:t>. Изменение и прекращение действия Контракта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15.</w:t>
      </w:r>
      <w:r>
        <w:rPr>
          <w:rFonts w:ascii="Times New Roman"/>
          <w:b w:val="false"/>
          <w:i w:val="false"/>
          <w:color w:val="000000"/>
          <w:sz w:val="28"/>
        </w:rPr>
        <w:t xml:space="preserve"> Заключительные положения</w:t>
      </w:r>
    </w:p>
    <w:bookmarkStart w:name="z80" w:id="19"/>
    <w:p>
      <w:pPr>
        <w:spacing w:after="0"/>
        <w:ind w:left="0"/>
        <w:jc w:val="both"/>
      </w:pPr>
      <w:r>
        <w:rPr>
          <w:rFonts w:ascii="Times New Roman"/>
          <w:b w:val="false"/>
          <w:i w:val="false"/>
          <w:color w:val="000000"/>
          <w:sz w:val="28"/>
        </w:rPr>
        <w:t>
      Приложения к Контракту: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Дополнительные обязательства Недропользователя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 Пространственные границы участка (участков)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преамбулы изложить в новой редакции:</w:t>
      </w:r>
    </w:p>
    <w:bookmarkStart w:name="z84" w:id="20"/>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новой редакции:</w:t>
      </w:r>
    </w:p>
    <w:bookmarkStart w:name="z86" w:id="21"/>
    <w:p>
      <w:pPr>
        <w:spacing w:after="0"/>
        <w:ind w:left="0"/>
        <w:jc w:val="both"/>
      </w:pPr>
      <w:r>
        <w:rPr>
          <w:rFonts w:ascii="Times New Roman"/>
          <w:b w:val="false"/>
          <w:i w:val="false"/>
          <w:color w:val="000000"/>
          <w:sz w:val="28"/>
        </w:rPr>
        <w:t>
      "47. С учетом положений пункта 48 Контракта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21"/>
    <w:bookmarkStart w:name="z87" w:id="22"/>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bookmarkEnd w:id="22"/>
    <w:bookmarkStart w:name="z88" w:id="23"/>
    <w:p>
      <w:pPr>
        <w:spacing w:after="0"/>
        <w:ind w:left="0"/>
        <w:jc w:val="both"/>
      </w:pPr>
      <w:r>
        <w:rPr>
          <w:rFonts w:ascii="Times New Roman"/>
          <w:b w:val="false"/>
          <w:i w:val="false"/>
          <w:color w:val="000000"/>
          <w:sz w:val="28"/>
        </w:rPr>
        <w:t>
      Оплата стоимости приобретаемых углеводородов осуществляется в теңге.</w:t>
      </w:r>
    </w:p>
    <w:bookmarkEnd w:id="23"/>
    <w:bookmarkStart w:name="z89" w:id="24"/>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новой редакции:</w:t>
      </w:r>
    </w:p>
    <w:bookmarkStart w:name="z91" w:id="25"/>
    <w:p>
      <w:pPr>
        <w:spacing w:after="0"/>
        <w:ind w:left="0"/>
        <w:jc w:val="both"/>
      </w:pPr>
      <w:r>
        <w:rPr>
          <w:rFonts w:ascii="Times New Roman"/>
          <w:b w:val="false"/>
          <w:i w:val="false"/>
          <w:color w:val="000000"/>
          <w:sz w:val="28"/>
        </w:rPr>
        <w:t>
      "50. Республика Казахстан гарантирует компенсацию за реквизированные углеводороды в натуральной форме или посредством выплаты их стоимости в теңге по ценам, не превышающим цены, применяемые недропользователем при совершении сделок с углеводородами на дату реквизиции, за вычетом транспортных расходов и затрат на реализацию.";</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главы 8 изложить в новой редакции:</w:t>
      </w:r>
    </w:p>
    <w:bookmarkStart w:name="z93" w:id="26"/>
    <w:p>
      <w:pPr>
        <w:spacing w:after="0"/>
        <w:ind w:left="0"/>
        <w:jc w:val="both"/>
      </w:pPr>
      <w:r>
        <w:rPr>
          <w:rFonts w:ascii="Times New Roman"/>
          <w:b w:val="false"/>
          <w:i w:val="false"/>
          <w:color w:val="000000"/>
          <w:sz w:val="28"/>
        </w:rPr>
        <w:t>
      "Параграф 3. Налогообложение, таможенные платежи, специальные, антидемпинговые, компенсационные пошлины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Размер подписного бонуса, уплаченного недропользователем до заключения Контракта согласно банковскому поручению за № _____ от "__" ______ 20__ года, составляет_____ (указать сумму в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Исчисление и уплата таможенных платежей, специальных, антидемпинговых, компенсационных пошлин по деятельности, осуществляемой в рамках Контракта, производится в соответствии с таможенным законодательством Евразийского экономического союза 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главы 8 изложить в новой редакции:</w:t>
      </w:r>
    </w:p>
    <w:bookmarkStart w:name="z98" w:id="27"/>
    <w:p>
      <w:pPr>
        <w:spacing w:after="0"/>
        <w:ind w:left="0"/>
        <w:jc w:val="both"/>
      </w:pPr>
      <w:r>
        <w:rPr>
          <w:rFonts w:ascii="Times New Roman"/>
          <w:b w:val="false"/>
          <w:i w:val="false"/>
          <w:color w:val="000000"/>
          <w:sz w:val="28"/>
        </w:rPr>
        <w:t>
      "Параграф 4. Ликвидация последствий недропользования и консервация участка недр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Ликвидация последствий недропользования производится:</w:t>
      </w:r>
    </w:p>
    <w:bookmarkStart w:name="z100" w:id="28"/>
    <w:p>
      <w:pPr>
        <w:spacing w:after="0"/>
        <w:ind w:left="0"/>
        <w:jc w:val="both"/>
      </w:pPr>
      <w:r>
        <w:rPr>
          <w:rFonts w:ascii="Times New Roman"/>
          <w:b w:val="false"/>
          <w:i w:val="false"/>
          <w:color w:val="000000"/>
          <w:sz w:val="28"/>
        </w:rPr>
        <w:t>
      1) на участке недр, право недропользования по которому прекращено, за исключением случаев, предусмотренных подпунктами 2) и 3) пункта 4 статьи 107 Кодекса;</w:t>
      </w:r>
    </w:p>
    <w:bookmarkEnd w:id="28"/>
    <w:bookmarkStart w:name="z101" w:id="29"/>
    <w:p>
      <w:pPr>
        <w:spacing w:after="0"/>
        <w:ind w:left="0"/>
        <w:jc w:val="both"/>
      </w:pPr>
      <w:r>
        <w:rPr>
          <w:rFonts w:ascii="Times New Roman"/>
          <w:b w:val="false"/>
          <w:i w:val="false"/>
          <w:color w:val="000000"/>
          <w:sz w:val="28"/>
        </w:rPr>
        <w:t>
      2) на участке недр (его части), который (которую) недропользователь намеревается вернуть государству в порядке, предусмотренном статьей 114 Кодекса.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Исполнение недропользователями обязательства по ликвидации последствий добычи углеводородов обеспечивается залогом банковского вклада.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Обеспечение исполнения обязательства по ликвидации последствий добычи, формируется в размере, сроки и порядке, определенными Кодексом.</w:t>
      </w:r>
    </w:p>
    <w:bookmarkStart w:name="z104" w:id="30"/>
    <w:p>
      <w:pPr>
        <w:spacing w:after="0"/>
        <w:ind w:left="0"/>
        <w:jc w:val="both"/>
      </w:pPr>
      <w:r>
        <w:rPr>
          <w:rFonts w:ascii="Times New Roman"/>
          <w:b w:val="false"/>
          <w:i w:val="false"/>
          <w:color w:val="000000"/>
          <w:sz w:val="28"/>
        </w:rPr>
        <w:t>
      Если по не зависящим от Недропользователя причинам предоставленное им обеспечение перестало соответствовать требованиям Кодекса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Передача права недропользования является безусловным основанием переоформления (передачи) прав по заложенному банковскому вкладу.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Консервация участка недр производится в случаях и порядке, установленных законодательством Республики Казахстан о недрах и недропользовании и (или) Контрактом.";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Типовому контракту на добычу углеводородов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Типовому контракту на добычу углеводородов исключить;</w:t>
      </w:r>
    </w:p>
    <w:bookmarkStart w:name="z109"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w:t>
      </w:r>
      <w:r>
        <w:rPr>
          <w:rFonts w:ascii="Times New Roman"/>
          <w:b w:val="false"/>
          <w:i w:val="false"/>
          <w:color w:val="000000"/>
          <w:sz w:val="28"/>
        </w:rPr>
        <w:t xml:space="preserve"> контракте на разведку и добычу углеводородов по сложным проектам, утвержденном указанным приказом:</w:t>
      </w:r>
    </w:p>
    <w:bookmarkEnd w:id="31"/>
    <w:bookmarkStart w:name="z110" w:id="32"/>
    <w:p>
      <w:pPr>
        <w:spacing w:after="0"/>
        <w:ind w:left="0"/>
        <w:jc w:val="both"/>
      </w:pPr>
      <w:r>
        <w:rPr>
          <w:rFonts w:ascii="Times New Roman"/>
          <w:b w:val="false"/>
          <w:i w:val="false"/>
          <w:color w:val="000000"/>
          <w:sz w:val="28"/>
        </w:rPr>
        <w:t>
      содержание изложить в новой редакции:</w:t>
      </w:r>
    </w:p>
    <w:bookmarkEnd w:id="32"/>
    <w:bookmarkStart w:name="z111" w:id="33"/>
    <w:p>
      <w:pPr>
        <w:spacing w:after="0"/>
        <w:ind w:left="0"/>
        <w:jc w:val="both"/>
      </w:pPr>
      <w:r>
        <w:rPr>
          <w:rFonts w:ascii="Times New Roman"/>
          <w:b w:val="false"/>
          <w:i w:val="false"/>
          <w:color w:val="000000"/>
          <w:sz w:val="28"/>
        </w:rPr>
        <w:t>
      "Содержание</w:t>
      </w:r>
    </w:p>
    <w:bookmarkEnd w:id="33"/>
    <w:p>
      <w:pPr>
        <w:spacing w:after="0"/>
        <w:ind w:left="0"/>
        <w:jc w:val="left"/>
      </w:pPr>
      <w:r>
        <w:rPr>
          <w:rFonts w:ascii="Times New Roman"/>
          <w:b w:val="false"/>
          <w:i w:val="false"/>
          <w:color w:val="000000"/>
          <w:sz w:val="28"/>
        </w:rPr>
        <w:t>
</w:t>
      </w:r>
    </w:p>
    <w:bookmarkStart w:name="z113"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Предмет Контракта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Срок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Границы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Права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Обязанности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Права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Обязанности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8</w:t>
      </w:r>
      <w:r>
        <w:rPr>
          <w:rFonts w:ascii="Times New Roman"/>
          <w:b w:val="false"/>
          <w:i w:val="false"/>
          <w:color w:val="000000"/>
          <w:sz w:val="28"/>
        </w:rPr>
        <w:t>. Условия проведения операций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Общие условия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Реализация и (или) экспорт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Охрана недр и окружающей среды, рациональное и комплексное использование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Налогообложение, таможенные платежи, специальные, антидемпинговые, компенсационные пошлины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Приобретение товаров, работ и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Ликвидация последствий недропользования и консервация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7</w:t>
      </w:r>
      <w:r>
        <w:rPr>
          <w:rFonts w:ascii="Times New Roman"/>
          <w:b w:val="false"/>
          <w:i w:val="false"/>
          <w:color w:val="000000"/>
          <w:sz w:val="28"/>
        </w:rPr>
        <w:t>. Учет и отчетность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8</w:t>
      </w:r>
      <w:r>
        <w:rPr>
          <w:rFonts w:ascii="Times New Roman"/>
          <w:b w:val="false"/>
          <w:i w:val="false"/>
          <w:color w:val="000000"/>
          <w:sz w:val="28"/>
        </w:rPr>
        <w:t>. Переход и обременение права недропользования и объектов, связанных с правом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9</w:t>
      </w:r>
      <w:r>
        <w:rPr>
          <w:rFonts w:ascii="Times New Roman"/>
          <w:b w:val="false"/>
          <w:i w:val="false"/>
          <w:color w:val="000000"/>
          <w:sz w:val="28"/>
        </w:rPr>
        <w:t>. Право собственности на имущество и информацию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10</w:t>
      </w:r>
      <w:r>
        <w:rPr>
          <w:rFonts w:ascii="Times New Roman"/>
          <w:b w:val="false"/>
          <w:i w:val="false"/>
          <w:color w:val="000000"/>
          <w:sz w:val="28"/>
        </w:rPr>
        <w:t>. Участок недр и имущество при прекращении права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11</w:t>
      </w:r>
      <w:r>
        <w:rPr>
          <w:rFonts w:ascii="Times New Roman"/>
          <w:b w:val="false"/>
          <w:i w:val="false"/>
          <w:color w:val="000000"/>
          <w:sz w:val="28"/>
        </w:rPr>
        <w:t>. Контроль за соблюдением Недропользователем условий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12</w:t>
      </w:r>
      <w:r>
        <w:rPr>
          <w:rFonts w:ascii="Times New Roman"/>
          <w:b w:val="false"/>
          <w:i w:val="false"/>
          <w:color w:val="000000"/>
          <w:sz w:val="28"/>
        </w:rPr>
        <w:t>. Дополнительное обязательство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13</w:t>
      </w:r>
      <w:r>
        <w:rPr>
          <w:rFonts w:ascii="Times New Roman"/>
          <w:b w:val="false"/>
          <w:i w:val="false"/>
          <w:color w:val="000000"/>
          <w:sz w:val="28"/>
        </w:rPr>
        <w:t>. Ответственность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9</w:t>
      </w:r>
      <w:r>
        <w:rPr>
          <w:rFonts w:ascii="Times New Roman"/>
          <w:b w:val="false"/>
          <w:i w:val="false"/>
          <w:color w:val="000000"/>
          <w:sz w:val="28"/>
        </w:rPr>
        <w:t>. Непреодолимая сила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10</w:t>
      </w:r>
      <w:r>
        <w:rPr>
          <w:rFonts w:ascii="Times New Roman"/>
          <w:b w:val="false"/>
          <w:i w:val="false"/>
          <w:color w:val="000000"/>
          <w:sz w:val="28"/>
        </w:rPr>
        <w:t>. Конфиденциальность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11</w:t>
      </w:r>
      <w:r>
        <w:rPr>
          <w:rFonts w:ascii="Times New Roman"/>
          <w:b w:val="false"/>
          <w:i w:val="false"/>
          <w:color w:val="000000"/>
          <w:sz w:val="28"/>
        </w:rPr>
        <w:t>. Порядок разрешения споров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12</w:t>
      </w:r>
      <w:r>
        <w:rPr>
          <w:rFonts w:ascii="Times New Roman"/>
          <w:b w:val="false"/>
          <w:i w:val="false"/>
          <w:color w:val="000000"/>
          <w:sz w:val="28"/>
        </w:rPr>
        <w:t>. Изменение и прекращение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13</w:t>
      </w:r>
      <w:r>
        <w:rPr>
          <w:rFonts w:ascii="Times New Roman"/>
          <w:b w:val="false"/>
          <w:i w:val="false"/>
          <w:color w:val="000000"/>
          <w:sz w:val="28"/>
        </w:rPr>
        <w:t>. Заключительные положения</w:t>
      </w:r>
    </w:p>
    <w:bookmarkStart w:name="z139" w:id="35"/>
    <w:p>
      <w:pPr>
        <w:spacing w:after="0"/>
        <w:ind w:left="0"/>
        <w:jc w:val="both"/>
      </w:pPr>
      <w:r>
        <w:rPr>
          <w:rFonts w:ascii="Times New Roman"/>
          <w:b w:val="false"/>
          <w:i w:val="false"/>
          <w:color w:val="000000"/>
          <w:sz w:val="28"/>
        </w:rPr>
        <w:t>
      Приложения к Контракту: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 Минимальные объемы и виды работ по Контракту в период разведки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 Пространственные границы участка (участков) недр</w:t>
      </w:r>
    </w:p>
    <w:bookmarkStart w:name="z142" w:id="36"/>
    <w:p>
      <w:pPr>
        <w:spacing w:after="0"/>
        <w:ind w:left="0"/>
        <w:jc w:val="both"/>
      </w:pPr>
      <w:r>
        <w:rPr>
          <w:rFonts w:ascii="Times New Roman"/>
          <w:b w:val="false"/>
          <w:i w:val="false"/>
          <w:color w:val="000000"/>
          <w:sz w:val="28"/>
        </w:rPr>
        <w:t>
      Приложение 3 – Дополнительные обязательства Недропользователя";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преамбулы изложить в новой редакции:</w:t>
      </w:r>
    </w:p>
    <w:bookmarkStart w:name="z144" w:id="37"/>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46" w:id="38"/>
    <w:p>
      <w:pPr>
        <w:spacing w:after="0"/>
        <w:ind w:left="0"/>
        <w:jc w:val="both"/>
      </w:pPr>
      <w:r>
        <w:rPr>
          <w:rFonts w:ascii="Times New Roman"/>
          <w:b w:val="false"/>
          <w:i w:val="false"/>
          <w:color w:val="000000"/>
          <w:sz w:val="28"/>
        </w:rPr>
        <w:t>
      "1. Республика Казахстан в лице Компетентного органа предоставляет на установленный Контрактом срок Недропользователю право недропользования на участке (участках) недр, определенном (определенных) в Приложении 2 к Контракту, а Недропользователь обязуется за свой счет и на свой риск осуществлять недропользование в соответствии с условиями Контракта и Кодексом.";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новой редакции: </w:t>
      </w:r>
    </w:p>
    <w:bookmarkStart w:name="z148" w:id="39"/>
    <w:p>
      <w:pPr>
        <w:spacing w:after="0"/>
        <w:ind w:left="0"/>
        <w:jc w:val="both"/>
      </w:pPr>
      <w:r>
        <w:rPr>
          <w:rFonts w:ascii="Times New Roman"/>
          <w:b w:val="false"/>
          <w:i w:val="false"/>
          <w:color w:val="000000"/>
          <w:sz w:val="28"/>
        </w:rPr>
        <w:t>
      "54.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39"/>
    <w:bookmarkStart w:name="z149" w:id="40"/>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bookmarkEnd w:id="40"/>
    <w:bookmarkStart w:name="z150" w:id="41"/>
    <w:p>
      <w:pPr>
        <w:spacing w:after="0"/>
        <w:ind w:left="0"/>
        <w:jc w:val="both"/>
      </w:pPr>
      <w:r>
        <w:rPr>
          <w:rFonts w:ascii="Times New Roman"/>
          <w:b w:val="false"/>
          <w:i w:val="false"/>
          <w:color w:val="000000"/>
          <w:sz w:val="28"/>
        </w:rPr>
        <w:t>
      Оплата стоимости приобретаемых углеводородов осуществляется в теңге.</w:t>
      </w:r>
    </w:p>
    <w:bookmarkEnd w:id="41"/>
    <w:bookmarkStart w:name="z151" w:id="42"/>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новой редакции:</w:t>
      </w:r>
    </w:p>
    <w:bookmarkStart w:name="z153" w:id="43"/>
    <w:p>
      <w:pPr>
        <w:spacing w:after="0"/>
        <w:ind w:left="0"/>
        <w:jc w:val="both"/>
      </w:pPr>
      <w:r>
        <w:rPr>
          <w:rFonts w:ascii="Times New Roman"/>
          <w:b w:val="false"/>
          <w:i w:val="false"/>
          <w:color w:val="000000"/>
          <w:sz w:val="28"/>
        </w:rPr>
        <w:t>
      "56. В случае введения чрезвычайного или военного положения Правительство Республики Казахстан имеет право реквизиции части или всех углеводородов,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w:t>
      </w:r>
    </w:p>
    <w:bookmarkEnd w:id="43"/>
    <w:bookmarkStart w:name="z154" w:id="44"/>
    <w:p>
      <w:pPr>
        <w:spacing w:after="0"/>
        <w:ind w:left="0"/>
        <w:jc w:val="both"/>
      </w:pPr>
      <w:r>
        <w:rPr>
          <w:rFonts w:ascii="Times New Roman"/>
          <w:b w:val="false"/>
          <w:i w:val="false"/>
          <w:color w:val="000000"/>
          <w:sz w:val="28"/>
        </w:rPr>
        <w:t>
      Республика Казахстан гарантирует компенсацию за реквизированные углеводороды в натуральной форме или посредством выплаты их стоимости в теңге по ценам, не превышающим цены, применяемые Недропользователем при совершении сделок с углеводородами на дату реквизиции, за вычетом транспортных расходов и затрат на реализацию.";</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главы 8 изложить в новой редакции:</w:t>
      </w:r>
    </w:p>
    <w:bookmarkStart w:name="z156" w:id="45"/>
    <w:p>
      <w:pPr>
        <w:spacing w:after="0"/>
        <w:ind w:left="0"/>
        <w:jc w:val="both"/>
      </w:pPr>
      <w:r>
        <w:rPr>
          <w:rFonts w:ascii="Times New Roman"/>
          <w:b w:val="false"/>
          <w:i w:val="false"/>
          <w:color w:val="000000"/>
          <w:sz w:val="28"/>
        </w:rPr>
        <w:t>
      "Параграф 4. Налогообложение, таможенные платежи, специальные, антидемпинговые, компенсационные пошлины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Исполнение налоговых обязательств по налогам и другим обязательным платежам в бюджет по деятельности, осуществляемой в рамках настоящего Контракта, осуществляется Недропользователем в соответствии с налоговым законодательством Республики Казахстан, действующим на дату возникновения обязательств по их уплате, за исключением случаев, предусмотренных </w:t>
      </w:r>
      <w:r>
        <w:rPr>
          <w:rFonts w:ascii="Times New Roman"/>
          <w:b w:val="false"/>
          <w:i w:val="false"/>
          <w:color w:val="000000"/>
          <w:sz w:val="28"/>
        </w:rPr>
        <w:t>статьей 756</w:t>
      </w:r>
      <w:r>
        <w:rPr>
          <w:rFonts w:ascii="Times New Roman"/>
          <w:b w:val="false"/>
          <w:i w:val="false"/>
          <w:color w:val="000000"/>
          <w:sz w:val="28"/>
        </w:rPr>
        <w:t xml:space="preserve"> Налогового кодекса Республики Казахстан, действующей на дату подписания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Размер подписного бонуса, уплаченного Недропользователем до заключения Контракта согласно банковскому поручению за № _____ от "__" ______ 20__ года, составляет_____ (указать сумму в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Недропользователю предоставляется временное освобождение от уплаты вывозных таможенных пошлин на сырую нефть, добытую по Контракту, в соответствии с законодательством Республики Казахстан, действующим на Дату вступления в силу.</w:t>
      </w:r>
    </w:p>
    <w:bookmarkStart w:name="z160" w:id="46"/>
    <w:p>
      <w:pPr>
        <w:spacing w:after="0"/>
        <w:ind w:left="0"/>
        <w:jc w:val="both"/>
      </w:pPr>
      <w:r>
        <w:rPr>
          <w:rFonts w:ascii="Times New Roman"/>
          <w:b w:val="false"/>
          <w:i w:val="false"/>
          <w:color w:val="000000"/>
          <w:sz w:val="28"/>
        </w:rPr>
        <w:t>
      65-1. Исчисление и уплата таможенных платежей, специальных, антидемпинговых, компенсационных пошлин по деятельности, осуществляемой в рамках Контракта, производится в соответствии с таможенным законодательством Евразийского экономического союза и Республики Казахстан.";</w:t>
      </w:r>
    </w:p>
    <w:bookmarkEnd w:id="46"/>
    <w:bookmarkStart w:name="z161" w:id="47"/>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Типовому контракту на разведку и добычу углеводородов по сложным проектам изложить в новой редакции согласно приложениям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End w:id="47"/>
    <w:bookmarkStart w:name="z162"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w:t>
      </w:r>
      <w:r>
        <w:rPr>
          <w:rFonts w:ascii="Times New Roman"/>
          <w:b w:val="false"/>
          <w:i w:val="false"/>
          <w:color w:val="000000"/>
          <w:sz w:val="28"/>
        </w:rPr>
        <w:t xml:space="preserve"> контракте на добычу углеводородов по сложным проектам, утвержденном указанным приказом:</w:t>
      </w:r>
    </w:p>
    <w:bookmarkEnd w:id="48"/>
    <w:bookmarkStart w:name="z163" w:id="49"/>
    <w:p>
      <w:pPr>
        <w:spacing w:after="0"/>
        <w:ind w:left="0"/>
        <w:jc w:val="both"/>
      </w:pPr>
      <w:r>
        <w:rPr>
          <w:rFonts w:ascii="Times New Roman"/>
          <w:b w:val="false"/>
          <w:i w:val="false"/>
          <w:color w:val="000000"/>
          <w:sz w:val="28"/>
        </w:rPr>
        <w:t>
      содержание изложить в новой редакции:</w:t>
      </w:r>
    </w:p>
    <w:bookmarkEnd w:id="49"/>
    <w:bookmarkStart w:name="z164" w:id="50"/>
    <w:p>
      <w:pPr>
        <w:spacing w:after="0"/>
        <w:ind w:left="0"/>
        <w:jc w:val="both"/>
      </w:pPr>
      <w:r>
        <w:rPr>
          <w:rFonts w:ascii="Times New Roman"/>
          <w:b w:val="false"/>
          <w:i w:val="false"/>
          <w:color w:val="000000"/>
          <w:sz w:val="28"/>
        </w:rPr>
        <w:t>
      "Содержание</w:t>
      </w:r>
    </w:p>
    <w:bookmarkEnd w:id="50"/>
    <w:p>
      <w:pPr>
        <w:spacing w:after="0"/>
        <w:ind w:left="0"/>
        <w:jc w:val="left"/>
      </w:pPr>
      <w:r>
        <w:rPr>
          <w:rFonts w:ascii="Times New Roman"/>
          <w:b w:val="false"/>
          <w:i w:val="false"/>
          <w:color w:val="000000"/>
          <w:sz w:val="28"/>
        </w:rPr>
        <w:t>
</w:t>
      </w:r>
    </w:p>
    <w:bookmarkStart w:name="z166"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Предмет Контракта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Срок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Границы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Права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Обязанности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Права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Обязанности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8.</w:t>
      </w:r>
      <w:r>
        <w:rPr>
          <w:rFonts w:ascii="Times New Roman"/>
          <w:b w:val="false"/>
          <w:i w:val="false"/>
          <w:color w:val="000000"/>
          <w:sz w:val="28"/>
        </w:rPr>
        <w:t xml:space="preserve"> Условия проведения операций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Общие условия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Реализация и (или) экспорт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Охрана недр и окружающей среды, рациональное и комплексное использование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Налогообложение, таможенные платежи, специальные, антидемпинговые, компенсационные пошлины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Приобретение товаров, работ и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Ликвидация последствий недропользования и консервация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7</w:t>
      </w:r>
      <w:r>
        <w:rPr>
          <w:rFonts w:ascii="Times New Roman"/>
          <w:b w:val="false"/>
          <w:i w:val="false"/>
          <w:color w:val="000000"/>
          <w:sz w:val="28"/>
        </w:rPr>
        <w:t>. Учет и отчетность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8.</w:t>
      </w:r>
      <w:r>
        <w:rPr>
          <w:rFonts w:ascii="Times New Roman"/>
          <w:b w:val="false"/>
          <w:i w:val="false"/>
          <w:color w:val="000000"/>
          <w:sz w:val="28"/>
        </w:rPr>
        <w:t xml:space="preserve"> Переход и обременение права недропользования и объектов, связанных с правом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9</w:t>
      </w:r>
      <w:r>
        <w:rPr>
          <w:rFonts w:ascii="Times New Roman"/>
          <w:b w:val="false"/>
          <w:i w:val="false"/>
          <w:color w:val="000000"/>
          <w:sz w:val="28"/>
        </w:rPr>
        <w:t>. Право собственности на имущество и информацию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10</w:t>
      </w:r>
      <w:r>
        <w:rPr>
          <w:rFonts w:ascii="Times New Roman"/>
          <w:b w:val="false"/>
          <w:i w:val="false"/>
          <w:color w:val="000000"/>
          <w:sz w:val="28"/>
        </w:rPr>
        <w:t>. Участок недр и имущество при прекращении права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11</w:t>
      </w:r>
      <w:r>
        <w:rPr>
          <w:rFonts w:ascii="Times New Roman"/>
          <w:b w:val="false"/>
          <w:i w:val="false"/>
          <w:color w:val="000000"/>
          <w:sz w:val="28"/>
        </w:rPr>
        <w:t>. Контроль за соблюдением Недропользователем условий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12</w:t>
      </w:r>
      <w:r>
        <w:rPr>
          <w:rFonts w:ascii="Times New Roman"/>
          <w:b w:val="false"/>
          <w:i w:val="false"/>
          <w:color w:val="000000"/>
          <w:sz w:val="28"/>
        </w:rPr>
        <w:t>. Дополнительное обязательство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13</w:t>
      </w:r>
      <w:r>
        <w:rPr>
          <w:rFonts w:ascii="Times New Roman"/>
          <w:b w:val="false"/>
          <w:i w:val="false"/>
          <w:color w:val="000000"/>
          <w:sz w:val="28"/>
        </w:rPr>
        <w:t>. Ответственность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9</w:t>
      </w:r>
      <w:r>
        <w:rPr>
          <w:rFonts w:ascii="Times New Roman"/>
          <w:b w:val="false"/>
          <w:i w:val="false"/>
          <w:color w:val="000000"/>
          <w:sz w:val="28"/>
        </w:rPr>
        <w:t>. Непреодолимая сила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10</w:t>
      </w:r>
      <w:r>
        <w:rPr>
          <w:rFonts w:ascii="Times New Roman"/>
          <w:b w:val="false"/>
          <w:i w:val="false"/>
          <w:color w:val="000000"/>
          <w:sz w:val="28"/>
        </w:rPr>
        <w:t>. Конфиденциальность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11</w:t>
      </w:r>
      <w:r>
        <w:rPr>
          <w:rFonts w:ascii="Times New Roman"/>
          <w:b w:val="false"/>
          <w:i w:val="false"/>
          <w:color w:val="000000"/>
          <w:sz w:val="28"/>
        </w:rPr>
        <w:t>. Порядок разрешения споров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12</w:t>
      </w:r>
      <w:r>
        <w:rPr>
          <w:rFonts w:ascii="Times New Roman"/>
          <w:b w:val="false"/>
          <w:i w:val="false"/>
          <w:color w:val="000000"/>
          <w:sz w:val="28"/>
        </w:rPr>
        <w:t>. Изменение и прекращение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13</w:t>
      </w:r>
      <w:r>
        <w:rPr>
          <w:rFonts w:ascii="Times New Roman"/>
          <w:b w:val="false"/>
          <w:i w:val="false"/>
          <w:color w:val="000000"/>
          <w:sz w:val="28"/>
        </w:rPr>
        <w:t>. Заключительные положения</w:t>
      </w:r>
    </w:p>
    <w:bookmarkStart w:name="z192" w:id="52"/>
    <w:p>
      <w:pPr>
        <w:spacing w:after="0"/>
        <w:ind w:left="0"/>
        <w:jc w:val="both"/>
      </w:pPr>
      <w:r>
        <w:rPr>
          <w:rFonts w:ascii="Times New Roman"/>
          <w:b w:val="false"/>
          <w:i w:val="false"/>
          <w:color w:val="000000"/>
          <w:sz w:val="28"/>
        </w:rPr>
        <w:t>
      Приложения к Контракту: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 Пространственные границы участка (участков)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 Дополнительные обязательства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преамбулы изложить в новой редакции:</w:t>
      </w:r>
    </w:p>
    <w:bookmarkStart w:name="z196" w:id="53"/>
    <w:p>
      <w:pPr>
        <w:spacing w:after="0"/>
        <w:ind w:left="0"/>
        <w:jc w:val="both"/>
      </w:pPr>
      <w:r>
        <w:rPr>
          <w:rFonts w:ascii="Times New Roman"/>
          <w:b w:val="false"/>
          <w:i w:val="false"/>
          <w:color w:val="000000"/>
          <w:sz w:val="28"/>
        </w:rPr>
        <w:t>
      "1) в соответствии со статьей 8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новой редакции: </w:t>
      </w:r>
    </w:p>
    <w:bookmarkStart w:name="z198" w:id="54"/>
    <w:p>
      <w:pPr>
        <w:spacing w:after="0"/>
        <w:ind w:left="0"/>
        <w:jc w:val="both"/>
      </w:pPr>
      <w:r>
        <w:rPr>
          <w:rFonts w:ascii="Times New Roman"/>
          <w:b w:val="false"/>
          <w:i w:val="false"/>
          <w:color w:val="000000"/>
          <w:sz w:val="28"/>
        </w:rPr>
        <w:t>
      "47.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54"/>
    <w:bookmarkStart w:name="z199" w:id="55"/>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bookmarkEnd w:id="55"/>
    <w:bookmarkStart w:name="z200" w:id="56"/>
    <w:p>
      <w:pPr>
        <w:spacing w:after="0"/>
        <w:ind w:left="0"/>
        <w:jc w:val="both"/>
      </w:pPr>
      <w:r>
        <w:rPr>
          <w:rFonts w:ascii="Times New Roman"/>
          <w:b w:val="false"/>
          <w:i w:val="false"/>
          <w:color w:val="000000"/>
          <w:sz w:val="28"/>
        </w:rPr>
        <w:t>
      Оплата стоимости приобретаемых углеводородов осуществляется в теңге.</w:t>
      </w:r>
    </w:p>
    <w:bookmarkEnd w:id="56"/>
    <w:bookmarkStart w:name="z201" w:id="57"/>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новой редакции:</w:t>
      </w:r>
    </w:p>
    <w:bookmarkStart w:name="z203" w:id="58"/>
    <w:p>
      <w:pPr>
        <w:spacing w:after="0"/>
        <w:ind w:left="0"/>
        <w:jc w:val="both"/>
      </w:pPr>
      <w:r>
        <w:rPr>
          <w:rFonts w:ascii="Times New Roman"/>
          <w:b w:val="false"/>
          <w:i w:val="false"/>
          <w:color w:val="000000"/>
          <w:sz w:val="28"/>
        </w:rPr>
        <w:t>
      "49. В случае введения чрезвычайного или военного положения Правительство Республики Казахстан имеет право реквизиции части или всех углеводородов,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w:t>
      </w:r>
    </w:p>
    <w:bookmarkEnd w:id="58"/>
    <w:bookmarkStart w:name="z204" w:id="59"/>
    <w:p>
      <w:pPr>
        <w:spacing w:after="0"/>
        <w:ind w:left="0"/>
        <w:jc w:val="both"/>
      </w:pPr>
      <w:r>
        <w:rPr>
          <w:rFonts w:ascii="Times New Roman"/>
          <w:b w:val="false"/>
          <w:i w:val="false"/>
          <w:color w:val="000000"/>
          <w:sz w:val="28"/>
        </w:rPr>
        <w:t>
      Республика Казахстан гарантирует компенсацию за реквизированные углеводороды в натуральной форме или посредством выплаты их стоимости в теңге по ценам, не превышающим цены, применяемые Недропользователем при совершении сделок с углеводородами на дату реквизиции, за вычетом транспортных расходов и затрат на реализацию.";</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главы 8 изложить в новой редакции:</w:t>
      </w:r>
    </w:p>
    <w:bookmarkStart w:name="z206" w:id="60"/>
    <w:p>
      <w:pPr>
        <w:spacing w:after="0"/>
        <w:ind w:left="0"/>
        <w:jc w:val="both"/>
      </w:pPr>
      <w:r>
        <w:rPr>
          <w:rFonts w:ascii="Times New Roman"/>
          <w:b w:val="false"/>
          <w:i w:val="false"/>
          <w:color w:val="000000"/>
          <w:sz w:val="28"/>
        </w:rPr>
        <w:t>
      "Параграф 4. Налогообложение, таможенные платежи, специальные, антидемпинговые, компенсационные пошлины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Исполнение налоговых обязательств по налогам и другим обязательным платежам в бюджет по деятельности, осуществляемой в рамках настоящего Контракта, осуществляется Недропользователем в соответствии с налоговым законодательством Республики Казахстан, действующим на дату возникновения обязательств по их уплате, за исключением случаев, предусмотренных </w:t>
      </w:r>
      <w:r>
        <w:rPr>
          <w:rFonts w:ascii="Times New Roman"/>
          <w:b w:val="false"/>
          <w:i w:val="false"/>
          <w:color w:val="000000"/>
          <w:sz w:val="28"/>
        </w:rPr>
        <w:t>статьей 756</w:t>
      </w:r>
      <w:r>
        <w:rPr>
          <w:rFonts w:ascii="Times New Roman"/>
          <w:b w:val="false"/>
          <w:i w:val="false"/>
          <w:color w:val="000000"/>
          <w:sz w:val="28"/>
        </w:rPr>
        <w:t xml:space="preserve"> Налогового кодекса Республики Казахстан, действующей на дату подписания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Размер подписного бонуса, уплаченного Недропользователем до заключения Контракта согласно банковскому поручению за № _____ от "__" ______ 20__ года, составляет_____ (указать сумму в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Недропользователю предоставляется временное освобождение от уплаты вывозных таможенных пошлин на сырую нефть, добытую по Контракту, в соответствии с законодательством Республики Казахстан, действующим на Дату вступления в силу.</w:t>
      </w:r>
    </w:p>
    <w:bookmarkStart w:name="z210" w:id="61"/>
    <w:p>
      <w:pPr>
        <w:spacing w:after="0"/>
        <w:ind w:left="0"/>
        <w:jc w:val="both"/>
      </w:pPr>
      <w:r>
        <w:rPr>
          <w:rFonts w:ascii="Times New Roman"/>
          <w:b w:val="false"/>
          <w:i w:val="false"/>
          <w:color w:val="000000"/>
          <w:sz w:val="28"/>
        </w:rPr>
        <w:t>
      58-1. Исчисление и уплата таможенных платежей, специальных, антидемпинговых, компенсационных пошлин по деятельности, осуществляемой в рамках Контракта, производится в соответствии с таможенным законодательством Евразийского экономического союза и Республики Казахстан.";</w:t>
      </w:r>
    </w:p>
    <w:bookmarkEnd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Типовому контракту на добычу углеводородов по сложным проектам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212"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разведку и добычу углеводородов на участке недр, расположенном в пределах малоизученных территорий, утвержденном указанным приказом:</w:t>
      </w:r>
    </w:p>
    <w:bookmarkEnd w:id="62"/>
    <w:bookmarkStart w:name="z213" w:id="63"/>
    <w:p>
      <w:pPr>
        <w:spacing w:after="0"/>
        <w:ind w:left="0"/>
        <w:jc w:val="both"/>
      </w:pPr>
      <w:r>
        <w:rPr>
          <w:rFonts w:ascii="Times New Roman"/>
          <w:b w:val="false"/>
          <w:i w:val="false"/>
          <w:color w:val="000000"/>
          <w:sz w:val="28"/>
        </w:rPr>
        <w:t>
      содержание изложить в новой редакции:</w:t>
      </w:r>
    </w:p>
    <w:bookmarkEnd w:id="63"/>
    <w:bookmarkStart w:name="z214" w:id="64"/>
    <w:p>
      <w:pPr>
        <w:spacing w:after="0"/>
        <w:ind w:left="0"/>
        <w:jc w:val="both"/>
      </w:pPr>
      <w:r>
        <w:rPr>
          <w:rFonts w:ascii="Times New Roman"/>
          <w:b w:val="false"/>
          <w:i w:val="false"/>
          <w:color w:val="000000"/>
          <w:sz w:val="28"/>
        </w:rPr>
        <w:t>
      "Содержание</w:t>
      </w:r>
    </w:p>
    <w:bookmarkEnd w:id="64"/>
    <w:p>
      <w:pPr>
        <w:spacing w:after="0"/>
        <w:ind w:left="0"/>
        <w:jc w:val="left"/>
      </w:pPr>
      <w:r>
        <w:rPr>
          <w:rFonts w:ascii="Times New Roman"/>
          <w:b w:val="false"/>
          <w:i w:val="false"/>
          <w:color w:val="000000"/>
          <w:sz w:val="28"/>
        </w:rPr>
        <w:t>
</w:t>
      </w:r>
    </w:p>
    <w:bookmarkStart w:name="z216"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Предмет Контракта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Срок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Границы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Права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Обязанности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Права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Обязанности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8</w:t>
      </w:r>
      <w:r>
        <w:rPr>
          <w:rFonts w:ascii="Times New Roman"/>
          <w:b w:val="false"/>
          <w:i w:val="false"/>
          <w:color w:val="000000"/>
          <w:sz w:val="28"/>
        </w:rPr>
        <w:t>. Условия проведения операций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Общие условия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Охрана недр и окружающей среды, рациональное и комплексное использование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Налогообложение, таможенные платежи, специальные, антидемпинговые, компенсационные пошлины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Ликвидация последствий недропользования и консервация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Учет и отчетность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Переход и обременение права недропользования и объектов, связанных с правом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7</w:t>
      </w:r>
      <w:r>
        <w:rPr>
          <w:rFonts w:ascii="Times New Roman"/>
          <w:b w:val="false"/>
          <w:i w:val="false"/>
          <w:color w:val="000000"/>
          <w:sz w:val="28"/>
        </w:rPr>
        <w:t>. Право собственности на имущество и информацию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8</w:t>
      </w:r>
      <w:r>
        <w:rPr>
          <w:rFonts w:ascii="Times New Roman"/>
          <w:b w:val="false"/>
          <w:i w:val="false"/>
          <w:color w:val="000000"/>
          <w:sz w:val="28"/>
        </w:rPr>
        <w:t>. Участок недр и имущество при прекращении права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9</w:t>
      </w:r>
      <w:r>
        <w:rPr>
          <w:rFonts w:ascii="Times New Roman"/>
          <w:b w:val="false"/>
          <w:i w:val="false"/>
          <w:color w:val="000000"/>
          <w:sz w:val="28"/>
        </w:rPr>
        <w:t>. Контроль за соблюдением недропользователем условий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10</w:t>
      </w:r>
      <w:r>
        <w:rPr>
          <w:rFonts w:ascii="Times New Roman"/>
          <w:b w:val="false"/>
          <w:i w:val="false"/>
          <w:color w:val="000000"/>
          <w:sz w:val="28"/>
        </w:rPr>
        <w:t>. Ответственность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11</w:t>
      </w:r>
      <w:r>
        <w:rPr>
          <w:rFonts w:ascii="Times New Roman"/>
          <w:b w:val="false"/>
          <w:i w:val="false"/>
          <w:color w:val="000000"/>
          <w:sz w:val="28"/>
        </w:rPr>
        <w:t>. Непреодолимая сила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12.</w:t>
      </w:r>
      <w:r>
        <w:rPr>
          <w:rFonts w:ascii="Times New Roman"/>
          <w:b w:val="false"/>
          <w:i w:val="false"/>
          <w:color w:val="000000"/>
          <w:sz w:val="28"/>
        </w:rPr>
        <w:t xml:space="preserve"> Конфиденциальность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13</w:t>
      </w:r>
      <w:r>
        <w:rPr>
          <w:rFonts w:ascii="Times New Roman"/>
          <w:b w:val="false"/>
          <w:i w:val="false"/>
          <w:color w:val="000000"/>
          <w:sz w:val="28"/>
        </w:rPr>
        <w:t>. Порядок разрешения споров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14</w:t>
      </w:r>
      <w:r>
        <w:rPr>
          <w:rFonts w:ascii="Times New Roman"/>
          <w:b w:val="false"/>
          <w:i w:val="false"/>
          <w:color w:val="000000"/>
          <w:sz w:val="28"/>
        </w:rPr>
        <w:t>. Изменение и прекращение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15</w:t>
      </w:r>
      <w:r>
        <w:rPr>
          <w:rFonts w:ascii="Times New Roman"/>
          <w:b w:val="false"/>
          <w:i w:val="false"/>
          <w:color w:val="000000"/>
          <w:sz w:val="28"/>
        </w:rPr>
        <w:t>. Заключительные положения</w:t>
      </w:r>
    </w:p>
    <w:bookmarkStart w:name="z239" w:id="66"/>
    <w:p>
      <w:pPr>
        <w:spacing w:after="0"/>
        <w:ind w:left="0"/>
        <w:jc w:val="both"/>
      </w:pPr>
      <w:r>
        <w:rPr>
          <w:rFonts w:ascii="Times New Roman"/>
          <w:b w:val="false"/>
          <w:i w:val="false"/>
          <w:color w:val="000000"/>
          <w:sz w:val="28"/>
        </w:rPr>
        <w:t xml:space="preserve">
      Приложения к </w:t>
      </w:r>
      <w:r>
        <w:rPr>
          <w:rFonts w:ascii="Times New Roman"/>
          <w:b w:val="false"/>
          <w:i w:val="false"/>
          <w:color w:val="000000"/>
          <w:sz w:val="28"/>
        </w:rPr>
        <w:t>Контракту</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 Пространственные границы участка (участков)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 Программа работ первых трех лет периода разведки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 Минимальные объемы и виды работ на продлеваемый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 Дополнительные обязательства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преамбулы изложить в новой редакции:</w:t>
      </w:r>
    </w:p>
    <w:bookmarkStart w:name="z245" w:id="67"/>
    <w:p>
      <w:pPr>
        <w:spacing w:after="0"/>
        <w:ind w:left="0"/>
        <w:jc w:val="both"/>
      </w:pPr>
      <w:r>
        <w:rPr>
          <w:rFonts w:ascii="Times New Roman"/>
          <w:b w:val="false"/>
          <w:i w:val="false"/>
          <w:color w:val="000000"/>
          <w:sz w:val="28"/>
        </w:rPr>
        <w:t>
      "1) в соответствии со статьей 8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новой редакции: </w:t>
      </w:r>
    </w:p>
    <w:bookmarkStart w:name="z247" w:id="68"/>
    <w:p>
      <w:pPr>
        <w:spacing w:after="0"/>
        <w:ind w:left="0"/>
        <w:jc w:val="both"/>
      </w:pPr>
      <w:r>
        <w:rPr>
          <w:rFonts w:ascii="Times New Roman"/>
          <w:b w:val="false"/>
          <w:i w:val="false"/>
          <w:color w:val="000000"/>
          <w:sz w:val="28"/>
        </w:rPr>
        <w:t>
      "61. С учетом положений пункта 60 Контракта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68"/>
    <w:bookmarkStart w:name="z248" w:id="69"/>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bookmarkEnd w:id="69"/>
    <w:bookmarkStart w:name="z249" w:id="70"/>
    <w:p>
      <w:pPr>
        <w:spacing w:after="0"/>
        <w:ind w:left="0"/>
        <w:jc w:val="both"/>
      </w:pPr>
      <w:r>
        <w:rPr>
          <w:rFonts w:ascii="Times New Roman"/>
          <w:b w:val="false"/>
          <w:i w:val="false"/>
          <w:color w:val="000000"/>
          <w:sz w:val="28"/>
        </w:rPr>
        <w:t>
      Оплата стоимости приобретаемых углеводородов осуществляется в теңге.</w:t>
      </w:r>
    </w:p>
    <w:bookmarkEnd w:id="70"/>
    <w:bookmarkStart w:name="z250" w:id="71"/>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новой редакции:</w:t>
      </w:r>
    </w:p>
    <w:bookmarkStart w:name="z252" w:id="72"/>
    <w:p>
      <w:pPr>
        <w:spacing w:after="0"/>
        <w:ind w:left="0"/>
        <w:jc w:val="both"/>
      </w:pPr>
      <w:r>
        <w:rPr>
          <w:rFonts w:ascii="Times New Roman"/>
          <w:b w:val="false"/>
          <w:i w:val="false"/>
          <w:color w:val="000000"/>
          <w:sz w:val="28"/>
        </w:rPr>
        <w:t>
      "64. Республика Казахстан гарантирует компенсацию за реквизированные углеводороды в натуральной форме или посредством выплаты их стоимости в теңге по ценам, не превышающим цены, применяемые недропользователем при совершении сделок с углеводородами на дату реквизиции, за вычетом транспортных расходов и затрат на реализацию.";</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главы 8 изложить в новой редакции:</w:t>
      </w:r>
    </w:p>
    <w:bookmarkStart w:name="z254" w:id="73"/>
    <w:p>
      <w:pPr>
        <w:spacing w:after="0"/>
        <w:ind w:left="0"/>
        <w:jc w:val="both"/>
      </w:pPr>
      <w:r>
        <w:rPr>
          <w:rFonts w:ascii="Times New Roman"/>
          <w:b w:val="false"/>
          <w:i w:val="false"/>
          <w:color w:val="000000"/>
          <w:sz w:val="28"/>
        </w:rPr>
        <w:t>
      "Параграф 3. Налогообложение, таможенные платежи, специальные, антидемпинговые, компенсационные пошлины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Размер подписного бонуса, уплаченного недропользователем до заключения Контракта согласно банковскому поручению за № _____ от "____" ___________ 20__ года, составляет _____ (указать сумму в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w:t>
      </w:r>
      <w:r>
        <w:rPr>
          <w:rFonts w:ascii="Times New Roman"/>
          <w:b w:val="false"/>
          <w:i w:val="false"/>
          <w:color w:val="000000"/>
          <w:sz w:val="28"/>
        </w:rPr>
        <w:t>. Исчисление и уплата таможенных платежей, специальных, антидемпинговых, компенсационных пошлин по деятельности, осуществляемой в рамках Контракта, производится в соответствии с таможенным законодательством Евразийского экономического союза и Республики Казахстан.";</w:t>
      </w:r>
    </w:p>
    <w:bookmarkStart w:name="z258" w:id="74"/>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Типовому контракту на разведку и добычу углеводородов на участке недр, расположенном в пределах малоизученных территорий изложить в новой редакции согласно приложениям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End w:id="74"/>
    <w:bookmarkStart w:name="z259" w:id="75"/>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75"/>
    <w:bookmarkStart w:name="z260" w:id="7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6"/>
    <w:bookmarkStart w:name="z261" w:id="7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77"/>
    <w:bookmarkStart w:name="z262" w:id="7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78"/>
    <w:bookmarkStart w:name="z263" w:id="7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9"/>
    <w:bookmarkStart w:name="z264" w:id="8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66" w:id="81"/>
      <w:r>
        <w:rPr>
          <w:rFonts w:ascii="Times New Roman"/>
          <w:b w:val="false"/>
          <w:i w:val="false"/>
          <w:color w:val="000000"/>
          <w:sz w:val="28"/>
        </w:rPr>
        <w:t>
      "СОГЛАСОВАН"</w:t>
      </w:r>
    </w:p>
    <w:bookmarkEnd w:id="81"/>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9" w:id="82"/>
      <w:r>
        <w:rPr>
          <w:rFonts w:ascii="Times New Roman"/>
          <w:b w:val="false"/>
          <w:i w:val="false"/>
          <w:color w:val="000000"/>
          <w:sz w:val="28"/>
        </w:rPr>
        <w:t>
      "СОГЛАСОВАН"</w:t>
      </w:r>
    </w:p>
    <w:bookmarkEnd w:id="8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w:t>
            </w:r>
            <w:r>
              <w:br/>
            </w:r>
            <w:r>
              <w:rPr>
                <w:rFonts w:ascii="Times New Roman"/>
                <w:b w:val="false"/>
                <w:i w:val="false"/>
                <w:color w:val="000000"/>
                <w:sz w:val="20"/>
              </w:rPr>
              <w:t>№ 283-н/қ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контракту на </w:t>
            </w:r>
            <w:r>
              <w:br/>
            </w:r>
            <w:r>
              <w:rPr>
                <w:rFonts w:ascii="Times New Roman"/>
                <w:b w:val="false"/>
                <w:i w:val="false"/>
                <w:color w:val="000000"/>
                <w:sz w:val="20"/>
              </w:rPr>
              <w:t>разведку</w:t>
            </w:r>
            <w:r>
              <w:br/>
            </w:r>
            <w:r>
              <w:rPr>
                <w:rFonts w:ascii="Times New Roman"/>
                <w:b w:val="false"/>
                <w:i w:val="false"/>
                <w:color w:val="000000"/>
                <w:sz w:val="20"/>
              </w:rPr>
              <w:t>и добычу углеводородов</w:t>
            </w:r>
          </w:p>
        </w:tc>
      </w:tr>
    </w:tbl>
    <w:bookmarkStart w:name="z280" w:id="83"/>
    <w:p>
      <w:pPr>
        <w:spacing w:after="0"/>
        <w:ind w:left="0"/>
        <w:jc w:val="left"/>
      </w:pPr>
      <w:r>
        <w:rPr>
          <w:rFonts w:ascii="Times New Roman"/>
          <w:b/>
          <w:i w:val="false"/>
          <w:color w:val="000000"/>
        </w:rPr>
        <w:t xml:space="preserve"> Минимальные объемы и виды работ по Контракту в период разведки</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w:t>
            </w:r>
            <w:r>
              <w:br/>
            </w:r>
            <w:r>
              <w:rPr>
                <w:rFonts w:ascii="Times New Roman"/>
                <w:b w:val="false"/>
                <w:i w:val="false"/>
                <w:color w:val="000000"/>
                <w:sz w:val="20"/>
              </w:rPr>
              <w:t>№ 283-н/қ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контракту на </w:t>
            </w:r>
            <w:r>
              <w:br/>
            </w:r>
            <w:r>
              <w:rPr>
                <w:rFonts w:ascii="Times New Roman"/>
                <w:b w:val="false"/>
                <w:i w:val="false"/>
                <w:color w:val="000000"/>
                <w:sz w:val="20"/>
              </w:rPr>
              <w:t>разведку</w:t>
            </w:r>
            <w:r>
              <w:br/>
            </w:r>
            <w:r>
              <w:rPr>
                <w:rFonts w:ascii="Times New Roman"/>
                <w:b w:val="false"/>
                <w:i w:val="false"/>
                <w:color w:val="000000"/>
                <w:sz w:val="20"/>
              </w:rPr>
              <w:t>и добычу углеводородов</w:t>
            </w:r>
          </w:p>
        </w:tc>
      </w:tr>
    </w:tbl>
    <w:bookmarkStart w:name="z289" w:id="84"/>
    <w:p>
      <w:pPr>
        <w:spacing w:after="0"/>
        <w:ind w:left="0"/>
        <w:jc w:val="left"/>
      </w:pPr>
      <w:r>
        <w:rPr>
          <w:rFonts w:ascii="Times New Roman"/>
          <w:b/>
          <w:i w:val="false"/>
          <w:color w:val="000000"/>
        </w:rPr>
        <w:t xml:space="preserve"> Программа работ при продлении периода разведки по Контракту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w:t>
            </w:r>
            <w:r>
              <w:br/>
            </w:r>
            <w:r>
              <w:rPr>
                <w:rFonts w:ascii="Times New Roman"/>
                <w:b w:val="false"/>
                <w:i w:val="false"/>
                <w:color w:val="000000"/>
                <w:sz w:val="20"/>
              </w:rPr>
              <w:t>№ 283-н/қ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Типовому контракту на </w:t>
            </w:r>
            <w:r>
              <w:br/>
            </w:r>
            <w:r>
              <w:rPr>
                <w:rFonts w:ascii="Times New Roman"/>
                <w:b w:val="false"/>
                <w:i w:val="false"/>
                <w:color w:val="000000"/>
                <w:sz w:val="20"/>
              </w:rPr>
              <w:t>разведку</w:t>
            </w:r>
            <w:r>
              <w:br/>
            </w:r>
            <w:r>
              <w:rPr>
                <w:rFonts w:ascii="Times New Roman"/>
                <w:b w:val="false"/>
                <w:i w:val="false"/>
                <w:color w:val="000000"/>
                <w:sz w:val="20"/>
              </w:rPr>
              <w:t>и добычу углеводородов</w:t>
            </w:r>
          </w:p>
        </w:tc>
      </w:tr>
    </w:tbl>
    <w:bookmarkStart w:name="z298" w:id="85"/>
    <w:p>
      <w:pPr>
        <w:spacing w:after="0"/>
        <w:ind w:left="0"/>
        <w:jc w:val="left"/>
      </w:pPr>
      <w:r>
        <w:rPr>
          <w:rFonts w:ascii="Times New Roman"/>
          <w:b/>
          <w:i w:val="false"/>
          <w:color w:val="000000"/>
        </w:rPr>
        <w:t xml:space="preserve"> Дополнительные обязательства Недропользователя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w:t>
            </w:r>
            <w:r>
              <w:br/>
            </w:r>
            <w:r>
              <w:rPr>
                <w:rFonts w:ascii="Times New Roman"/>
                <w:b w:val="false"/>
                <w:i w:val="false"/>
                <w:color w:val="000000"/>
                <w:sz w:val="20"/>
              </w:rPr>
              <w:t>№ 283-н/қ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контракту на</w:t>
            </w:r>
            <w:r>
              <w:br/>
            </w:r>
            <w:r>
              <w:rPr>
                <w:rFonts w:ascii="Times New Roman"/>
                <w:b w:val="false"/>
                <w:i w:val="false"/>
                <w:color w:val="000000"/>
                <w:sz w:val="20"/>
              </w:rPr>
              <w:t>добычу углеводородов</w:t>
            </w:r>
          </w:p>
        </w:tc>
      </w:tr>
    </w:tbl>
    <w:bookmarkStart w:name="z307" w:id="86"/>
    <w:p>
      <w:pPr>
        <w:spacing w:after="0"/>
        <w:ind w:left="0"/>
        <w:jc w:val="left"/>
      </w:pPr>
      <w:r>
        <w:rPr>
          <w:rFonts w:ascii="Times New Roman"/>
          <w:b/>
          <w:i w:val="false"/>
          <w:color w:val="000000"/>
        </w:rPr>
        <w:t xml:space="preserve"> Дополнительные обязательства Недропользователя</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w:t>
            </w:r>
            <w:r>
              <w:br/>
            </w:r>
            <w:r>
              <w:rPr>
                <w:rFonts w:ascii="Times New Roman"/>
                <w:b w:val="false"/>
                <w:i w:val="false"/>
                <w:color w:val="000000"/>
                <w:sz w:val="20"/>
              </w:rPr>
              <w:t>№ 283-н/қ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контракту на</w:t>
            </w:r>
            <w:r>
              <w:br/>
            </w:r>
            <w:r>
              <w:rPr>
                <w:rFonts w:ascii="Times New Roman"/>
                <w:b w:val="false"/>
                <w:i w:val="false"/>
                <w:color w:val="000000"/>
                <w:sz w:val="20"/>
              </w:rPr>
              <w:t xml:space="preserve">разведку и добычу </w:t>
            </w:r>
            <w:r>
              <w:br/>
            </w:r>
            <w:r>
              <w:rPr>
                <w:rFonts w:ascii="Times New Roman"/>
                <w:b w:val="false"/>
                <w:i w:val="false"/>
                <w:color w:val="000000"/>
                <w:sz w:val="20"/>
              </w:rPr>
              <w:t>углеводородов</w:t>
            </w:r>
            <w:r>
              <w:br/>
            </w:r>
            <w:r>
              <w:rPr>
                <w:rFonts w:ascii="Times New Roman"/>
                <w:b w:val="false"/>
                <w:i w:val="false"/>
                <w:color w:val="000000"/>
                <w:sz w:val="20"/>
              </w:rPr>
              <w:t>по сложным проектам</w:t>
            </w:r>
          </w:p>
        </w:tc>
      </w:tr>
    </w:tbl>
    <w:bookmarkStart w:name="z317" w:id="87"/>
    <w:p>
      <w:pPr>
        <w:spacing w:after="0"/>
        <w:ind w:left="0"/>
        <w:jc w:val="left"/>
      </w:pPr>
      <w:r>
        <w:rPr>
          <w:rFonts w:ascii="Times New Roman"/>
          <w:b/>
          <w:i w:val="false"/>
          <w:color w:val="000000"/>
        </w:rPr>
        <w:t xml:space="preserve"> Минимальные объемы и виды работ по Контракту в период разведки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w:t>
            </w:r>
            <w:r>
              <w:br/>
            </w:r>
            <w:r>
              <w:rPr>
                <w:rFonts w:ascii="Times New Roman"/>
                <w:b w:val="false"/>
                <w:i w:val="false"/>
                <w:color w:val="000000"/>
                <w:sz w:val="20"/>
              </w:rPr>
              <w:t>№ 283-н/қ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Типовому контракту на </w:t>
            </w:r>
            <w:r>
              <w:br/>
            </w:r>
            <w:r>
              <w:rPr>
                <w:rFonts w:ascii="Times New Roman"/>
                <w:b w:val="false"/>
                <w:i w:val="false"/>
                <w:color w:val="000000"/>
                <w:sz w:val="20"/>
              </w:rPr>
              <w:t>разведку</w:t>
            </w:r>
            <w:r>
              <w:br/>
            </w:r>
            <w:r>
              <w:rPr>
                <w:rFonts w:ascii="Times New Roman"/>
                <w:b w:val="false"/>
                <w:i w:val="false"/>
                <w:color w:val="000000"/>
                <w:sz w:val="20"/>
              </w:rPr>
              <w:t>и добычу углеводородов</w:t>
            </w:r>
            <w:r>
              <w:br/>
            </w:r>
            <w:r>
              <w:rPr>
                <w:rFonts w:ascii="Times New Roman"/>
                <w:b w:val="false"/>
                <w:i w:val="false"/>
                <w:color w:val="000000"/>
                <w:sz w:val="20"/>
              </w:rPr>
              <w:t>по сложным проектам</w:t>
            </w:r>
          </w:p>
        </w:tc>
      </w:tr>
    </w:tbl>
    <w:bookmarkStart w:name="z327" w:id="88"/>
    <w:p>
      <w:pPr>
        <w:spacing w:after="0"/>
        <w:ind w:left="0"/>
        <w:jc w:val="left"/>
      </w:pPr>
      <w:r>
        <w:rPr>
          <w:rFonts w:ascii="Times New Roman"/>
          <w:b/>
          <w:i w:val="false"/>
          <w:color w:val="000000"/>
        </w:rPr>
        <w:t xml:space="preserve"> Дополнительные обязательства Недропользователя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w:t>
            </w:r>
            <w:r>
              <w:br/>
            </w:r>
            <w:r>
              <w:rPr>
                <w:rFonts w:ascii="Times New Roman"/>
                <w:b w:val="false"/>
                <w:i w:val="false"/>
                <w:color w:val="000000"/>
                <w:sz w:val="20"/>
              </w:rPr>
              <w:t>№ 283-н/қ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контракту</w:t>
            </w:r>
            <w:r>
              <w:br/>
            </w:r>
            <w:r>
              <w:rPr>
                <w:rFonts w:ascii="Times New Roman"/>
                <w:b w:val="false"/>
                <w:i w:val="false"/>
                <w:color w:val="000000"/>
                <w:sz w:val="20"/>
              </w:rPr>
              <w:t>на добычу углеводородов</w:t>
            </w:r>
            <w:r>
              <w:br/>
            </w:r>
            <w:r>
              <w:rPr>
                <w:rFonts w:ascii="Times New Roman"/>
                <w:b w:val="false"/>
                <w:i w:val="false"/>
                <w:color w:val="000000"/>
                <w:sz w:val="20"/>
              </w:rPr>
              <w:t>по сложным проектам</w:t>
            </w:r>
          </w:p>
        </w:tc>
      </w:tr>
    </w:tbl>
    <w:bookmarkStart w:name="z337" w:id="89"/>
    <w:p>
      <w:pPr>
        <w:spacing w:after="0"/>
        <w:ind w:left="0"/>
        <w:jc w:val="left"/>
      </w:pPr>
      <w:r>
        <w:rPr>
          <w:rFonts w:ascii="Times New Roman"/>
          <w:b/>
          <w:i w:val="false"/>
          <w:color w:val="000000"/>
        </w:rPr>
        <w:t xml:space="preserve"> Дополнительные обязательства Недропользователя</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w:t>
            </w:r>
            <w:r>
              <w:br/>
            </w:r>
            <w:r>
              <w:rPr>
                <w:rFonts w:ascii="Times New Roman"/>
                <w:b w:val="false"/>
                <w:i w:val="false"/>
                <w:color w:val="000000"/>
                <w:sz w:val="20"/>
              </w:rPr>
              <w:t>№ 283-н/қ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Типовому контракту на </w:t>
            </w:r>
            <w:r>
              <w:br/>
            </w:r>
            <w:r>
              <w:rPr>
                <w:rFonts w:ascii="Times New Roman"/>
                <w:b w:val="false"/>
                <w:i w:val="false"/>
                <w:color w:val="000000"/>
                <w:sz w:val="20"/>
              </w:rPr>
              <w:t xml:space="preserve">разведку и добычу </w:t>
            </w:r>
            <w:r>
              <w:br/>
            </w:r>
            <w:r>
              <w:rPr>
                <w:rFonts w:ascii="Times New Roman"/>
                <w:b w:val="false"/>
                <w:i w:val="false"/>
                <w:color w:val="000000"/>
                <w:sz w:val="20"/>
              </w:rPr>
              <w:t xml:space="preserve">углеводородов на участке недр, </w:t>
            </w:r>
            <w:r>
              <w:br/>
            </w:r>
            <w:r>
              <w:rPr>
                <w:rFonts w:ascii="Times New Roman"/>
                <w:b w:val="false"/>
                <w:i w:val="false"/>
                <w:color w:val="000000"/>
                <w:sz w:val="20"/>
              </w:rPr>
              <w:t xml:space="preserve">расположенном в пределах </w:t>
            </w:r>
            <w:r>
              <w:br/>
            </w:r>
            <w:r>
              <w:rPr>
                <w:rFonts w:ascii="Times New Roman"/>
                <w:b w:val="false"/>
                <w:i w:val="false"/>
                <w:color w:val="000000"/>
                <w:sz w:val="20"/>
              </w:rPr>
              <w:t>малоизученных территорий</w:t>
            </w:r>
          </w:p>
        </w:tc>
      </w:tr>
    </w:tbl>
    <w:bookmarkStart w:name="z345" w:id="90"/>
    <w:p>
      <w:pPr>
        <w:spacing w:after="0"/>
        <w:ind w:left="0"/>
        <w:jc w:val="left"/>
      </w:pPr>
      <w:r>
        <w:rPr>
          <w:rFonts w:ascii="Times New Roman"/>
          <w:b/>
          <w:i w:val="false"/>
          <w:color w:val="000000"/>
        </w:rPr>
        <w:t xml:space="preserve"> Программа работ первых трех лет периода разведки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w:t>
            </w:r>
            <w:r>
              <w:br/>
            </w:r>
            <w:r>
              <w:rPr>
                <w:rFonts w:ascii="Times New Roman"/>
                <w:b w:val="false"/>
                <w:i w:val="false"/>
                <w:color w:val="000000"/>
                <w:sz w:val="20"/>
              </w:rPr>
              <w:t>№ 283-н/қ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Типовому контракту на </w:t>
            </w:r>
            <w:r>
              <w:br/>
            </w:r>
            <w:r>
              <w:rPr>
                <w:rFonts w:ascii="Times New Roman"/>
                <w:b w:val="false"/>
                <w:i w:val="false"/>
                <w:color w:val="000000"/>
                <w:sz w:val="20"/>
              </w:rPr>
              <w:t xml:space="preserve">разведку и добычу </w:t>
            </w:r>
            <w:r>
              <w:br/>
            </w:r>
            <w:r>
              <w:rPr>
                <w:rFonts w:ascii="Times New Roman"/>
                <w:b w:val="false"/>
                <w:i w:val="false"/>
                <w:color w:val="000000"/>
                <w:sz w:val="20"/>
              </w:rPr>
              <w:t xml:space="preserve">углеводородов на участке недр, </w:t>
            </w:r>
            <w:r>
              <w:br/>
            </w:r>
            <w:r>
              <w:rPr>
                <w:rFonts w:ascii="Times New Roman"/>
                <w:b w:val="false"/>
                <w:i w:val="false"/>
                <w:color w:val="000000"/>
                <w:sz w:val="20"/>
              </w:rPr>
              <w:t xml:space="preserve">расположенном в пределах </w:t>
            </w:r>
            <w:r>
              <w:br/>
            </w:r>
            <w:r>
              <w:rPr>
                <w:rFonts w:ascii="Times New Roman"/>
                <w:b w:val="false"/>
                <w:i w:val="false"/>
                <w:color w:val="000000"/>
                <w:sz w:val="20"/>
              </w:rPr>
              <w:t>малоизученных территорий</w:t>
            </w:r>
          </w:p>
        </w:tc>
      </w:tr>
    </w:tbl>
    <w:bookmarkStart w:name="z353" w:id="91"/>
    <w:p>
      <w:pPr>
        <w:spacing w:after="0"/>
        <w:ind w:left="0"/>
        <w:jc w:val="left"/>
      </w:pPr>
      <w:r>
        <w:rPr>
          <w:rFonts w:ascii="Times New Roman"/>
          <w:b/>
          <w:i w:val="false"/>
          <w:color w:val="000000"/>
        </w:rPr>
        <w:t xml:space="preserve"> Минимальные объемы и виды работ на продлеваемый период</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w:t>
            </w:r>
            <w:r>
              <w:br/>
            </w:r>
            <w:r>
              <w:rPr>
                <w:rFonts w:ascii="Times New Roman"/>
                <w:b w:val="false"/>
                <w:i w:val="false"/>
                <w:color w:val="000000"/>
                <w:sz w:val="20"/>
              </w:rPr>
              <w:t>№ 283-н/қ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Типовому контракту на </w:t>
            </w:r>
            <w:r>
              <w:br/>
            </w:r>
            <w:r>
              <w:rPr>
                <w:rFonts w:ascii="Times New Roman"/>
                <w:b w:val="false"/>
                <w:i w:val="false"/>
                <w:color w:val="000000"/>
                <w:sz w:val="20"/>
              </w:rPr>
              <w:t xml:space="preserve">разведку и добычу </w:t>
            </w:r>
            <w:r>
              <w:br/>
            </w:r>
            <w:r>
              <w:rPr>
                <w:rFonts w:ascii="Times New Roman"/>
                <w:b w:val="false"/>
                <w:i w:val="false"/>
                <w:color w:val="000000"/>
                <w:sz w:val="20"/>
              </w:rPr>
              <w:t xml:space="preserve">углеводородов на участке недр, </w:t>
            </w:r>
            <w:r>
              <w:br/>
            </w:r>
            <w:r>
              <w:rPr>
                <w:rFonts w:ascii="Times New Roman"/>
                <w:b w:val="false"/>
                <w:i w:val="false"/>
                <w:color w:val="000000"/>
                <w:sz w:val="20"/>
              </w:rPr>
              <w:t xml:space="preserve">расположенном в пределах </w:t>
            </w:r>
            <w:r>
              <w:br/>
            </w:r>
            <w:r>
              <w:rPr>
                <w:rFonts w:ascii="Times New Roman"/>
                <w:b w:val="false"/>
                <w:i w:val="false"/>
                <w:color w:val="000000"/>
                <w:sz w:val="20"/>
              </w:rPr>
              <w:t>малоизученных территорий</w:t>
            </w:r>
          </w:p>
        </w:tc>
      </w:tr>
    </w:tbl>
    <w:bookmarkStart w:name="z361" w:id="92"/>
    <w:p>
      <w:pPr>
        <w:spacing w:after="0"/>
        <w:ind w:left="0"/>
        <w:jc w:val="left"/>
      </w:pPr>
      <w:r>
        <w:rPr>
          <w:rFonts w:ascii="Times New Roman"/>
          <w:b/>
          <w:i w:val="false"/>
          <w:color w:val="000000"/>
        </w:rPr>
        <w:t xml:space="preserve"> Дополнительные обязательства Недропользователя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