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2895" w14:textId="dc22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Заместителя Премьер-Министра Республики Казахстан -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за использованием и охраной земель, государственного земельного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13 июля 2026 года № 277 и Заместителя Премьер-Министра – Министра национальной экономики Республики Казахстан от 22 июля 2026 года № 110. Зарегистрирован в Министерстве юстиции Республики Казахстан 24 июля 2026 года № 39391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за использованием и охраной земель, государственного земельного кадастра" (зарегистрированный в Реестре государственной регистрации нормативных правовых актов под № 18000)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за использованием и охраной земель: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за использованием и охраной земель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Система оценки и управления рисками ведется с использованием цифровых систем, относящих субъектов (объектов) контроля к конкретным степеням риска и формирующих списки проведения контрольных мероприятий,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рисками, минимально допустимый порог количества субъектов (объектов) контроля, в отношении которых осуществляется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за использованием и охраной земель.";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Критериях оценки степени рисков в области государственного земельного кадастра: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грубые нарушения – нарушения требований в области ведения государственного земельного кадастра, выраженные в несоблюдении требований по учету качества земель, включающий их экономическую оценку; нарушение учета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регистрации; нарушение ведения цифровой системы единого государственного кадастра недвижимости; нарушение изготовления и ведения земельно-кадастровых карт, в том числе цифровых; нарушение методики изготовления расчетов кадастровой оценки земель, включающую определение кадастровой (оценочной) стоимости земельных участков,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участки, расчет базовых ставок платы за земельные участки,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хозяйства; нарушение порядка изготовления и выдачи идентификационного документа, земельно-кадастрового плана на земельный участок;";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в области государственного земельного кадастра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на казахском языке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>, на русском языке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Система оценки и управления рисками ведется с использованием цифровых систем, относящих субъектов (объектов) контроля к конкретным степеням риска и формирующих списки проведения контрольных мероприятий, основывается на государственной статистике, итогах ведомственного статистического наблюдения, а также информационных инструментах.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рисками, минимально допустимый порог количества субъектов (объектов) контроля, в отношении которых осуществляется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государственного земельного кадастра.";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в области государственного земельного кадастра: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цифровой системы единого государственного кадастра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цифровой системы единого государственного кадастра недвижимости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12 июля 2026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– 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