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6aeb" w14:textId="49c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21 июля 2026 года № 130. Зарегистрирован в Министерстве юстиции Республики Казахстан 21 июля 2026 года № 39366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нормотворчества и международного сотрудничества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опубликования, за исключением пунктов 2, 3 и 4 Перечня, которые вводятся в действие с 13 августа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130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24 марта 2022 года № 93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под № 27350).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 (зарегистрирован в Реестре государственной регистрации нормативных правовых актов под № 35710).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ноября 2025 года № 185 "О внесении изменения в приказ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 (зарегистрирован в Реестре государственной регистрации нормативных правовых актов под № 37417).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декабря 2025 года № 216 "О внесении изменения в приказ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 (зарегистрирован в Реестре государственной регистрации нормативных правовых актов под № 37703).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