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f31c" w14:textId="0c4f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Правления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июня 2026 года № 78. Зарегистрировано в Министерстве юстиции Республики Казахстан 2 июля 2026 года № 39191</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78</w:t>
            </w:r>
          </w:p>
        </w:tc>
      </w:tr>
    </w:tbl>
    <w:bookmarkStart w:name="z16" w:id="10"/>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81 "Об утверждении Правил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 (зарегистрировано в Реестре государственной регистрации нормативных правовых актов под № 13598)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 драгоценных металлах и драгоценных камнях" и подпунктом 53)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в целях совершенствования порядка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 Правление Национального Банка Республики Казахстан ПОСТАНОВЛЯЕТ:";</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 утвержденных указанным постановлением:</w:t>
      </w:r>
    </w:p>
    <w:bookmarkEnd w:id="13"/>
    <w:bookmarkStart w:name="z21"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4"/>
    <w:bookmarkStart w:name="z22" w:id="15"/>
    <w:p>
      <w:pPr>
        <w:spacing w:after="0"/>
        <w:ind w:left="0"/>
        <w:jc w:val="both"/>
      </w:pPr>
      <w:r>
        <w:rPr>
          <w:rFonts w:ascii="Times New Roman"/>
          <w:b w:val="false"/>
          <w:i w:val="false"/>
          <w:color w:val="000000"/>
          <w:sz w:val="28"/>
        </w:rPr>
        <w:t xml:space="preserve">
      "1. Настоящие Правила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 драгоценных металлах и драгоценных камнях" (далее – Закон) и подпунктом 53)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пункта 5 изложить в следующей редакции, текст на казахском языке не меняется:</w:t>
      </w:r>
    </w:p>
    <w:bookmarkStart w:name="z24" w:id="16"/>
    <w:p>
      <w:pPr>
        <w:spacing w:after="0"/>
        <w:ind w:left="0"/>
        <w:jc w:val="both"/>
      </w:pPr>
      <w:r>
        <w:rPr>
          <w:rFonts w:ascii="Times New Roman"/>
          <w:b w:val="false"/>
          <w:i w:val="false"/>
          <w:color w:val="000000"/>
          <w:sz w:val="28"/>
        </w:rPr>
        <w:t>
      "В случае отказа уполномоченного органа в согласовании совокупного объема лома и отходов драгоценных металлов для передачи их на аффинаж Национальный Банк в течение 5 (пяти) рабочих дней устраняет причины отказа и повторно направляет в адрес уполномоченного органа Сведения либо предоставляет обоснования о невозможности устранения причин отказа в письменной форме.</w:t>
      </w:r>
    </w:p>
    <w:bookmarkEnd w:id="16"/>
    <w:bookmarkStart w:name="z25" w:id="17"/>
    <w:p>
      <w:pPr>
        <w:spacing w:after="0"/>
        <w:ind w:left="0"/>
        <w:jc w:val="both"/>
      </w:pPr>
      <w:r>
        <w:rPr>
          <w:rFonts w:ascii="Times New Roman"/>
          <w:b w:val="false"/>
          <w:i w:val="false"/>
          <w:color w:val="000000"/>
          <w:sz w:val="28"/>
        </w:rPr>
        <w:t>
      Уполномоченный орган в течение 10 (десяти) рабочих дней со дня поступления указанных в части второй настоящего пункта сведений либо обоснований о невозможности устранения причин отказа направляет ответ о согласовании совокупного объема лома и отходов драгоценных металлов для передачи их на аффинаж.";</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текст на казахском языке не меняется:</w:t>
      </w:r>
    </w:p>
    <w:bookmarkStart w:name="z27" w:id="18"/>
    <w:p>
      <w:pPr>
        <w:spacing w:after="0"/>
        <w:ind w:left="0"/>
        <w:jc w:val="both"/>
      </w:pPr>
      <w:r>
        <w:rPr>
          <w:rFonts w:ascii="Times New Roman"/>
          <w:b w:val="false"/>
          <w:i w:val="false"/>
          <w:color w:val="000000"/>
          <w:sz w:val="28"/>
        </w:rPr>
        <w:t>
      "11. Стоимость слитков аффинированного золота и пробы, сопровождающей партию слитков аффинированного золота, зачисляемых в активы Национального Банка в драгоценных металлах, определяется в теңге с использованием официального курса теңге к доллару Соединенных Штатов Америки, установленного Национальным Банком, на дату зачисления указанных слитков аффинированного золота в активы Национального Банка в драгоценных металлах, и утреннего фиксинга (котировки цены) Лондонской ассоциации рынка драгоценных металлов (London bullion market association) на золото на дату зачисления указанных слитков аффинированного золота и проб, сопровождающих партию слитков аффинированного золота в активы Национального Банка в драгоценных металлах.".</w:t>
      </w:r>
    </w:p>
    <w:bookmarkEnd w:id="18"/>
    <w:bookmarkStart w:name="z28"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(зарегистрировано в Реестре государственной регистрации нормативных правовых актов под № 16120) следующие изменения: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xml:space="preserve">
      "В соответствии с подпунктом 6)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ПОСТАНОВЛЯЕТ:";</w:t>
      </w:r>
    </w:p>
    <w:bookmarkEnd w:id="20"/>
    <w:bookmarkStart w:name="z31"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платежности банкнот и монет национальной валюты Республики Казахстан, утвержденных указанным постановлением: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xml:space="preserve">
      "1. Настоящие Правила определения платежности банкнот и монет национальной валюты Республики Казахстан (далее – Правила) разработаны в соответствии с подпунктом 6)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22"/>
    <w:bookmarkStart w:name="z34" w:id="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 текст на казахском языке не меняется:</w:t>
      </w:r>
    </w:p>
    <w:bookmarkEnd w:id="23"/>
    <w:bookmarkStart w:name="z35" w:id="24"/>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500 теңге, эмитированных после 2017 года";</w:t>
      </w:r>
    </w:p>
    <w:bookmarkEnd w:id="24"/>
    <w:bookmarkStart w:name="z36"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 текст на казахском языке не меняется:</w:t>
      </w:r>
    </w:p>
    <w:bookmarkEnd w:id="25"/>
    <w:bookmarkStart w:name="z37" w:id="26"/>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1000 теңге, эмитированных после 2014 года";</w:t>
      </w:r>
    </w:p>
    <w:bookmarkEnd w:id="26"/>
    <w:bookmarkStart w:name="z38"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 текст на казахском языке не меняется:</w:t>
      </w:r>
    </w:p>
    <w:bookmarkEnd w:id="27"/>
    <w:bookmarkStart w:name="z39" w:id="28"/>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 теңге";</w:t>
      </w:r>
    </w:p>
    <w:bookmarkEnd w:id="28"/>
    <w:bookmarkStart w:name="z40"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 текст на казахском языке не меняется:</w:t>
      </w:r>
    </w:p>
    <w:bookmarkEnd w:id="29"/>
    <w:bookmarkStart w:name="z41" w:id="30"/>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500 теңге, эмитированных с 2006 по 2017 годы включительно";</w:t>
      </w:r>
    </w:p>
    <w:bookmarkEnd w:id="30"/>
    <w:bookmarkStart w:name="z42"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 текст на казахском языке не меняется:</w:t>
      </w:r>
    </w:p>
    <w:bookmarkEnd w:id="31"/>
    <w:bookmarkStart w:name="z43" w:id="32"/>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1000 теңге, эмитированных с 2006 по 2014 годы включительно";</w:t>
      </w:r>
    </w:p>
    <w:bookmarkEnd w:id="32"/>
    <w:bookmarkStart w:name="z44"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 текст на казахском языке не меняется:</w:t>
      </w:r>
    </w:p>
    <w:bookmarkEnd w:id="33"/>
    <w:bookmarkStart w:name="z45" w:id="34"/>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2000 теңге, эмитированных с 2006 по 2012 годы включительно";</w:t>
      </w:r>
    </w:p>
    <w:bookmarkEnd w:id="34"/>
    <w:bookmarkStart w:name="z46"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 текст на казахском языке не меняется:</w:t>
      </w:r>
    </w:p>
    <w:bookmarkEnd w:id="35"/>
    <w:bookmarkStart w:name="z47" w:id="36"/>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5000 теңге, эмитированных с 2006 по 2011 годы включительно";</w:t>
      </w:r>
    </w:p>
    <w:bookmarkEnd w:id="36"/>
    <w:bookmarkStart w:name="z48"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 текст на казахском языке не меняется:</w:t>
      </w:r>
    </w:p>
    <w:bookmarkEnd w:id="37"/>
    <w:bookmarkStart w:name="z49" w:id="38"/>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10000 теңге, эмитированных с 2006 по 2016 годы включительно";</w:t>
      </w:r>
    </w:p>
    <w:bookmarkEnd w:id="38"/>
    <w:bookmarkStart w:name="z50"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9</w:t>
      </w:r>
      <w:r>
        <w:rPr>
          <w:rFonts w:ascii="Times New Roman"/>
          <w:b w:val="false"/>
          <w:i w:val="false"/>
          <w:color w:val="000000"/>
          <w:sz w:val="28"/>
        </w:rPr>
        <w:t xml:space="preserve"> изложить в следующей редакции, текст на казахском языке не меняется:</w:t>
      </w:r>
    </w:p>
    <w:bookmarkEnd w:id="39"/>
    <w:bookmarkStart w:name="z51" w:id="40"/>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20000 теңге, эмитированных до 2022 года включительно";</w:t>
      </w:r>
    </w:p>
    <w:bookmarkEnd w:id="40"/>
    <w:bookmarkStart w:name="z52"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10</w:t>
      </w:r>
      <w:r>
        <w:rPr>
          <w:rFonts w:ascii="Times New Roman"/>
          <w:b w:val="false"/>
          <w:i w:val="false"/>
          <w:color w:val="000000"/>
          <w:sz w:val="28"/>
        </w:rPr>
        <w:t xml:space="preserve"> изложить в следующей редакции, текст на казахском языке не меняется:</w:t>
      </w:r>
    </w:p>
    <w:bookmarkEnd w:id="41"/>
    <w:bookmarkStart w:name="z53" w:id="42"/>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2000 теңге, эмитированных после 2012 года";</w:t>
      </w:r>
    </w:p>
    <w:bookmarkEnd w:id="42"/>
    <w:bookmarkStart w:name="z54"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11</w:t>
      </w:r>
      <w:r>
        <w:rPr>
          <w:rFonts w:ascii="Times New Roman"/>
          <w:b w:val="false"/>
          <w:i w:val="false"/>
          <w:color w:val="000000"/>
          <w:sz w:val="28"/>
        </w:rPr>
        <w:t xml:space="preserve"> изложить в следующей редакции, текст на казахском языке не меняется:</w:t>
      </w:r>
    </w:p>
    <w:bookmarkEnd w:id="43"/>
    <w:bookmarkStart w:name="z55" w:id="44"/>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5000 теңге, эмитированных после 2011 года";</w:t>
      </w:r>
    </w:p>
    <w:bookmarkEnd w:id="44"/>
    <w:bookmarkStart w:name="z56"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12</w:t>
      </w:r>
      <w:r>
        <w:rPr>
          <w:rFonts w:ascii="Times New Roman"/>
          <w:b w:val="false"/>
          <w:i w:val="false"/>
          <w:color w:val="000000"/>
          <w:sz w:val="28"/>
        </w:rPr>
        <w:t xml:space="preserve"> изложить в следующей редакции, текст на казахском языке не меняется:</w:t>
      </w:r>
    </w:p>
    <w:bookmarkEnd w:id="45"/>
    <w:bookmarkStart w:name="z57" w:id="46"/>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10000 теңге, эмитированных после 2016 года";</w:t>
      </w:r>
    </w:p>
    <w:bookmarkEnd w:id="46"/>
    <w:bookmarkStart w:name="z58"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13</w:t>
      </w:r>
      <w:r>
        <w:rPr>
          <w:rFonts w:ascii="Times New Roman"/>
          <w:b w:val="false"/>
          <w:i w:val="false"/>
          <w:color w:val="000000"/>
          <w:sz w:val="28"/>
        </w:rPr>
        <w:t xml:space="preserve"> изложить в следующей редакции, текст на казахском языке не меняется:</w:t>
      </w:r>
    </w:p>
    <w:bookmarkEnd w:id="47"/>
    <w:bookmarkStart w:name="z59" w:id="48"/>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20000 теңге, эмитированных после 2022 года".</w:t>
      </w:r>
    </w:p>
    <w:bookmarkEnd w:id="48"/>
    <w:bookmarkStart w:name="z60" w:id="4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70 "Об утверждении Правил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 (зарегистрировано в Реестре государственной регистрации нормативных правовых актов под № 16922) следующие изменения:</w:t>
      </w:r>
    </w:p>
    <w:bookmarkEnd w:id="49"/>
    <w:bookmarkStart w:name="z61"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 утвержденных указанным постановлением: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 текст на казахском языке не меняется:</w:t>
      </w:r>
    </w:p>
    <w:bookmarkStart w:name="z63" w:id="51"/>
    <w:p>
      <w:pPr>
        <w:spacing w:after="0"/>
        <w:ind w:left="0"/>
        <w:jc w:val="both"/>
      </w:pPr>
      <w:r>
        <w:rPr>
          <w:rFonts w:ascii="Times New Roman"/>
          <w:b w:val="false"/>
          <w:i w:val="false"/>
          <w:color w:val="000000"/>
          <w:sz w:val="28"/>
        </w:rPr>
        <w:t>
      "3) банкноты и монеты – денежные знаки национальной валюты Республики Казахстан – теңге, являющиеся законным платежным средством на территории Республики Казахстан;";</w:t>
      </w:r>
    </w:p>
    <w:bookmarkEnd w:id="51"/>
    <w:bookmarkStart w:name="z64" w:id="52"/>
    <w:p>
      <w:pPr>
        <w:spacing w:after="0"/>
        <w:ind w:left="0"/>
        <w:jc w:val="both"/>
      </w:pPr>
      <w:r>
        <w:rPr>
          <w:rFonts w:ascii="Times New Roman"/>
          <w:b w:val="false"/>
          <w:i w:val="false"/>
          <w:color w:val="000000"/>
          <w:sz w:val="28"/>
        </w:rPr>
        <w:t xml:space="preserve">
      части четвертую и пятую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 текст на казахском языке не меняется:</w:t>
      </w:r>
    </w:p>
    <w:bookmarkEnd w:id="52"/>
    <w:bookmarkStart w:name="z65" w:id="53"/>
    <w:p>
      <w:pPr>
        <w:spacing w:after="0"/>
        <w:ind w:left="0"/>
        <w:jc w:val="both"/>
      </w:pPr>
      <w:r>
        <w:rPr>
          <w:rFonts w:ascii="Times New Roman"/>
          <w:b w:val="false"/>
          <w:i w:val="false"/>
          <w:color w:val="000000"/>
          <w:sz w:val="28"/>
        </w:rPr>
        <w:t>
      "Сумма выкупа инвестиционных и (или) коллекционных монет из драгоценных металлов, округленная до целого знака в теңге, равняется стоимости веса химически чистого драгоценного металла в монетах в граммах без учета стоимости вкраплений, вставок, напылений и других декоративных деталей, использованных в дизайне инвестиционных и (или) коллекционных монет.</w:t>
      </w:r>
    </w:p>
    <w:bookmarkEnd w:id="53"/>
    <w:bookmarkStart w:name="z66" w:id="54"/>
    <w:p>
      <w:pPr>
        <w:spacing w:after="0"/>
        <w:ind w:left="0"/>
        <w:jc w:val="both"/>
      </w:pPr>
      <w:r>
        <w:rPr>
          <w:rFonts w:ascii="Times New Roman"/>
          <w:b w:val="false"/>
          <w:i w:val="false"/>
          <w:color w:val="000000"/>
          <w:sz w:val="28"/>
        </w:rPr>
        <w:t>
      Сумма выкупа коллекционных монет с составными частями, округленная до целого знака в теңге, равняется стоимости веса химически чистого драгоценного металла каждой составной части коллекционной монеты в граммах без учета стоимости вкраплений, вставок, напылений и других декоративных деталей, использованных в дизайне коллекционных монет с составными частями.";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 текст на казахском языке не меняется:</w:t>
      </w:r>
    </w:p>
    <w:bookmarkStart w:name="z68" w:id="55"/>
    <w:p>
      <w:pPr>
        <w:spacing w:after="0"/>
        <w:ind w:left="0"/>
        <w:jc w:val="both"/>
      </w:pPr>
      <w:r>
        <w:rPr>
          <w:rFonts w:ascii="Times New Roman"/>
          <w:b w:val="false"/>
          <w:i w:val="false"/>
          <w:color w:val="000000"/>
          <w:sz w:val="28"/>
        </w:rPr>
        <w:t>
      "22. Сумма выкупа, превышающая для физических лиц – 10000000 (десять миллионов) теңге, для юридических лиц – сумма, установленная пунктом 9 статьи 25 Закона о платежах, выплачивается в безналичной форме за вычетом суммы комиссии, взымаемой за перевод денег на счет, указанный в Заявлении.";</w:t>
      </w:r>
    </w:p>
    <w:bookmarkEnd w:id="55"/>
    <w:bookmarkStart w:name="z69" w:id="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56"/>
    <w:bookmarkStart w:name="z70" w:id="57"/>
    <w:p>
      <w:pPr>
        <w:spacing w:after="0"/>
        <w:ind w:left="0"/>
        <w:jc w:val="both"/>
      </w:pPr>
      <w:r>
        <w:rPr>
          <w:rFonts w:ascii="Times New Roman"/>
          <w:b w:val="false"/>
          <w:i w:val="false"/>
          <w:color w:val="000000"/>
          <w:sz w:val="28"/>
        </w:rPr>
        <w:t xml:space="preserve">
      "23. Монетой, имеющей признаки подделки, признается монета, воспроизводящая внешний вид подлинной монеты, изготовленной из металла, не соответствующего содержанию драгоценного металла и пробе, определенных решениями органа Национального Банка, принимаемыми в соответствии с подпунктами 6) и 8) абзаца пятого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(далее – Перечень), текст на казахском языке не меняется;</w:t>
      </w:r>
    </w:p>
    <w:bookmarkStart w:name="z72" w:id="58"/>
    <w:p>
      <w:pPr>
        <w:spacing w:after="0"/>
        <w:ind w:left="0"/>
        <w:jc w:val="both"/>
      </w:pPr>
      <w:r>
        <w:rPr>
          <w:rFonts w:ascii="Times New Roman"/>
          <w:b w:val="false"/>
          <w:i w:val="false"/>
          <w:color w:val="000000"/>
          <w:sz w:val="28"/>
        </w:rPr>
        <w:t xml:space="preserve">
      приложение 2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текст на казахском языке не меняется;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 текст на казахском языке не меняется.</w:t>
      </w:r>
    </w:p>
    <w:bookmarkStart w:name="z78" w:id="5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следующие изменения:</w:t>
      </w:r>
    </w:p>
    <w:bookmarkEnd w:id="59"/>
    <w:bookmarkStart w:name="z79"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обменных операций с наличной иностранной валютой в Республике Казахстан, утвержденных указанным постановлением:</w:t>
      </w:r>
    </w:p>
    <w:bookmarkEnd w:id="60"/>
    <w:bookmarkStart w:name="z80"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82" w:id="62"/>
    <w:p>
      <w:pPr>
        <w:spacing w:after="0"/>
        <w:ind w:left="0"/>
        <w:jc w:val="both"/>
      </w:pPr>
      <w:r>
        <w:rPr>
          <w:rFonts w:ascii="Times New Roman"/>
          <w:b w:val="false"/>
          <w:i w:val="false"/>
          <w:color w:val="000000"/>
          <w:sz w:val="28"/>
        </w:rPr>
        <w:t>
      "18) цифровая система мониторинга оказания государственных услуг – цифровая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84" w:id="63"/>
    <w:p>
      <w:pPr>
        <w:spacing w:after="0"/>
        <w:ind w:left="0"/>
        <w:jc w:val="both"/>
      </w:pPr>
      <w:r>
        <w:rPr>
          <w:rFonts w:ascii="Times New Roman"/>
          <w:b w:val="false"/>
          <w:i w:val="false"/>
          <w:color w:val="000000"/>
          <w:sz w:val="28"/>
        </w:rPr>
        <w:t>
      "28) электронная лицензия и электронное приложение к лицензии – лицензия на обменные операции с наличной иностранной валютой и приложение к лицензии в форме электронного документа, оформляемые и выдаваемые с использованием цифровых технологий, равнозначные лицензии и приложению к лицензии на бумажном носителе;</w:t>
      </w:r>
    </w:p>
    <w:bookmarkEnd w:id="63"/>
    <w:bookmarkStart w:name="z85" w:id="64"/>
    <w:p>
      <w:pPr>
        <w:spacing w:after="0"/>
        <w:ind w:left="0"/>
        <w:jc w:val="both"/>
      </w:pPr>
      <w:r>
        <w:rPr>
          <w:rFonts w:ascii="Times New Roman"/>
          <w:b w:val="false"/>
          <w:i w:val="false"/>
          <w:color w:val="000000"/>
          <w:sz w:val="28"/>
        </w:rPr>
        <w:t>
      29) веб-портал "цифрового правительства"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4"/>
    <w:bookmarkStart w:name="z86" w:id="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5"/>
    <w:bookmarkStart w:name="z87" w:id="66"/>
    <w:p>
      <w:pPr>
        <w:spacing w:after="0"/>
        <w:ind w:left="0"/>
        <w:jc w:val="both"/>
      </w:pPr>
      <w:r>
        <w:rPr>
          <w:rFonts w:ascii="Times New Roman"/>
          <w:b w:val="false"/>
          <w:i w:val="false"/>
          <w:color w:val="000000"/>
          <w:sz w:val="28"/>
        </w:rPr>
        <w:t>
      "3. Уполномоченный банк или уполномоченная организация (ее филиал) представляют в Национальный Банк отчеты, предусмотренные Правилами, посредством использования цифровых систем с соблюдением процедур подтверждения электронной цифровой подписью.";</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текст на казахском языке не меняется:</w:t>
      </w:r>
    </w:p>
    <w:bookmarkStart w:name="z89" w:id="67"/>
    <w:p>
      <w:pPr>
        <w:spacing w:after="0"/>
        <w:ind w:left="0"/>
        <w:jc w:val="both"/>
      </w:pPr>
      <w:r>
        <w:rPr>
          <w:rFonts w:ascii="Times New Roman"/>
          <w:b w:val="false"/>
          <w:i w:val="false"/>
          <w:color w:val="000000"/>
          <w:sz w:val="28"/>
        </w:rPr>
        <w:t>
      "8. Минимальный размер уставного капитала уполномоченной организации составляет:</w:t>
      </w:r>
    </w:p>
    <w:bookmarkEnd w:id="67"/>
    <w:bookmarkStart w:name="z90" w:id="68"/>
    <w:p>
      <w:pPr>
        <w:spacing w:after="0"/>
        <w:ind w:left="0"/>
        <w:jc w:val="both"/>
      </w:pPr>
      <w:r>
        <w:rPr>
          <w:rFonts w:ascii="Times New Roman"/>
          <w:b w:val="false"/>
          <w:i w:val="false"/>
          <w:color w:val="000000"/>
          <w:sz w:val="28"/>
        </w:rPr>
        <w:t>
      1) 100 000 000 (сто миллионов) казахстанских теңге для каждого обменного пункта (автоматизированного обменного пункта) с местом нахождения в городе Астана, городах республиканского значения, административных центрах областей, городах областного значения;</w:t>
      </w:r>
    </w:p>
    <w:bookmarkEnd w:id="68"/>
    <w:bookmarkStart w:name="z91" w:id="69"/>
    <w:p>
      <w:pPr>
        <w:spacing w:after="0"/>
        <w:ind w:left="0"/>
        <w:jc w:val="both"/>
      </w:pPr>
      <w:r>
        <w:rPr>
          <w:rFonts w:ascii="Times New Roman"/>
          <w:b w:val="false"/>
          <w:i w:val="false"/>
          <w:color w:val="000000"/>
          <w:sz w:val="28"/>
        </w:rPr>
        <w:t>
      2) 50 000 000 (пятьдесят миллионов) теңге для каждого обменного пункта (автоматизированного обменного пункта) с иным местом нахождения.";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3" w:id="70"/>
    <w:p>
      <w:pPr>
        <w:spacing w:after="0"/>
        <w:ind w:left="0"/>
        <w:jc w:val="both"/>
      </w:pPr>
      <w:r>
        <w:rPr>
          <w:rFonts w:ascii="Times New Roman"/>
          <w:b w:val="false"/>
          <w:i w:val="false"/>
          <w:color w:val="000000"/>
          <w:sz w:val="28"/>
        </w:rPr>
        <w:t>
      "12. Для получения лицензии и приложения к лицензии юридическое лицо направляет через веб-портал "цифрового правительства" следующие документы:</w:t>
      </w:r>
    </w:p>
    <w:bookmarkEnd w:id="70"/>
    <w:bookmarkStart w:name="z94" w:id="71"/>
    <w:p>
      <w:pPr>
        <w:spacing w:after="0"/>
        <w:ind w:left="0"/>
        <w:jc w:val="both"/>
      </w:pPr>
      <w:r>
        <w:rPr>
          <w:rFonts w:ascii="Times New Roman"/>
          <w:b w:val="false"/>
          <w:i w:val="false"/>
          <w:color w:val="000000"/>
          <w:sz w:val="28"/>
        </w:rPr>
        <w:t>
      1) электронное заявление на получение лицензии на обменные операции с наличной иностранной валютой и приложения к лицензии по форме согласно приложению 1 к Правилам, электронные копии документов, подтверждающих соответствие заявителя квалификационным требованиям, предусмотренных пунктом 13 Правил;</w:t>
      </w:r>
    </w:p>
    <w:bookmarkEnd w:id="71"/>
    <w:bookmarkStart w:name="z95" w:id="72"/>
    <w:p>
      <w:pPr>
        <w:spacing w:after="0"/>
        <w:ind w:left="0"/>
        <w:jc w:val="both"/>
      </w:pPr>
      <w:r>
        <w:rPr>
          <w:rFonts w:ascii="Times New Roman"/>
          <w:b w:val="false"/>
          <w:i w:val="false"/>
          <w:color w:val="000000"/>
          <w:sz w:val="28"/>
        </w:rPr>
        <w:t>
      2) электронную копию устава;</w:t>
      </w:r>
    </w:p>
    <w:bookmarkEnd w:id="72"/>
    <w:bookmarkStart w:name="z96" w:id="73"/>
    <w:p>
      <w:pPr>
        <w:spacing w:after="0"/>
        <w:ind w:left="0"/>
        <w:jc w:val="both"/>
      </w:pPr>
      <w:r>
        <w:rPr>
          <w:rFonts w:ascii="Times New Roman"/>
          <w:b w:val="false"/>
          <w:i w:val="false"/>
          <w:color w:val="000000"/>
          <w:sz w:val="28"/>
        </w:rPr>
        <w:t>
      3) электронную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"цифрового правительства";</w:t>
      </w:r>
    </w:p>
    <w:bookmarkEnd w:id="73"/>
    <w:bookmarkStart w:name="z97" w:id="74"/>
    <w:p>
      <w:pPr>
        <w:spacing w:after="0"/>
        <w:ind w:left="0"/>
        <w:jc w:val="both"/>
      </w:pPr>
      <w:r>
        <w:rPr>
          <w:rFonts w:ascii="Times New Roman"/>
          <w:b w:val="false"/>
          <w:i w:val="false"/>
          <w:color w:val="000000"/>
          <w:sz w:val="28"/>
        </w:rPr>
        <w:t>
      4) электронную копию справки банка второго уровня либо филиала банка-нерезидента Республики Казахстан о наличии банковского счета в иностранной валюте.";</w:t>
      </w:r>
    </w:p>
    <w:bookmarkEnd w:id="74"/>
    <w:bookmarkStart w:name="z98"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части первой изложить в следующей редакции:</w:t>
      </w:r>
    </w:p>
    <w:bookmarkStart w:name="z100" w:id="76"/>
    <w:p>
      <w:pPr>
        <w:spacing w:after="0"/>
        <w:ind w:left="0"/>
        <w:jc w:val="both"/>
      </w:pPr>
      <w:r>
        <w:rPr>
          <w:rFonts w:ascii="Times New Roman"/>
          <w:b w:val="false"/>
          <w:i w:val="false"/>
          <w:color w:val="000000"/>
          <w:sz w:val="28"/>
        </w:rPr>
        <w:t>
      "13. В качестве подтверждения соответствия квалификационным требованиям юридическое лицо направляет через веб-портал "цифрового правительства" следующие документы:";</w:t>
      </w:r>
    </w:p>
    <w:bookmarkEnd w:id="76"/>
    <w:bookmarkStart w:name="z101" w:id="77"/>
    <w:p>
      <w:pPr>
        <w:spacing w:after="0"/>
        <w:ind w:left="0"/>
        <w:jc w:val="both"/>
      </w:pPr>
      <w:r>
        <w:rPr>
          <w:rFonts w:ascii="Times New Roman"/>
          <w:b w:val="false"/>
          <w:i w:val="false"/>
          <w:color w:val="000000"/>
          <w:sz w:val="28"/>
        </w:rPr>
        <w:t>
      часть третью изложить в следующей редакции:</w:t>
      </w:r>
    </w:p>
    <w:bookmarkEnd w:id="77"/>
    <w:bookmarkStart w:name="z102" w:id="78"/>
    <w:p>
      <w:pPr>
        <w:spacing w:after="0"/>
        <w:ind w:left="0"/>
        <w:jc w:val="both"/>
      </w:pPr>
      <w:r>
        <w:rPr>
          <w:rFonts w:ascii="Times New Roman"/>
          <w:b w:val="false"/>
          <w:i w:val="false"/>
          <w:color w:val="000000"/>
          <w:sz w:val="28"/>
        </w:rPr>
        <w:t>
      "В качестве подтверждения соответствия квалификационным требованиям при открытии автоматизированного обменного пункта уполномоченная организация направляет через веб-портал "цифрового правительства" электронный документ, указанный в подпункте 1) части первой настоящего пункта, электронные копии документов, указанных в подпунктах 2) и 3) части первой настоящего пункта, а также электронную копию документа, подтверждающего технические характеристики и соответствие автоматизированного обменного пункта требованиям, установленным пунктом 37 Правил.";</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4" w:id="79"/>
    <w:p>
      <w:pPr>
        <w:spacing w:after="0"/>
        <w:ind w:left="0"/>
        <w:jc w:val="both"/>
      </w:pPr>
      <w:r>
        <w:rPr>
          <w:rFonts w:ascii="Times New Roman"/>
          <w:b w:val="false"/>
          <w:i w:val="false"/>
          <w:color w:val="000000"/>
          <w:sz w:val="28"/>
        </w:rPr>
        <w:t>
      "14. Лицензия на обменные операции с наличной иностранной валютой и приложение к лицензии на обменные операции с наличной иностранной валютой выдаются территориальным филиалом Национального Банка через веб-портал "цифрового правительства" на казахском и русском языках по формам согласно приложениям 3 и 4 к Правилам.";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06" w:id="80"/>
    <w:p>
      <w:pPr>
        <w:spacing w:after="0"/>
        <w:ind w:left="0"/>
        <w:jc w:val="both"/>
      </w:pPr>
      <w:r>
        <w:rPr>
          <w:rFonts w:ascii="Times New Roman"/>
          <w:b w:val="false"/>
          <w:i w:val="false"/>
          <w:color w:val="000000"/>
          <w:sz w:val="28"/>
        </w:rPr>
        <w:t>
      "16. Уполномоченная организация открывает обменные пункты вне региона (столицы, области, города республиканского значения) места государственной регистрации уполномоченной организации при наличии действительной лицензии и филиала уполномоченной организации в соответствующем регионе (столице, области, городе республиканского значения).</w:t>
      </w:r>
    </w:p>
    <w:bookmarkEnd w:id="80"/>
    <w:bookmarkStart w:name="z107" w:id="81"/>
    <w:p>
      <w:pPr>
        <w:spacing w:after="0"/>
        <w:ind w:left="0"/>
        <w:jc w:val="both"/>
      </w:pPr>
      <w:r>
        <w:rPr>
          <w:rFonts w:ascii="Times New Roman"/>
          <w:b w:val="false"/>
          <w:i w:val="false"/>
          <w:color w:val="000000"/>
          <w:sz w:val="28"/>
        </w:rPr>
        <w:t>
      В случае открытия обменного пункта вне региона (столицы, области, города республиканского значения) места государственной регистрации уполномоченной организации за получением приложения к действительной лицензии обращается соответствующий филиал уполномоченной организации в территориальный филиал Национального Банка по месту нахождения открываемого обменного пункта.";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09" w:id="82"/>
    <w:p>
      <w:pPr>
        <w:spacing w:after="0"/>
        <w:ind w:left="0"/>
        <w:jc w:val="both"/>
      </w:pPr>
      <w:r>
        <w:rPr>
          <w:rFonts w:ascii="Times New Roman"/>
          <w:b w:val="false"/>
          <w:i w:val="false"/>
          <w:color w:val="000000"/>
          <w:sz w:val="28"/>
        </w:rPr>
        <w:t>
      "17. Для получения приложения к действительной лицензии для дополнительно открываемого обменного пункта (автоматизированного обменного пункта) уполномоченная организация (ее филиал) направляет через веб-портал "цифрового правительства" документы, подтверждающие соответствие заявителя квалификационным требованиям, предусмотренные пунктом 13 Правил.";</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17-1 изложить в следующей редакции:</w:t>
      </w:r>
    </w:p>
    <w:bookmarkStart w:name="z111" w:id="83"/>
    <w:p>
      <w:pPr>
        <w:spacing w:after="0"/>
        <w:ind w:left="0"/>
        <w:jc w:val="both"/>
      </w:pPr>
      <w:r>
        <w:rPr>
          <w:rFonts w:ascii="Times New Roman"/>
          <w:b w:val="false"/>
          <w:i w:val="false"/>
          <w:color w:val="000000"/>
          <w:sz w:val="28"/>
        </w:rPr>
        <w:t>
      "Информация о внесенных изменениях и (или) дополнениях в Правила, в части определяющей порядок оказания государственной услуги, размещается на официальном интернет-ресурсе Национального Банка и направляется оператору цифровой инфраструктуры "цифрового правительства", а также Единому контакт-центру в течение 3 (трех) рабочих дней после дня официального опубликования нормативного правового акта о внесении в Правила изменений и (или) дополнений.";</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113" w:id="84"/>
    <w:p>
      <w:pPr>
        <w:spacing w:after="0"/>
        <w:ind w:left="0"/>
        <w:jc w:val="both"/>
      </w:pPr>
      <w:r>
        <w:rPr>
          <w:rFonts w:ascii="Times New Roman"/>
          <w:b w:val="false"/>
          <w:i w:val="false"/>
          <w:color w:val="000000"/>
          <w:sz w:val="28"/>
        </w:rPr>
        <w:t>
      "17-2. Работник территориального филиала Национального Банка, уполномоченный на прием и регистрацию корреспонденции, в день поступления заявления на получение лицензии и приложения к лицензии или приложения к действительной лицензии (далее – заявление) через веб-портал "цифрового правительства"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w:t>
      </w:r>
    </w:p>
    <w:bookmarkEnd w:id="84"/>
    <w:bookmarkStart w:name="z114" w:id="85"/>
    <w:p>
      <w:pPr>
        <w:spacing w:after="0"/>
        <w:ind w:left="0"/>
        <w:jc w:val="both"/>
      </w:pPr>
      <w:r>
        <w:rPr>
          <w:rFonts w:ascii="Times New Roman"/>
          <w:b w:val="false"/>
          <w:i w:val="false"/>
          <w:color w:val="000000"/>
          <w:sz w:val="28"/>
        </w:rPr>
        <w:t>
      При поступлении заявления после окончания рабочего времени, в выходные и праздничные дни согласно Трудовому кодексу Республики Казахстан прием заявлений осуществляется следующим рабочим днем.</w:t>
      </w:r>
    </w:p>
    <w:bookmarkEnd w:id="85"/>
    <w:bookmarkStart w:name="z115" w:id="86"/>
    <w:p>
      <w:pPr>
        <w:spacing w:after="0"/>
        <w:ind w:left="0"/>
        <w:jc w:val="both"/>
      </w:pPr>
      <w:r>
        <w:rPr>
          <w:rFonts w:ascii="Times New Roman"/>
          <w:b w:val="false"/>
          <w:i w:val="false"/>
          <w:color w:val="000000"/>
          <w:sz w:val="28"/>
        </w:rPr>
        <w:t>
      При направлении услугополучателем заявления через веб-портал "цифрового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117" w:id="87"/>
    <w:p>
      <w:pPr>
        <w:spacing w:after="0"/>
        <w:ind w:left="0"/>
        <w:jc w:val="both"/>
      </w:pPr>
      <w:r>
        <w:rPr>
          <w:rFonts w:ascii="Times New Roman"/>
          <w:b w:val="false"/>
          <w:i w:val="false"/>
          <w:color w:val="000000"/>
          <w:sz w:val="28"/>
        </w:rPr>
        <w:t>
      "17-5. На веб-портале "цифрового правительства"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изложить в следующей редакции:</w:t>
      </w:r>
    </w:p>
    <w:bookmarkStart w:name="z119" w:id="88"/>
    <w:p>
      <w:pPr>
        <w:spacing w:after="0"/>
        <w:ind w:left="0"/>
        <w:jc w:val="both"/>
      </w:pPr>
      <w:r>
        <w:rPr>
          <w:rFonts w:ascii="Times New Roman"/>
          <w:b w:val="false"/>
          <w:i w:val="false"/>
          <w:color w:val="000000"/>
          <w:sz w:val="28"/>
        </w:rPr>
        <w:t>
      "19. Уполномоченная организация обращается в территориальный филиал Национального Банка посредством веб-портала "цифрового правительства" за переоформлением действительной лицензии в следующих случаях:</w:t>
      </w:r>
    </w:p>
    <w:bookmarkEnd w:id="88"/>
    <w:bookmarkStart w:name="z120" w:id="89"/>
    <w:p>
      <w:pPr>
        <w:spacing w:after="0"/>
        <w:ind w:left="0"/>
        <w:jc w:val="both"/>
      </w:pPr>
      <w:r>
        <w:rPr>
          <w:rFonts w:ascii="Times New Roman"/>
          <w:b w:val="false"/>
          <w:i w:val="false"/>
          <w:color w:val="000000"/>
          <w:sz w:val="28"/>
        </w:rPr>
        <w:t>
      1) реорганизации уполномоченной организации в форме слияния, присоединения;</w:t>
      </w:r>
    </w:p>
    <w:bookmarkEnd w:id="89"/>
    <w:bookmarkStart w:name="z121" w:id="90"/>
    <w:p>
      <w:pPr>
        <w:spacing w:after="0"/>
        <w:ind w:left="0"/>
        <w:jc w:val="both"/>
      </w:pPr>
      <w:r>
        <w:rPr>
          <w:rFonts w:ascii="Times New Roman"/>
          <w:b w:val="false"/>
          <w:i w:val="false"/>
          <w:color w:val="000000"/>
          <w:sz w:val="28"/>
        </w:rPr>
        <w:t>
      2) изменения наименования и (или) места государственной регистрации уполномоченной организации;</w:t>
      </w:r>
    </w:p>
    <w:bookmarkEnd w:id="90"/>
    <w:bookmarkStart w:name="z122" w:id="91"/>
    <w:p>
      <w:pPr>
        <w:spacing w:after="0"/>
        <w:ind w:left="0"/>
        <w:jc w:val="both"/>
      </w:pPr>
      <w:r>
        <w:rPr>
          <w:rFonts w:ascii="Times New Roman"/>
          <w:b w:val="false"/>
          <w:i w:val="false"/>
          <w:color w:val="000000"/>
          <w:sz w:val="28"/>
        </w:rPr>
        <w:t>
      3) изменения наименования вида деятельности уполномоченной организации.</w:t>
      </w:r>
    </w:p>
    <w:bookmarkEnd w:id="91"/>
    <w:bookmarkStart w:name="z123" w:id="92"/>
    <w:p>
      <w:pPr>
        <w:spacing w:after="0"/>
        <w:ind w:left="0"/>
        <w:jc w:val="both"/>
      </w:pPr>
      <w:r>
        <w:rPr>
          <w:rFonts w:ascii="Times New Roman"/>
          <w:b w:val="false"/>
          <w:i w:val="false"/>
          <w:color w:val="000000"/>
          <w:sz w:val="28"/>
        </w:rPr>
        <w:t>
      Уполномоченная организация (ее филиал) обращается в территориальный филиал Национального Банка посредством веб-портала "цифрового правительства" за переоформлением действительного приложения к действительной лицензии в следующих случаях:</w:t>
      </w:r>
    </w:p>
    <w:bookmarkEnd w:id="92"/>
    <w:bookmarkStart w:name="z124" w:id="93"/>
    <w:p>
      <w:pPr>
        <w:spacing w:after="0"/>
        <w:ind w:left="0"/>
        <w:jc w:val="both"/>
      </w:pPr>
      <w:r>
        <w:rPr>
          <w:rFonts w:ascii="Times New Roman"/>
          <w:b w:val="false"/>
          <w:i w:val="false"/>
          <w:color w:val="000000"/>
          <w:sz w:val="28"/>
        </w:rPr>
        <w:t>
      1) переоформления действительной лицензии на обменные операции с наличной иностранной валютой;</w:t>
      </w:r>
    </w:p>
    <w:bookmarkEnd w:id="93"/>
    <w:bookmarkStart w:name="z125" w:id="94"/>
    <w:p>
      <w:pPr>
        <w:spacing w:after="0"/>
        <w:ind w:left="0"/>
        <w:jc w:val="both"/>
      </w:pPr>
      <w:r>
        <w:rPr>
          <w:rFonts w:ascii="Times New Roman"/>
          <w:b w:val="false"/>
          <w:i w:val="false"/>
          <w:color w:val="000000"/>
          <w:sz w:val="28"/>
        </w:rPr>
        <w:t>
      2) изменения адреса места нахождения обменного пункта без его физического перемещения.</w:t>
      </w:r>
    </w:p>
    <w:bookmarkEnd w:id="94"/>
    <w:bookmarkStart w:name="z126" w:id="95"/>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подпункте 2) части первой и подпункте 2) части второй настоящего пункта, если изменения места государственной регистрации уполномоченной организации, адреса места нахождения обменного пункта уполномоченной организации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95"/>
    <w:bookmarkStart w:name="z127" w:id="96"/>
    <w:p>
      <w:pPr>
        <w:spacing w:after="0"/>
        <w:ind w:left="0"/>
        <w:jc w:val="both"/>
      </w:pPr>
      <w:r>
        <w:rPr>
          <w:rFonts w:ascii="Times New Roman"/>
          <w:b w:val="false"/>
          <w:i w:val="false"/>
          <w:color w:val="000000"/>
          <w:sz w:val="28"/>
        </w:rPr>
        <w:t>
      Электронное заявление на переоформление лицензии на обменные операции с наличной иностранной валютой и (или) приложения к лицензии на обменные операции с наличной иностранной валютой по форме согласно приложению 5 к Правилам направляется через веб-портал "цифрового правительства" в течение 30 (тридцати) календарных дней со дня возникновения изменений, послуживших основанием для переоформления действительной лицензии и (или) действительного приложения к лицензии.</w:t>
      </w:r>
    </w:p>
    <w:bookmarkEnd w:id="96"/>
    <w:bookmarkStart w:name="z128" w:id="97"/>
    <w:p>
      <w:pPr>
        <w:spacing w:after="0"/>
        <w:ind w:left="0"/>
        <w:jc w:val="both"/>
      </w:pPr>
      <w:r>
        <w:rPr>
          <w:rFonts w:ascii="Times New Roman"/>
          <w:b w:val="false"/>
          <w:i w:val="false"/>
          <w:color w:val="000000"/>
          <w:sz w:val="28"/>
        </w:rPr>
        <w:t>
      19-1. Для переоформления действительной лицензии и (или) действительного приложения к лицензии уполномоченная организация направляет через веб-портал "цифрового правительства" следующие документы:</w:t>
      </w:r>
    </w:p>
    <w:bookmarkEnd w:id="97"/>
    <w:bookmarkStart w:name="z129" w:id="98"/>
    <w:p>
      <w:pPr>
        <w:spacing w:after="0"/>
        <w:ind w:left="0"/>
        <w:jc w:val="both"/>
      </w:pPr>
      <w:r>
        <w:rPr>
          <w:rFonts w:ascii="Times New Roman"/>
          <w:b w:val="false"/>
          <w:i w:val="false"/>
          <w:color w:val="000000"/>
          <w:sz w:val="28"/>
        </w:rPr>
        <w:t>
      1) электронное заявление на переоформление лицензии на обменные операции с наличной иностранной валютой и (или) приложения к лицензии на обменные операции с наличной иностранной валютой по форме согласно приложению 5 к Правилам;</w:t>
      </w:r>
    </w:p>
    <w:bookmarkEnd w:id="98"/>
    <w:bookmarkStart w:name="z130" w:id="99"/>
    <w:p>
      <w:pPr>
        <w:spacing w:after="0"/>
        <w:ind w:left="0"/>
        <w:jc w:val="both"/>
      </w:pPr>
      <w:r>
        <w:rPr>
          <w:rFonts w:ascii="Times New Roman"/>
          <w:b w:val="false"/>
          <w:i w:val="false"/>
          <w:color w:val="000000"/>
          <w:sz w:val="28"/>
        </w:rPr>
        <w:t>
      2) электронные копии документов, содержащих информацию об изменениях, послуживших основанием для переоформления лицензии и (или) приложения к действительной лицензии, за исключением документов, информация из которых содержится в государственных цифровых системах;</w:t>
      </w:r>
    </w:p>
    <w:bookmarkEnd w:id="99"/>
    <w:bookmarkStart w:name="z131" w:id="100"/>
    <w:p>
      <w:pPr>
        <w:spacing w:after="0"/>
        <w:ind w:left="0"/>
        <w:jc w:val="both"/>
      </w:pPr>
      <w:r>
        <w:rPr>
          <w:rFonts w:ascii="Times New Roman"/>
          <w:b w:val="false"/>
          <w:i w:val="false"/>
          <w:color w:val="000000"/>
          <w:sz w:val="28"/>
        </w:rPr>
        <w:t>
      3) электронную копию документа, подтверждающую уплату лицензионного сбора за право занятия отдельными видами деятельности, за исключением случаев оплаты через платежный шлюз "цифрового правительства" (в случае переоформления действительной лицензии на обменные операции с наличной иностранной валютой).";</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шестую</w:t>
      </w:r>
      <w:r>
        <w:rPr>
          <w:rFonts w:ascii="Times New Roman"/>
          <w:b w:val="false"/>
          <w:i w:val="false"/>
          <w:color w:val="000000"/>
          <w:sz w:val="28"/>
        </w:rPr>
        <w:t xml:space="preserve"> пункта 19-2 изложить в следующей редакции:</w:t>
      </w:r>
    </w:p>
    <w:bookmarkStart w:name="z133" w:id="101"/>
    <w:p>
      <w:pPr>
        <w:spacing w:after="0"/>
        <w:ind w:left="0"/>
        <w:jc w:val="both"/>
      </w:pPr>
      <w:r>
        <w:rPr>
          <w:rFonts w:ascii="Times New Roman"/>
          <w:b w:val="false"/>
          <w:i w:val="false"/>
          <w:color w:val="000000"/>
          <w:sz w:val="28"/>
        </w:rPr>
        <w:t>
      "На веб-портале "цифрового правительства"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135" w:id="102"/>
    <w:p>
      <w:pPr>
        <w:spacing w:after="0"/>
        <w:ind w:left="0"/>
        <w:jc w:val="both"/>
      </w:pPr>
      <w:r>
        <w:rPr>
          <w:rFonts w:ascii="Times New Roman"/>
          <w:b w:val="false"/>
          <w:i w:val="false"/>
          <w:color w:val="000000"/>
          <w:sz w:val="28"/>
        </w:rPr>
        <w:t>
      "19-3.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w:t>
      </w:r>
    </w:p>
    <w:bookmarkEnd w:id="102"/>
    <w:bookmarkStart w:name="z136"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19-5</w:t>
      </w:r>
      <w:r>
        <w:rPr>
          <w:rFonts w:ascii="Times New Roman"/>
          <w:b w:val="false"/>
          <w:i w:val="false"/>
          <w:color w:val="000000"/>
          <w:sz w:val="28"/>
        </w:rPr>
        <w:t>:</w:t>
      </w:r>
    </w:p>
    <w:bookmarkEnd w:id="103"/>
    <w:bookmarkStart w:name="z137" w:id="104"/>
    <w:p>
      <w:pPr>
        <w:spacing w:after="0"/>
        <w:ind w:left="0"/>
        <w:jc w:val="both"/>
      </w:pPr>
      <w:r>
        <w:rPr>
          <w:rFonts w:ascii="Times New Roman"/>
          <w:b w:val="false"/>
          <w:i w:val="false"/>
          <w:color w:val="000000"/>
          <w:sz w:val="28"/>
        </w:rPr>
        <w:t>
      часть первую изложить в следующей редакции:</w:t>
      </w:r>
    </w:p>
    <w:bookmarkEnd w:id="104"/>
    <w:bookmarkStart w:name="z138" w:id="105"/>
    <w:p>
      <w:pPr>
        <w:spacing w:after="0"/>
        <w:ind w:left="0"/>
        <w:jc w:val="both"/>
      </w:pPr>
      <w:r>
        <w:rPr>
          <w:rFonts w:ascii="Times New Roman"/>
          <w:b w:val="false"/>
          <w:i w:val="false"/>
          <w:color w:val="000000"/>
          <w:sz w:val="28"/>
        </w:rPr>
        <w:t>
      "19-5. Обжалование решений, действий (бездействий) территориального филиала Национального Банка и (или) его должностных лиц по вопросам оказания государственной услуги производится в письменной (бумажной и (или) электронной) форме. Жалоба в электронной форме подается через веб-портал "цифрового правительства".";</w:t>
      </w:r>
    </w:p>
    <w:bookmarkEnd w:id="105"/>
    <w:bookmarkStart w:name="z139" w:id="106"/>
    <w:p>
      <w:pPr>
        <w:spacing w:after="0"/>
        <w:ind w:left="0"/>
        <w:jc w:val="both"/>
      </w:pPr>
      <w:r>
        <w:rPr>
          <w:rFonts w:ascii="Times New Roman"/>
          <w:b w:val="false"/>
          <w:i w:val="false"/>
          <w:color w:val="000000"/>
          <w:sz w:val="28"/>
        </w:rPr>
        <w:t>
      часть восьмую изложить в следующей редакции:</w:t>
      </w:r>
    </w:p>
    <w:bookmarkEnd w:id="106"/>
    <w:bookmarkStart w:name="z140" w:id="107"/>
    <w:p>
      <w:pPr>
        <w:spacing w:after="0"/>
        <w:ind w:left="0"/>
        <w:jc w:val="both"/>
      </w:pPr>
      <w:r>
        <w:rPr>
          <w:rFonts w:ascii="Times New Roman"/>
          <w:b w:val="false"/>
          <w:i w:val="false"/>
          <w:color w:val="000000"/>
          <w:sz w:val="28"/>
        </w:rPr>
        <w:t>
      "Подтверждением принятия жалобы в бумажной форме является ее регистрация (штамп, входящий номер и дата) в канцелярии территориального филиала Национального Банка, с указанием фамилии и инициалов лица, принявшего жалобу, срока и места получения ответа на поданную жалобу. Подтверждением принятия жалобы в электронной форме является поступление в личный кабинет пользователя веб-портала "цифрового правительства" уведомления о регистрации обращения с указанием даты регистрации и регистрационного номера, присвоенного территориальным филиалом Национального Банка.";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42" w:id="108"/>
    <w:p>
      <w:pPr>
        <w:spacing w:after="0"/>
        <w:ind w:left="0"/>
        <w:jc w:val="both"/>
      </w:pPr>
      <w:r>
        <w:rPr>
          <w:rFonts w:ascii="Times New Roman"/>
          <w:b w:val="false"/>
          <w:i w:val="false"/>
          <w:color w:val="000000"/>
          <w:sz w:val="28"/>
        </w:rPr>
        <w:t>
      "26. При добровольной ликвидации либо отказа от деятельности по осуществлению обменных операций с наличной иностранной валютой уполномоченная организация в течение 10 (десяти) рабочих дней с даты принятия решения письменно либо через веб-портал "цифрового правительства" извещает о принятом решении территориальный филиал Национального Банка с приложением копии соответствующего решения.</w:t>
      </w:r>
    </w:p>
    <w:bookmarkEnd w:id="108"/>
    <w:bookmarkStart w:name="z143" w:id="109"/>
    <w:p>
      <w:pPr>
        <w:spacing w:after="0"/>
        <w:ind w:left="0"/>
        <w:jc w:val="both"/>
      </w:pPr>
      <w:r>
        <w:rPr>
          <w:rFonts w:ascii="Times New Roman"/>
          <w:b w:val="false"/>
          <w:i w:val="false"/>
          <w:color w:val="000000"/>
          <w:sz w:val="28"/>
        </w:rPr>
        <w:t>
      При добровольном прекращении деятельности своего филиала уполномоченная организация в течение 10 (десяти) рабочих дней с даты принятия соответствующего решения письменно либо через веб-портал "цифрового правительства" извещает об этом территориальный филиал Национального Банка по месту учетной регистрации прекращающего деятельность филиала с приложением копии соответствующего решения.</w:t>
      </w:r>
    </w:p>
    <w:bookmarkEnd w:id="109"/>
    <w:bookmarkStart w:name="z144" w:id="110"/>
    <w:p>
      <w:pPr>
        <w:spacing w:after="0"/>
        <w:ind w:left="0"/>
        <w:jc w:val="both"/>
      </w:pPr>
      <w:r>
        <w:rPr>
          <w:rFonts w:ascii="Times New Roman"/>
          <w:b w:val="false"/>
          <w:i w:val="false"/>
          <w:color w:val="000000"/>
          <w:sz w:val="28"/>
        </w:rPr>
        <w:t>
      При закрытии обменного пункта уполномоченная организация (ее филиал) в течение 10 (десяти) рабочих дней с даты закрытия обменного пункта письменно либо через веб-портал "цифрового правительства" извещает территориальный филиал Национального Банка о принятом решении.";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46" w:id="111"/>
    <w:p>
      <w:pPr>
        <w:spacing w:after="0"/>
        <w:ind w:left="0"/>
        <w:jc w:val="both"/>
      </w:pPr>
      <w:r>
        <w:rPr>
          <w:rFonts w:ascii="Times New Roman"/>
          <w:b w:val="false"/>
          <w:i w:val="false"/>
          <w:color w:val="000000"/>
          <w:sz w:val="28"/>
        </w:rPr>
        <w:t>
      "28. Уполномоченный банк (его филиал) открывает обменные пункты (автоматизированные обменные пункты) только в пределах региона (столицы, области, города республиканского значения) места нахождения уполномоченного банка (его филиала), за исключением филиала уполномоченного банка с местом нахождения в столице или городе республиканского значения, который открывает обменные пункты (автоматизированные обменные пункты) в пределах области, прилегающей к столице или городу республиканского значения.";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48" w:id="112"/>
    <w:p>
      <w:pPr>
        <w:spacing w:after="0"/>
        <w:ind w:left="0"/>
        <w:jc w:val="both"/>
      </w:pPr>
      <w:r>
        <w:rPr>
          <w:rFonts w:ascii="Times New Roman"/>
          <w:b w:val="false"/>
          <w:i w:val="false"/>
          <w:color w:val="000000"/>
          <w:sz w:val="28"/>
        </w:rPr>
        <w:t>
      "32. Уведомление о начале или прекращении деятельности обменного пункта, а также об изменении сведений, указанных в уведомлении о начале деятельности обменного пункта, представляется электронным способом через веб-портал "цифрового правительства".";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 текст на казахском языке не меняется:</w:t>
      </w:r>
    </w:p>
    <w:bookmarkStart w:name="z150" w:id="113"/>
    <w:p>
      <w:pPr>
        <w:spacing w:after="0"/>
        <w:ind w:left="0"/>
        <w:jc w:val="both"/>
      </w:pPr>
      <w:r>
        <w:rPr>
          <w:rFonts w:ascii="Times New Roman"/>
          <w:b w:val="false"/>
          <w:i w:val="false"/>
          <w:color w:val="000000"/>
          <w:sz w:val="28"/>
        </w:rPr>
        <w:t>
      "33-1. Для деятельности по осуществлению обменных операций с наличной иностранной валютой уполномоченная организация ежедневно обеспечивает наличие на своих банковских счетах и (или) в кассе обменного пункта денег в теңге или иностранной валюте, а также аффинированного золота в слитках (при наличии) в размере не менее 100 (ста) процентов от минимального размера уставного капитала.</w:t>
      </w:r>
    </w:p>
    <w:bookmarkEnd w:id="113"/>
    <w:bookmarkStart w:name="z151" w:id="114"/>
    <w:p>
      <w:pPr>
        <w:spacing w:after="0"/>
        <w:ind w:left="0"/>
        <w:jc w:val="both"/>
      </w:pPr>
      <w:r>
        <w:rPr>
          <w:rFonts w:ascii="Times New Roman"/>
          <w:b w:val="false"/>
          <w:i w:val="false"/>
          <w:color w:val="000000"/>
          <w:sz w:val="28"/>
        </w:rPr>
        <w:t>
      Расчет эквивалента суммы денег в иностранной валюте, находящихся на банковских счетах и (или) в кассе обменного пункта уполномоченной организации, в теңге осуществляется с использованием рыночного курса обмена валют.";</w:t>
      </w:r>
    </w:p>
    <w:bookmarkEnd w:id="114"/>
    <w:bookmarkStart w:name="z152"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4" w:id="116"/>
    <w:p>
      <w:pPr>
        <w:spacing w:after="0"/>
        <w:ind w:left="0"/>
        <w:jc w:val="both"/>
      </w:pPr>
      <w:r>
        <w:rPr>
          <w:rFonts w:ascii="Times New Roman"/>
          <w:b w:val="false"/>
          <w:i w:val="false"/>
          <w:color w:val="000000"/>
          <w:sz w:val="28"/>
        </w:rPr>
        <w:t xml:space="preserve">
      "1) копия лицензии на обменные операции с наличной иностранной валютой на казахском и русском языках, за исключением случаев, когда получение лицензии не требуется в соответствии с частью второй </w:t>
      </w:r>
      <w:r>
        <w:rPr>
          <w:rFonts w:ascii="Times New Roman"/>
          <w:b w:val="false"/>
          <w:i w:val="false"/>
          <w:color w:val="000000"/>
          <w:sz w:val="28"/>
        </w:rPr>
        <w:t>подпункта 1)</w:t>
      </w:r>
      <w:r>
        <w:rPr>
          <w:rFonts w:ascii="Times New Roman"/>
          <w:b w:val="false"/>
          <w:i w:val="false"/>
          <w:color w:val="000000"/>
          <w:sz w:val="28"/>
        </w:rPr>
        <w:t xml:space="preserve"> пункта 3 статьи 4 Закона Республики Казахстан "О банках и банковской деятельности в Республике Казахстан";";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текст на казахском языке не меняется:</w:t>
      </w:r>
    </w:p>
    <w:bookmarkStart w:name="z156" w:id="117"/>
    <w:p>
      <w:pPr>
        <w:spacing w:after="0"/>
        <w:ind w:left="0"/>
        <w:jc w:val="both"/>
      </w:pPr>
      <w:r>
        <w:rPr>
          <w:rFonts w:ascii="Times New Roman"/>
          <w:b w:val="false"/>
          <w:i w:val="false"/>
          <w:color w:val="000000"/>
          <w:sz w:val="28"/>
        </w:rPr>
        <w:t>
      "4) информационный стенд для клиентов (размером не менее 0,4 метра в высоту и 0,4 метра в ширину), содержащий сведения о курсе покупки и (или) курсе продажи наличной иностранной валюты за теңге, установленные для каждой иностранной валюты, с которой в обменном пункте проводятся операции по покупке и (или) продаже.</w:t>
      </w:r>
    </w:p>
    <w:bookmarkEnd w:id="117"/>
    <w:bookmarkStart w:name="z157" w:id="118"/>
    <w:p>
      <w:pPr>
        <w:spacing w:after="0"/>
        <w:ind w:left="0"/>
        <w:jc w:val="both"/>
      </w:pPr>
      <w:r>
        <w:rPr>
          <w:rFonts w:ascii="Times New Roman"/>
          <w:b w:val="false"/>
          <w:i w:val="false"/>
          <w:color w:val="000000"/>
          <w:sz w:val="28"/>
        </w:rPr>
        <w:t>
      Установка информационного стенда для клиентов, содержащего сведения о курсе покупки и (или) курсе продажи наличной иностранной валюты за теңге, осуществляется внутри помещения обменного пункта или непосредственно возле операционной кассы обменного пункта.</w:t>
      </w:r>
    </w:p>
    <w:bookmarkEnd w:id="118"/>
    <w:bookmarkStart w:name="z158" w:id="119"/>
    <w:p>
      <w:pPr>
        <w:spacing w:after="0"/>
        <w:ind w:left="0"/>
        <w:jc w:val="both"/>
      </w:pPr>
      <w:r>
        <w:rPr>
          <w:rFonts w:ascii="Times New Roman"/>
          <w:b w:val="false"/>
          <w:i w:val="false"/>
          <w:color w:val="000000"/>
          <w:sz w:val="28"/>
        </w:rPr>
        <w:t>
      Не допускается размещение указанного информационного стенда вне помещения обменного пункта, в том числе на крышах и внешних сторонах зданий или сооружений, стационарных, передвижных и выносных стендах. Данный информационный стенд также должен быть недоступен визуальному обзору на открытом пространстве за пределами помещения обменного пункта, только если обменный пункт не располагается в зданиях и сооружениях многофункционального назначения (в том числе деловых центрах), в зданиях железнодорожных вокзалов, казино, внутри аэровокзалов международных аэропортов, на территории автомобильных, морских и речных пунктов пропуска через Государственную границу Республики Казахстан.</w:t>
      </w:r>
    </w:p>
    <w:bookmarkEnd w:id="119"/>
    <w:bookmarkStart w:name="z159" w:id="120"/>
    <w:p>
      <w:pPr>
        <w:spacing w:after="0"/>
        <w:ind w:left="0"/>
        <w:jc w:val="both"/>
      </w:pPr>
      <w:r>
        <w:rPr>
          <w:rFonts w:ascii="Times New Roman"/>
          <w:b w:val="false"/>
          <w:i w:val="false"/>
          <w:color w:val="000000"/>
          <w:sz w:val="28"/>
        </w:rPr>
        <w:t>
      Допускается размещение информации о курсе покупки и (или) курсе продажи наличной иностранной валюты за теңге на мониторе автоматизированного обменного пункта.";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текст на казахском языке не меняется:</w:t>
      </w:r>
    </w:p>
    <w:bookmarkStart w:name="z161" w:id="121"/>
    <w:p>
      <w:pPr>
        <w:spacing w:after="0"/>
        <w:ind w:left="0"/>
        <w:jc w:val="both"/>
      </w:pPr>
      <w:r>
        <w:rPr>
          <w:rFonts w:ascii="Times New Roman"/>
          <w:b w:val="false"/>
          <w:i w:val="false"/>
          <w:color w:val="000000"/>
          <w:sz w:val="28"/>
        </w:rPr>
        <w:t>
      "6) копия акта Национального Банка, устанавливающего пределы отклонения курса покупки от курса продажи иностранной валюты за теңге по операциям, проводимым через обменные пункты, в период действия такого акта;";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 текст на казахском языке не меняется:</w:t>
      </w:r>
    </w:p>
    <w:bookmarkStart w:name="z163" w:id="122"/>
    <w:p>
      <w:pPr>
        <w:spacing w:after="0"/>
        <w:ind w:left="0"/>
        <w:jc w:val="both"/>
      </w:pPr>
      <w:r>
        <w:rPr>
          <w:rFonts w:ascii="Times New Roman"/>
          <w:b w:val="false"/>
          <w:i w:val="false"/>
          <w:color w:val="000000"/>
          <w:sz w:val="28"/>
        </w:rPr>
        <w:t>
      "47. Национальный Банк устанавливает пределы отклонения курса покупки от курса продажи иностранной валюты за теңге по операциям, проводимым через обменные пункты.</w:t>
      </w:r>
    </w:p>
    <w:bookmarkEnd w:id="122"/>
    <w:bookmarkStart w:name="z164" w:id="123"/>
    <w:p>
      <w:pPr>
        <w:spacing w:after="0"/>
        <w:ind w:left="0"/>
        <w:jc w:val="both"/>
      </w:pPr>
      <w:r>
        <w:rPr>
          <w:rFonts w:ascii="Times New Roman"/>
          <w:b w:val="false"/>
          <w:i w:val="false"/>
          <w:color w:val="000000"/>
          <w:sz w:val="28"/>
        </w:rPr>
        <w:t>
      Отклонение курса покупки от курса продажи иностранной валюты за теңге определяется как разница между курсом покупки единицы иностранной валюты в национальной валюте и курсом продажи единицы иностранной валюты в национальной валюте, установленными для обменного пункта на основании письменного распоряжения должностного лица уполномоченного банка или уполномоченной организации.</w:t>
      </w:r>
    </w:p>
    <w:bookmarkEnd w:id="123"/>
    <w:bookmarkStart w:name="z165" w:id="124"/>
    <w:p>
      <w:pPr>
        <w:spacing w:after="0"/>
        <w:ind w:left="0"/>
        <w:jc w:val="both"/>
      </w:pPr>
      <w:r>
        <w:rPr>
          <w:rFonts w:ascii="Times New Roman"/>
          <w:b w:val="false"/>
          <w:i w:val="false"/>
          <w:color w:val="000000"/>
          <w:sz w:val="28"/>
        </w:rPr>
        <w:t xml:space="preserve">
      Для иностранных валют, биржевая котировка курса по которым устанавливается в десятках (сотнях, тысячах) единиц иностранной валюты, отклонение курса покупки от курса продажи иностранной валюты за национальную валюту определяется как разница между курсами покупки и курсами продажи десятка (сотен, тысяч) единиц иностранной валюты в национальной валюте соответственно. </w:t>
      </w:r>
    </w:p>
    <w:bookmarkEnd w:id="124"/>
    <w:bookmarkStart w:name="z166" w:id="125"/>
    <w:p>
      <w:pPr>
        <w:spacing w:after="0"/>
        <w:ind w:left="0"/>
        <w:jc w:val="both"/>
      </w:pPr>
      <w:r>
        <w:rPr>
          <w:rFonts w:ascii="Times New Roman"/>
          <w:b w:val="false"/>
          <w:i w:val="false"/>
          <w:color w:val="000000"/>
          <w:sz w:val="28"/>
        </w:rPr>
        <w:t>
      48. Предел отклонения курса покупки от курса продажи иностранной валюты за теңге по операциям, проводимым через обменные пункты, устанавливается в виде выраженной в теңге предельно допустимой разницы между курсом продажи и курсом покупки иностранной валюты за теңге.";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 текст на казахском языке не меняется:</w:t>
      </w:r>
    </w:p>
    <w:bookmarkStart w:name="z168" w:id="126"/>
    <w:p>
      <w:pPr>
        <w:spacing w:after="0"/>
        <w:ind w:left="0"/>
        <w:jc w:val="both"/>
      </w:pPr>
      <w:r>
        <w:rPr>
          <w:rFonts w:ascii="Times New Roman"/>
          <w:b w:val="false"/>
          <w:i w:val="false"/>
          <w:color w:val="000000"/>
          <w:sz w:val="28"/>
        </w:rPr>
        <w:t xml:space="preserve">
      "51. По обменным операциям, проведенным через обменные пункты (в том числе автоматизированные обменные пункты) фиксация данных клиента, за исключением юридического адреса клиента, в журнале реестров осуществляется на основании данных документа, удостоверяющего личность клиента, предусмотренного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6 Закона Республики Казахстан "О документах, удостоверяющих личность" либо данных, подтверждающих (идентифицирующих) личность клиента, полученных посредством сервиса цифровых документов.</w:t>
      </w:r>
    </w:p>
    <w:bookmarkEnd w:id="126"/>
    <w:bookmarkStart w:name="z169" w:id="127"/>
    <w:p>
      <w:pPr>
        <w:spacing w:after="0"/>
        <w:ind w:left="0"/>
        <w:jc w:val="both"/>
      </w:pPr>
      <w:r>
        <w:rPr>
          <w:rFonts w:ascii="Times New Roman"/>
          <w:b w:val="false"/>
          <w:i w:val="false"/>
          <w:color w:val="000000"/>
          <w:sz w:val="28"/>
        </w:rPr>
        <w:t>
      По обменным операциям, проведенным через обменные пункты (в том числе автоматизированные обменные пункты), на сумму, превышающую эквивалент 500 000 (пятисот тысяч) теңге по курсу проведения обменной операции, в журнале реестров фиксируются:</w:t>
      </w:r>
    </w:p>
    <w:bookmarkEnd w:id="127"/>
    <w:bookmarkStart w:name="z170" w:id="128"/>
    <w:p>
      <w:pPr>
        <w:spacing w:after="0"/>
        <w:ind w:left="0"/>
        <w:jc w:val="both"/>
      </w:pPr>
      <w:r>
        <w:rPr>
          <w:rFonts w:ascii="Times New Roman"/>
          <w:b w:val="false"/>
          <w:i w:val="false"/>
          <w:color w:val="000000"/>
          <w:sz w:val="28"/>
        </w:rPr>
        <w:t>
      индивидуальный идентификационный номер клиента;</w:t>
      </w:r>
    </w:p>
    <w:bookmarkEnd w:id="128"/>
    <w:bookmarkStart w:name="z171" w:id="129"/>
    <w:p>
      <w:pPr>
        <w:spacing w:after="0"/>
        <w:ind w:left="0"/>
        <w:jc w:val="both"/>
      </w:pPr>
      <w:r>
        <w:rPr>
          <w:rFonts w:ascii="Times New Roman"/>
          <w:b w:val="false"/>
          <w:i w:val="false"/>
          <w:color w:val="000000"/>
          <w:sz w:val="28"/>
        </w:rPr>
        <w:t>
      данные документа, удостоверяющего личность клиента – вид документа, дата выдачи, номер документа, срок действия (в случае неприсвоения индивидуального идентификационного номера в соответствии с законодательством Республики Казахстан);</w:t>
      </w:r>
    </w:p>
    <w:bookmarkEnd w:id="129"/>
    <w:bookmarkStart w:name="z172" w:id="130"/>
    <w:p>
      <w:pPr>
        <w:spacing w:after="0"/>
        <w:ind w:left="0"/>
        <w:jc w:val="both"/>
      </w:pPr>
      <w:r>
        <w:rPr>
          <w:rFonts w:ascii="Times New Roman"/>
          <w:b w:val="false"/>
          <w:i w:val="false"/>
          <w:color w:val="000000"/>
          <w:sz w:val="28"/>
        </w:rPr>
        <w:t>
      юридический адрес клиента (государство, населенный пункт, улица, номер дома, номер квартиры (при наличии));</w:t>
      </w:r>
    </w:p>
    <w:bookmarkEnd w:id="130"/>
    <w:bookmarkStart w:name="z173" w:id="131"/>
    <w:p>
      <w:pPr>
        <w:spacing w:after="0"/>
        <w:ind w:left="0"/>
        <w:jc w:val="both"/>
      </w:pPr>
      <w:r>
        <w:rPr>
          <w:rFonts w:ascii="Times New Roman"/>
          <w:b w:val="false"/>
          <w:i w:val="false"/>
          <w:color w:val="000000"/>
          <w:sz w:val="28"/>
        </w:rPr>
        <w:t>
      фамилия, имя и отчество клиента (при его наличии) (имя и отчество указываются полностью).</w:t>
      </w:r>
    </w:p>
    <w:bookmarkEnd w:id="131"/>
    <w:bookmarkStart w:name="z174" w:id="132"/>
    <w:p>
      <w:pPr>
        <w:spacing w:after="0"/>
        <w:ind w:left="0"/>
        <w:jc w:val="both"/>
      </w:pPr>
      <w:r>
        <w:rPr>
          <w:rFonts w:ascii="Times New Roman"/>
          <w:b w:val="false"/>
          <w:i w:val="false"/>
          <w:color w:val="000000"/>
          <w:sz w:val="28"/>
        </w:rPr>
        <w:t>
      По обменным операциям, проведенным через обменные пункты (в том числе автоматизированные обменные пункты), на сумму, не превышающую эквивалент 500 000 (пятисот тысяч) теңге по курсу проведения обменной операции, в журнале реестров фиксируются фамилия, имя и отчество (при его наличии) (имя и отчество указываются полностью) и индивидуальный идентификационный номер клиента (при наличии).</w:t>
      </w:r>
    </w:p>
    <w:bookmarkEnd w:id="132"/>
    <w:bookmarkStart w:name="z175" w:id="133"/>
    <w:p>
      <w:pPr>
        <w:spacing w:after="0"/>
        <w:ind w:left="0"/>
        <w:jc w:val="both"/>
      </w:pPr>
      <w:r>
        <w:rPr>
          <w:rFonts w:ascii="Times New Roman"/>
          <w:b w:val="false"/>
          <w:i w:val="false"/>
          <w:color w:val="000000"/>
          <w:sz w:val="28"/>
        </w:rPr>
        <w:t>
      52. Обмен одной иностранной валюты на другую в журнале реестров и при составлении форм отчетности, предусмотренной Правилами, отражается в виде двух операций:</w:t>
      </w:r>
    </w:p>
    <w:bookmarkEnd w:id="133"/>
    <w:bookmarkStart w:name="z176" w:id="134"/>
    <w:p>
      <w:pPr>
        <w:spacing w:after="0"/>
        <w:ind w:left="0"/>
        <w:jc w:val="both"/>
      </w:pPr>
      <w:r>
        <w:rPr>
          <w:rFonts w:ascii="Times New Roman"/>
          <w:b w:val="false"/>
          <w:i w:val="false"/>
          <w:color w:val="000000"/>
          <w:sz w:val="28"/>
        </w:rPr>
        <w:t>
      покупка обменным пунктом одной иностранной валюты за теңге по курсу покупки данного вида валюты этим обменным пунктом;</w:t>
      </w:r>
    </w:p>
    <w:bookmarkEnd w:id="134"/>
    <w:bookmarkStart w:name="z177" w:id="135"/>
    <w:p>
      <w:pPr>
        <w:spacing w:after="0"/>
        <w:ind w:left="0"/>
        <w:jc w:val="both"/>
      </w:pPr>
      <w:r>
        <w:rPr>
          <w:rFonts w:ascii="Times New Roman"/>
          <w:b w:val="false"/>
          <w:i w:val="false"/>
          <w:color w:val="000000"/>
          <w:sz w:val="28"/>
        </w:rPr>
        <w:t>
      продажа обменным пунктом другой иностранной валюты за теңге по курсу продажи данного вида валюты этим обменным пунктом.";</w:t>
      </w:r>
    </w:p>
    <w:bookmarkEnd w:id="135"/>
    <w:bookmarkStart w:name="z178"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73</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части четвертой изложить в следующей редакции, текст на казахском языке не меняется:</w:t>
      </w:r>
    </w:p>
    <w:bookmarkStart w:name="z180" w:id="137"/>
    <w:p>
      <w:pPr>
        <w:spacing w:after="0"/>
        <w:ind w:left="0"/>
        <w:jc w:val="both"/>
      </w:pPr>
      <w:r>
        <w:rPr>
          <w:rFonts w:ascii="Times New Roman"/>
          <w:b w:val="false"/>
          <w:i w:val="false"/>
          <w:color w:val="000000"/>
          <w:sz w:val="28"/>
        </w:rPr>
        <w:t>
      "По операциям с аффинированным золотом в слитках на сумму, превышающую 500 000 (пятьсот тысяч) теңге, в журнале учета операций с аффинированным золотом в слитках фиксируются:";</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пятую</w:t>
      </w:r>
      <w:r>
        <w:rPr>
          <w:rFonts w:ascii="Times New Roman"/>
          <w:b w:val="false"/>
          <w:i w:val="false"/>
          <w:color w:val="000000"/>
          <w:sz w:val="28"/>
        </w:rPr>
        <w:t xml:space="preserve"> изложить в следующей редакции, текст на казахском языке не меняется:</w:t>
      </w:r>
    </w:p>
    <w:bookmarkStart w:name="z182" w:id="138"/>
    <w:p>
      <w:pPr>
        <w:spacing w:after="0"/>
        <w:ind w:left="0"/>
        <w:jc w:val="both"/>
      </w:pPr>
      <w:r>
        <w:rPr>
          <w:rFonts w:ascii="Times New Roman"/>
          <w:b w:val="false"/>
          <w:i w:val="false"/>
          <w:color w:val="000000"/>
          <w:sz w:val="28"/>
        </w:rPr>
        <w:t>
      "По операциям с аффинированным золотом в слитках на сумму, не превышающую 500 000 (пятьсот тысяч) теңге, в журнале учета операций с аффинированным золотом в слитках фиксируются фамилия, имя и отчество (при его наличии) (имя, отчество указываются полностью) и индивидуальный идентификационный номер клиента (при наличии).";</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Перечню.</w:t>
      </w:r>
    </w:p>
    <w:bookmarkStart w:name="z193" w:id="13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19612) следующее изменение:</w:t>
      </w:r>
    </w:p>
    <w:bookmarkEnd w:id="139"/>
    <w:bookmarkStart w:name="z194"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лицензии юридическим лицам, исключительной деятельностью которых является инкассация банкнот, монет и ценностей, утвержденных указанным постановлением:</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 текст на казахском языке не меняется:</w:t>
      </w:r>
    </w:p>
    <w:bookmarkStart w:name="z196" w:id="141"/>
    <w:p>
      <w:pPr>
        <w:spacing w:after="0"/>
        <w:ind w:left="0"/>
        <w:jc w:val="both"/>
      </w:pPr>
      <w:r>
        <w:rPr>
          <w:rFonts w:ascii="Times New Roman"/>
          <w:b w:val="false"/>
          <w:i w:val="false"/>
          <w:color w:val="000000"/>
          <w:sz w:val="28"/>
        </w:rPr>
        <w:t>
      "8) уставный капитал юридического лица формируется в денежной форме в полном объеме до подачи документов на получение лицензии на инкассацию банкнот, монет и ценностей с возможностью дальнейшего обеспечения размера уставного капитала в иной форме, в соответствии с пунктом 12-1 Правил.</w:t>
      </w:r>
    </w:p>
    <w:bookmarkEnd w:id="141"/>
    <w:bookmarkStart w:name="z197" w:id="142"/>
    <w:p>
      <w:pPr>
        <w:spacing w:after="0"/>
        <w:ind w:left="0"/>
        <w:jc w:val="both"/>
      </w:pPr>
      <w:r>
        <w:rPr>
          <w:rFonts w:ascii="Times New Roman"/>
          <w:b w:val="false"/>
          <w:i w:val="false"/>
          <w:color w:val="000000"/>
          <w:sz w:val="28"/>
        </w:rPr>
        <w:t>
      Размеры уставного капитала юридического лица составляют не менее:</w:t>
      </w:r>
    </w:p>
    <w:bookmarkEnd w:id="142"/>
    <w:bookmarkStart w:name="z198" w:id="143"/>
    <w:p>
      <w:pPr>
        <w:spacing w:after="0"/>
        <w:ind w:left="0"/>
        <w:jc w:val="both"/>
      </w:pPr>
      <w:r>
        <w:rPr>
          <w:rFonts w:ascii="Times New Roman"/>
          <w:b w:val="false"/>
          <w:i w:val="false"/>
          <w:color w:val="000000"/>
          <w:sz w:val="28"/>
        </w:rPr>
        <w:t>
      50 000 000 (пятидесяти миллионов) теңге – для юридических лиц, осуществляющих исключительно инкассацию банкнот, монет и ценностей;</w:t>
      </w:r>
    </w:p>
    <w:bookmarkEnd w:id="143"/>
    <w:bookmarkStart w:name="z199" w:id="144"/>
    <w:p>
      <w:pPr>
        <w:spacing w:after="0"/>
        <w:ind w:left="0"/>
        <w:jc w:val="both"/>
      </w:pPr>
      <w:r>
        <w:rPr>
          <w:rFonts w:ascii="Times New Roman"/>
          <w:b w:val="false"/>
          <w:i w:val="false"/>
          <w:color w:val="000000"/>
          <w:sz w:val="28"/>
        </w:rPr>
        <w:t>
      100 000 000 (ста миллионов) теңге – для юридических лиц, осуществляющих дополнительную деятельность по пересчету, сортировке, упаковке, хранению банкнот, монет и ценностей, а также их выдаче банкам и их клиентам по поручению банков;";</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Перечню.</w:t>
      </w:r>
    </w:p>
    <w:bookmarkStart w:name="z204" w:id="14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231 "Об утверждении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19680) следующие изменения:</w:t>
      </w:r>
    </w:p>
    <w:bookmarkEnd w:id="145"/>
    <w:bookmarkStart w:name="z205"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кассовых операций и операций по инкассации банкнот, монет и ценностей в банках второго уровня, филиалах банков- 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утвержденных указанным постановлением:</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 текст на казахском языке не меняется:</w:t>
      </w:r>
    </w:p>
    <w:bookmarkStart w:name="z207" w:id="147"/>
    <w:p>
      <w:pPr>
        <w:spacing w:after="0"/>
        <w:ind w:left="0"/>
        <w:jc w:val="both"/>
      </w:pPr>
      <w:r>
        <w:rPr>
          <w:rFonts w:ascii="Times New Roman"/>
          <w:b w:val="false"/>
          <w:i w:val="false"/>
          <w:color w:val="000000"/>
          <w:sz w:val="28"/>
        </w:rPr>
        <w:t>
      "51. Пересчитанные и отсортированные по номиналам монеты кассовый работник упаковывает в мешки, пакеты, тюбики.</w:t>
      </w:r>
    </w:p>
    <w:bookmarkEnd w:id="147"/>
    <w:bookmarkStart w:name="z208" w:id="148"/>
    <w:p>
      <w:pPr>
        <w:spacing w:after="0"/>
        <w:ind w:left="0"/>
        <w:jc w:val="both"/>
      </w:pPr>
      <w:r>
        <w:rPr>
          <w:rFonts w:ascii="Times New Roman"/>
          <w:b w:val="false"/>
          <w:i w:val="false"/>
          <w:color w:val="000000"/>
          <w:sz w:val="28"/>
        </w:rPr>
        <w:t>
      Количество монет, упаковываемых в пакеты или тюбики, устанавливается банками самостоятельно. Пакеты и тюбики подлежат упаковке в мешки без наружных швов и повреждений.</w:t>
      </w:r>
    </w:p>
    <w:bookmarkEnd w:id="148"/>
    <w:bookmarkStart w:name="z209" w:id="149"/>
    <w:p>
      <w:pPr>
        <w:spacing w:after="0"/>
        <w:ind w:left="0"/>
        <w:jc w:val="both"/>
      </w:pPr>
      <w:r>
        <w:rPr>
          <w:rFonts w:ascii="Times New Roman"/>
          <w:b w:val="false"/>
          <w:i w:val="false"/>
          <w:color w:val="000000"/>
          <w:sz w:val="28"/>
        </w:rPr>
        <w:t>
      Сумма монет, упаковываемых в один мешок, устанавливается по номиналу в количестве:</w:t>
      </w:r>
    </w:p>
    <w:bookmarkEnd w:id="149"/>
    <w:bookmarkStart w:name="z210" w:id="150"/>
    <w:p>
      <w:pPr>
        <w:spacing w:after="0"/>
        <w:ind w:left="0"/>
        <w:jc w:val="both"/>
      </w:pPr>
      <w:r>
        <w:rPr>
          <w:rFonts w:ascii="Times New Roman"/>
          <w:b w:val="false"/>
          <w:i w:val="false"/>
          <w:color w:val="000000"/>
          <w:sz w:val="28"/>
        </w:rPr>
        <w:t>
      1 теңге – 4000 (четыре тысячи) штук;</w:t>
      </w:r>
    </w:p>
    <w:bookmarkEnd w:id="150"/>
    <w:bookmarkStart w:name="z211" w:id="151"/>
    <w:p>
      <w:pPr>
        <w:spacing w:after="0"/>
        <w:ind w:left="0"/>
        <w:jc w:val="both"/>
      </w:pPr>
      <w:r>
        <w:rPr>
          <w:rFonts w:ascii="Times New Roman"/>
          <w:b w:val="false"/>
          <w:i w:val="false"/>
          <w:color w:val="000000"/>
          <w:sz w:val="28"/>
        </w:rPr>
        <w:t>
      2 теңге – 4000 (четыре тысячи) штук;</w:t>
      </w:r>
    </w:p>
    <w:bookmarkEnd w:id="151"/>
    <w:bookmarkStart w:name="z212" w:id="152"/>
    <w:p>
      <w:pPr>
        <w:spacing w:after="0"/>
        <w:ind w:left="0"/>
        <w:jc w:val="both"/>
      </w:pPr>
      <w:r>
        <w:rPr>
          <w:rFonts w:ascii="Times New Roman"/>
          <w:b w:val="false"/>
          <w:i w:val="false"/>
          <w:color w:val="000000"/>
          <w:sz w:val="28"/>
        </w:rPr>
        <w:t>
      5 теңге – 3000 (три тысячи) штук;</w:t>
      </w:r>
    </w:p>
    <w:bookmarkEnd w:id="152"/>
    <w:bookmarkStart w:name="z213" w:id="153"/>
    <w:p>
      <w:pPr>
        <w:spacing w:after="0"/>
        <w:ind w:left="0"/>
        <w:jc w:val="both"/>
      </w:pPr>
      <w:r>
        <w:rPr>
          <w:rFonts w:ascii="Times New Roman"/>
          <w:b w:val="false"/>
          <w:i w:val="false"/>
          <w:color w:val="000000"/>
          <w:sz w:val="28"/>
        </w:rPr>
        <w:t>
      10 теңге – 2500 (две тысячи пятьсот) штук;</w:t>
      </w:r>
    </w:p>
    <w:bookmarkEnd w:id="153"/>
    <w:bookmarkStart w:name="z214" w:id="154"/>
    <w:p>
      <w:pPr>
        <w:spacing w:after="0"/>
        <w:ind w:left="0"/>
        <w:jc w:val="both"/>
      </w:pPr>
      <w:r>
        <w:rPr>
          <w:rFonts w:ascii="Times New Roman"/>
          <w:b w:val="false"/>
          <w:i w:val="false"/>
          <w:color w:val="000000"/>
          <w:sz w:val="28"/>
        </w:rPr>
        <w:t>
      20 теңге – 2500 (две тысячи пятьсот) штук;</w:t>
      </w:r>
    </w:p>
    <w:bookmarkEnd w:id="154"/>
    <w:bookmarkStart w:name="z215" w:id="155"/>
    <w:p>
      <w:pPr>
        <w:spacing w:after="0"/>
        <w:ind w:left="0"/>
        <w:jc w:val="both"/>
      </w:pPr>
      <w:r>
        <w:rPr>
          <w:rFonts w:ascii="Times New Roman"/>
          <w:b w:val="false"/>
          <w:i w:val="false"/>
          <w:color w:val="000000"/>
          <w:sz w:val="28"/>
        </w:rPr>
        <w:t>
      50 теңге – 1500 (одна тысяча пятьсот) штук;</w:t>
      </w:r>
    </w:p>
    <w:bookmarkEnd w:id="155"/>
    <w:bookmarkStart w:name="z216" w:id="156"/>
    <w:p>
      <w:pPr>
        <w:spacing w:after="0"/>
        <w:ind w:left="0"/>
        <w:jc w:val="both"/>
      </w:pPr>
      <w:r>
        <w:rPr>
          <w:rFonts w:ascii="Times New Roman"/>
          <w:b w:val="false"/>
          <w:i w:val="false"/>
          <w:color w:val="000000"/>
          <w:sz w:val="28"/>
        </w:rPr>
        <w:t>
      100 теңге – 1000 (одна тысяча) штук;</w:t>
      </w:r>
    </w:p>
    <w:bookmarkEnd w:id="156"/>
    <w:bookmarkStart w:name="z217" w:id="157"/>
    <w:p>
      <w:pPr>
        <w:spacing w:after="0"/>
        <w:ind w:left="0"/>
        <w:jc w:val="both"/>
      </w:pPr>
      <w:r>
        <w:rPr>
          <w:rFonts w:ascii="Times New Roman"/>
          <w:b w:val="false"/>
          <w:i w:val="false"/>
          <w:color w:val="000000"/>
          <w:sz w:val="28"/>
        </w:rPr>
        <w:t>
      200 теңге – 750 (семьсот пятьдесят) штук.";</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53-1 изложить в следующей редакции, текст на казахском языке не меняется:</w:t>
      </w:r>
    </w:p>
    <w:bookmarkStart w:name="z219" w:id="158"/>
    <w:p>
      <w:pPr>
        <w:spacing w:after="0"/>
        <w:ind w:left="0"/>
        <w:jc w:val="both"/>
      </w:pPr>
      <w:r>
        <w:rPr>
          <w:rFonts w:ascii="Times New Roman"/>
          <w:b w:val="false"/>
          <w:i w:val="false"/>
          <w:color w:val="000000"/>
          <w:sz w:val="28"/>
        </w:rPr>
        <w:t>
      "Количество монет, упаковываемых в один пакет-саше составляет:</w:t>
      </w:r>
    </w:p>
    <w:bookmarkEnd w:id="158"/>
    <w:bookmarkStart w:name="z220" w:id="159"/>
    <w:p>
      <w:pPr>
        <w:spacing w:after="0"/>
        <w:ind w:left="0"/>
        <w:jc w:val="both"/>
      </w:pPr>
      <w:r>
        <w:rPr>
          <w:rFonts w:ascii="Times New Roman"/>
          <w:b w:val="false"/>
          <w:i w:val="false"/>
          <w:color w:val="000000"/>
          <w:sz w:val="28"/>
        </w:rPr>
        <w:t>
      для монет номиналами 1, 2, 5, 10, 20, 50 и 100 теңге – 100 (сто) штук;</w:t>
      </w:r>
    </w:p>
    <w:bookmarkEnd w:id="159"/>
    <w:bookmarkStart w:name="z221" w:id="160"/>
    <w:p>
      <w:pPr>
        <w:spacing w:after="0"/>
        <w:ind w:left="0"/>
        <w:jc w:val="both"/>
      </w:pPr>
      <w:r>
        <w:rPr>
          <w:rFonts w:ascii="Times New Roman"/>
          <w:b w:val="false"/>
          <w:i w:val="false"/>
          <w:color w:val="000000"/>
          <w:sz w:val="28"/>
        </w:rPr>
        <w:t>
      для монет номиналом 200 теңге – 50 (пятьдесят) штук.";</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Перечню, текст на казахском языке не меняется.</w:t>
      </w:r>
    </w:p>
    <w:bookmarkStart w:name="z223" w:id="16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сентября 2020 года № 120 "Об утверждении Правил ведения кассовых операций с физическими и юридическими лицами в Национальном Банке Республики Казахстан" (зарегистрировано в Реестре государственной регистрации нормативных правовых актов под № 21299) следующие изменения:</w:t>
      </w:r>
    </w:p>
    <w:bookmarkEnd w:id="161"/>
    <w:bookmarkStart w:name="z224"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кассовых операций с физическими и юридическими лицами в Национальном Банке Республики Казахстан, утвержденных указанным постановлением:</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текст на казахском языке не меняется:</w:t>
      </w:r>
    </w:p>
    <w:bookmarkStart w:name="z226" w:id="163"/>
    <w:p>
      <w:pPr>
        <w:spacing w:after="0"/>
        <w:ind w:left="0"/>
        <w:jc w:val="both"/>
      </w:pPr>
      <w:r>
        <w:rPr>
          <w:rFonts w:ascii="Times New Roman"/>
          <w:b w:val="false"/>
          <w:i w:val="false"/>
          <w:color w:val="000000"/>
          <w:sz w:val="28"/>
        </w:rPr>
        <w:t>
      "2. Правила распространяются на подразделения центрального аппарата, территориальные филиалы Национального Банка (далее – филиалы Национального Банка), Центр кассовых операций и хранения ценностей (филиал) Национального Банка (далее – Центр Национального Банка), физических и юридических лиц, вносящих (сдающих) и (или) получающих банкноты и (или) монеты национальной валюты Республики Казахстан – теңге, а также юридических лиц вносящих (сдающих) и (или) получающих иностранную валюту в филиалах Национального Банка, Центре Национального Банка.";</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 текст на казахском языке не меняется:</w:t>
      </w:r>
    </w:p>
    <w:bookmarkStart w:name="z228" w:id="164"/>
    <w:p>
      <w:pPr>
        <w:spacing w:after="0"/>
        <w:ind w:left="0"/>
        <w:jc w:val="both"/>
      </w:pPr>
      <w:r>
        <w:rPr>
          <w:rFonts w:ascii="Times New Roman"/>
          <w:b w:val="false"/>
          <w:i w:val="false"/>
          <w:color w:val="000000"/>
          <w:sz w:val="28"/>
        </w:rPr>
        <w:t>
      "5) банкноты и монеты – банкноты и монеты национальной валюты Республики Казахстан – теңге, являющиеся законным платежным средством на территории Республики Казахстан, а также изъятые или изымаемые из обращения, в том числе ветхие и поврежденные банкноты и монеты;";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 текст на казахском языке не меняется:</w:t>
      </w:r>
    </w:p>
    <w:bookmarkStart w:name="z230" w:id="165"/>
    <w:p>
      <w:pPr>
        <w:spacing w:after="0"/>
        <w:ind w:left="0"/>
        <w:jc w:val="both"/>
      </w:pPr>
      <w:r>
        <w:rPr>
          <w:rFonts w:ascii="Times New Roman"/>
          <w:b w:val="false"/>
          <w:i w:val="false"/>
          <w:color w:val="000000"/>
          <w:sz w:val="28"/>
        </w:rPr>
        <w:t>
      "9. Прием банкнот и монет приходной кассой от юридического лица, имеющего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теңге, заключенного между филиалом Национального Банка, Центром Национального Банка и указанным юридическим лицом.</w:t>
      </w:r>
    </w:p>
    <w:bookmarkEnd w:id="165"/>
    <w:bookmarkStart w:name="z231" w:id="166"/>
    <w:p>
      <w:pPr>
        <w:spacing w:after="0"/>
        <w:ind w:left="0"/>
        <w:jc w:val="both"/>
      </w:pPr>
      <w:r>
        <w:rPr>
          <w:rFonts w:ascii="Times New Roman"/>
          <w:b w:val="false"/>
          <w:i w:val="false"/>
          <w:color w:val="000000"/>
          <w:sz w:val="28"/>
        </w:rPr>
        <w:t>
      10. Прием банкнот и монет приходной кассой от физического лица, юридического лица, не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осуществляется без заключения договора на кассовое обслуживание в национальной валюте – теңге, с полистным пересчетом банкнот и монет по кружкам.</w:t>
      </w:r>
    </w:p>
    <w:bookmarkEnd w:id="166"/>
    <w:bookmarkStart w:name="z232" w:id="167"/>
    <w:p>
      <w:pPr>
        <w:spacing w:after="0"/>
        <w:ind w:left="0"/>
        <w:jc w:val="both"/>
      </w:pPr>
      <w:r>
        <w:rPr>
          <w:rFonts w:ascii="Times New Roman"/>
          <w:b w:val="false"/>
          <w:i w:val="false"/>
          <w:color w:val="000000"/>
          <w:sz w:val="28"/>
        </w:rPr>
        <w:t>
      11. Прием банкнот и монет приходной кассой от государственного учреждения, имеющего банковский счет (банковские счета):</w:t>
      </w:r>
    </w:p>
    <w:bookmarkEnd w:id="167"/>
    <w:bookmarkStart w:name="z233" w:id="168"/>
    <w:p>
      <w:pPr>
        <w:spacing w:after="0"/>
        <w:ind w:left="0"/>
        <w:jc w:val="both"/>
      </w:pPr>
      <w:r>
        <w:rPr>
          <w:rFonts w:ascii="Times New Roman"/>
          <w:b w:val="false"/>
          <w:i w:val="false"/>
          <w:color w:val="000000"/>
          <w:sz w:val="28"/>
        </w:rPr>
        <w:t xml:space="preserve">
      1)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теңге; </w:t>
      </w:r>
    </w:p>
    <w:bookmarkEnd w:id="168"/>
    <w:bookmarkStart w:name="z234" w:id="169"/>
    <w:p>
      <w:pPr>
        <w:spacing w:after="0"/>
        <w:ind w:left="0"/>
        <w:jc w:val="both"/>
      </w:pPr>
      <w:r>
        <w:rPr>
          <w:rFonts w:ascii="Times New Roman"/>
          <w:b w:val="false"/>
          <w:i w:val="false"/>
          <w:color w:val="000000"/>
          <w:sz w:val="28"/>
        </w:rPr>
        <w:t>
      2) в подразделении, ответственном за вспомогательный учет, осуществляется без заключения договора на кассовое обслуживание в национальной валюте – теңге.";</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 текст на казахском языке не меняется:</w:t>
      </w:r>
    </w:p>
    <w:bookmarkStart w:name="z236" w:id="170"/>
    <w:p>
      <w:pPr>
        <w:spacing w:after="0"/>
        <w:ind w:left="0"/>
        <w:jc w:val="both"/>
      </w:pPr>
      <w:r>
        <w:rPr>
          <w:rFonts w:ascii="Times New Roman"/>
          <w:b w:val="false"/>
          <w:i w:val="false"/>
          <w:color w:val="000000"/>
          <w:sz w:val="28"/>
        </w:rPr>
        <w:t>
      "37. Выдача банкнот и монет расходной кассой юридическому лицу, имеющему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теңге, заключенного между филиалом Национального Банка, Центром Национального Банка и указанным юридическим лицом.</w:t>
      </w:r>
    </w:p>
    <w:bookmarkEnd w:id="170"/>
    <w:bookmarkStart w:name="z237" w:id="171"/>
    <w:p>
      <w:pPr>
        <w:spacing w:after="0"/>
        <w:ind w:left="0"/>
        <w:jc w:val="both"/>
      </w:pPr>
      <w:r>
        <w:rPr>
          <w:rFonts w:ascii="Times New Roman"/>
          <w:b w:val="false"/>
          <w:i w:val="false"/>
          <w:color w:val="000000"/>
          <w:sz w:val="28"/>
        </w:rPr>
        <w:t>
      38. Выдача банкнот и монет расходной кассой физическому лицу, юридическому лицу, не имеющим банковский счет (банковские счета) в филиале Национального Банка, Центре Национального Банка и (или) подразделении, ответственном за вспомогательный учет, осуществляется без заключения договора на кассовое обслуживание в национальной валюте – теңге, с полистным пересчетом банкнот и монет по кружкам.</w:t>
      </w:r>
    </w:p>
    <w:bookmarkEnd w:id="171"/>
    <w:bookmarkStart w:name="z238" w:id="172"/>
    <w:p>
      <w:pPr>
        <w:spacing w:after="0"/>
        <w:ind w:left="0"/>
        <w:jc w:val="both"/>
      </w:pPr>
      <w:r>
        <w:rPr>
          <w:rFonts w:ascii="Times New Roman"/>
          <w:b w:val="false"/>
          <w:i w:val="false"/>
          <w:color w:val="000000"/>
          <w:sz w:val="28"/>
        </w:rPr>
        <w:t>
      39. Выдача банкнот и монет расходной кассой государственному учреждению, имеющему банковский счет (банковские счета):</w:t>
      </w:r>
    </w:p>
    <w:bookmarkEnd w:id="172"/>
    <w:bookmarkStart w:name="z239" w:id="173"/>
    <w:p>
      <w:pPr>
        <w:spacing w:after="0"/>
        <w:ind w:left="0"/>
        <w:jc w:val="both"/>
      </w:pPr>
      <w:r>
        <w:rPr>
          <w:rFonts w:ascii="Times New Roman"/>
          <w:b w:val="false"/>
          <w:i w:val="false"/>
          <w:color w:val="000000"/>
          <w:sz w:val="28"/>
        </w:rPr>
        <w:t xml:space="preserve">
      1)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теңге; </w:t>
      </w:r>
    </w:p>
    <w:bookmarkEnd w:id="173"/>
    <w:bookmarkStart w:name="z240" w:id="174"/>
    <w:p>
      <w:pPr>
        <w:spacing w:after="0"/>
        <w:ind w:left="0"/>
        <w:jc w:val="both"/>
      </w:pPr>
      <w:r>
        <w:rPr>
          <w:rFonts w:ascii="Times New Roman"/>
          <w:b w:val="false"/>
          <w:i w:val="false"/>
          <w:color w:val="000000"/>
          <w:sz w:val="28"/>
        </w:rPr>
        <w:t>
      2) в подразделении, ответственном за вспомогательный учет, осуществляется без заключения договора на кассовое обслуживание в национальной валюте – теңге.";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51 изложить в следующей редакции, текст на казахском языке не меняется:</w:t>
      </w:r>
    </w:p>
    <w:bookmarkStart w:name="z242" w:id="175"/>
    <w:p>
      <w:pPr>
        <w:spacing w:after="0"/>
        <w:ind w:left="0"/>
        <w:jc w:val="both"/>
      </w:pPr>
      <w:r>
        <w:rPr>
          <w:rFonts w:ascii="Times New Roman"/>
          <w:b w:val="false"/>
          <w:i w:val="false"/>
          <w:color w:val="000000"/>
          <w:sz w:val="28"/>
        </w:rPr>
        <w:t>
      "Выдача пачек с банкнотами, мешков или транспортных пакетов с монетами без снятия пломбы и клише (при наличии) осуществляется в случаях, предусмотренных пунктами 52 и 53 Правил, и при наличии такого условия в договоре на кассовое обслуживание в национальной валюте – теңге, заключенном с юридическим лицом, государственным учреждением.";</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 текст на казахском языке не меняется:</w:t>
      </w:r>
    </w:p>
    <w:bookmarkStart w:name="z244" w:id="176"/>
    <w:p>
      <w:pPr>
        <w:spacing w:after="0"/>
        <w:ind w:left="0"/>
        <w:jc w:val="both"/>
      </w:pPr>
      <w:r>
        <w:rPr>
          <w:rFonts w:ascii="Times New Roman"/>
          <w:b w:val="false"/>
          <w:i w:val="false"/>
          <w:color w:val="000000"/>
          <w:sz w:val="28"/>
        </w:rPr>
        <w:t>
      "87. Сформированные пачки с банкнотами одного номинала и годные к обращению монеты разных номиналов, расфасованные в пакеты или тюбики, с вложением в один мешок 25 000 (двадцати пяти тысяч) теңге либо 50 000 (пятидесяти тысяч) теңге, со штампом "Құрама", выдаются в течение 10 (десяти) операционных дней либо по истечении срока хранения подвергаются банкноты полистному пересчету, а монеты по кружкам.";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 текст на казахском языке не меняется:</w:t>
      </w:r>
    </w:p>
    <w:bookmarkStart w:name="z246" w:id="177"/>
    <w:p>
      <w:pPr>
        <w:spacing w:after="0"/>
        <w:ind w:left="0"/>
        <w:jc w:val="both"/>
      </w:pPr>
      <w:r>
        <w:rPr>
          <w:rFonts w:ascii="Times New Roman"/>
          <w:b w:val="false"/>
          <w:i w:val="false"/>
          <w:color w:val="000000"/>
          <w:sz w:val="28"/>
        </w:rPr>
        <w:t>
      "89. Сумма циркуляционных монет, вложенных в один мешок или один транспортный пакет, устанавливается по номиналу в количестве:</w:t>
      </w:r>
    </w:p>
    <w:bookmarkEnd w:id="177"/>
    <w:bookmarkStart w:name="z247" w:id="178"/>
    <w:p>
      <w:pPr>
        <w:spacing w:after="0"/>
        <w:ind w:left="0"/>
        <w:jc w:val="both"/>
      </w:pPr>
      <w:r>
        <w:rPr>
          <w:rFonts w:ascii="Times New Roman"/>
          <w:b w:val="false"/>
          <w:i w:val="false"/>
          <w:color w:val="000000"/>
          <w:sz w:val="28"/>
        </w:rPr>
        <w:t>
      1 теңге – 4 000 (четыре тысячи) штук;</w:t>
      </w:r>
    </w:p>
    <w:bookmarkEnd w:id="178"/>
    <w:bookmarkStart w:name="z248" w:id="179"/>
    <w:p>
      <w:pPr>
        <w:spacing w:after="0"/>
        <w:ind w:left="0"/>
        <w:jc w:val="both"/>
      </w:pPr>
      <w:r>
        <w:rPr>
          <w:rFonts w:ascii="Times New Roman"/>
          <w:b w:val="false"/>
          <w:i w:val="false"/>
          <w:color w:val="000000"/>
          <w:sz w:val="28"/>
        </w:rPr>
        <w:t>
      2 теңге – 4 000 (четыре тысячи) штук;</w:t>
      </w:r>
    </w:p>
    <w:bookmarkEnd w:id="179"/>
    <w:bookmarkStart w:name="z249" w:id="180"/>
    <w:p>
      <w:pPr>
        <w:spacing w:after="0"/>
        <w:ind w:left="0"/>
        <w:jc w:val="both"/>
      </w:pPr>
      <w:r>
        <w:rPr>
          <w:rFonts w:ascii="Times New Roman"/>
          <w:b w:val="false"/>
          <w:i w:val="false"/>
          <w:color w:val="000000"/>
          <w:sz w:val="28"/>
        </w:rPr>
        <w:t>
      5 теңге – 3 000 (три тысячи) штук;</w:t>
      </w:r>
    </w:p>
    <w:bookmarkEnd w:id="180"/>
    <w:bookmarkStart w:name="z250" w:id="181"/>
    <w:p>
      <w:pPr>
        <w:spacing w:after="0"/>
        <w:ind w:left="0"/>
        <w:jc w:val="both"/>
      </w:pPr>
      <w:r>
        <w:rPr>
          <w:rFonts w:ascii="Times New Roman"/>
          <w:b w:val="false"/>
          <w:i w:val="false"/>
          <w:color w:val="000000"/>
          <w:sz w:val="28"/>
        </w:rPr>
        <w:t>
      10 теңге – 2 500 (две тысячи пятьсот) штук;</w:t>
      </w:r>
    </w:p>
    <w:bookmarkEnd w:id="181"/>
    <w:bookmarkStart w:name="z251" w:id="182"/>
    <w:p>
      <w:pPr>
        <w:spacing w:after="0"/>
        <w:ind w:left="0"/>
        <w:jc w:val="both"/>
      </w:pPr>
      <w:r>
        <w:rPr>
          <w:rFonts w:ascii="Times New Roman"/>
          <w:b w:val="false"/>
          <w:i w:val="false"/>
          <w:color w:val="000000"/>
          <w:sz w:val="28"/>
        </w:rPr>
        <w:t>
      20 теңге – 2 500 (две тысячи пятьсот) штук;</w:t>
      </w:r>
    </w:p>
    <w:bookmarkEnd w:id="182"/>
    <w:bookmarkStart w:name="z252" w:id="183"/>
    <w:p>
      <w:pPr>
        <w:spacing w:after="0"/>
        <w:ind w:left="0"/>
        <w:jc w:val="both"/>
      </w:pPr>
      <w:r>
        <w:rPr>
          <w:rFonts w:ascii="Times New Roman"/>
          <w:b w:val="false"/>
          <w:i w:val="false"/>
          <w:color w:val="000000"/>
          <w:sz w:val="28"/>
        </w:rPr>
        <w:t>
      50 теңге – 1 500 (одна тысяча пятьсот) штук;</w:t>
      </w:r>
    </w:p>
    <w:bookmarkEnd w:id="183"/>
    <w:bookmarkStart w:name="z253" w:id="184"/>
    <w:p>
      <w:pPr>
        <w:spacing w:after="0"/>
        <w:ind w:left="0"/>
        <w:jc w:val="both"/>
      </w:pPr>
      <w:r>
        <w:rPr>
          <w:rFonts w:ascii="Times New Roman"/>
          <w:b w:val="false"/>
          <w:i w:val="false"/>
          <w:color w:val="000000"/>
          <w:sz w:val="28"/>
        </w:rPr>
        <w:t>
      100 теңге – 1 000 (одна тысяча) штук;</w:t>
      </w:r>
    </w:p>
    <w:bookmarkEnd w:id="184"/>
    <w:bookmarkStart w:name="z254" w:id="185"/>
    <w:p>
      <w:pPr>
        <w:spacing w:after="0"/>
        <w:ind w:left="0"/>
        <w:jc w:val="both"/>
      </w:pPr>
      <w:r>
        <w:rPr>
          <w:rFonts w:ascii="Times New Roman"/>
          <w:b w:val="false"/>
          <w:i w:val="false"/>
          <w:color w:val="000000"/>
          <w:sz w:val="28"/>
        </w:rPr>
        <w:t>
      200 теңге – 750 (семьсот пятьдесят) штук.";</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 текст на казахском языке не меняется:</w:t>
      </w:r>
    </w:p>
    <w:bookmarkStart w:name="z256" w:id="186"/>
    <w:p>
      <w:pPr>
        <w:spacing w:after="0"/>
        <w:ind w:left="0"/>
        <w:jc w:val="both"/>
      </w:pPr>
      <w:r>
        <w:rPr>
          <w:rFonts w:ascii="Times New Roman"/>
          <w:b w:val="false"/>
          <w:i w:val="false"/>
          <w:color w:val="000000"/>
          <w:sz w:val="28"/>
        </w:rPr>
        <w:t>
      "92. При обнаружении филиалом Национального Банка, Центром Национального Банка недостач (излишков) при пересчете банкнот и монет, принятых от юридического лица, государственного учреждения,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суммы недостач (излишков) списываются (зачисляются) на банковский счет (банковские счета), в соответствии с договором на кассовое обслуживание в национальной валюте – теңге, за исключением государственного учреждения, имеющего банковский счет (банковские счета) в подразделении, ответственном за вспомогательный учет.";</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Перечню, текст на казахском языке не меняется.</w:t>
      </w:r>
    </w:p>
    <w:bookmarkStart w:name="z261" w:id="18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февраля 2022 года № 20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(зарегистрировано в Реестре государственной регистрации нормативных правовых актов под № 27113) следующие изменения:</w:t>
      </w:r>
    </w:p>
    <w:bookmarkEnd w:id="187"/>
    <w:bookmarkStart w:name="z262"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утвержденных указанным постановлением: </w:t>
      </w:r>
    </w:p>
    <w:bookmarkEnd w:id="188"/>
    <w:bookmarkStart w:name="z263"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65" w:id="190"/>
    <w:p>
      <w:pPr>
        <w:spacing w:after="0"/>
        <w:ind w:left="0"/>
        <w:jc w:val="both"/>
      </w:pPr>
      <w:r>
        <w:rPr>
          <w:rFonts w:ascii="Times New Roman"/>
          <w:b w:val="false"/>
          <w:i w:val="false"/>
          <w:color w:val="000000"/>
          <w:sz w:val="28"/>
        </w:rPr>
        <w:t>
      "2) сведения об автоматизированных цифровых системах и программном обеспечении, используемых для осуществления внутреннего контроля в целях ПОД/ФТ/ФРОМУ и передачи сообщений в уполномоченный орган по финансовому мониторингу по выделенным каналам связи, в том числе сведения об их разработчиках;";</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67" w:id="191"/>
    <w:p>
      <w:pPr>
        <w:spacing w:after="0"/>
        <w:ind w:left="0"/>
        <w:jc w:val="both"/>
      </w:pPr>
      <w:r>
        <w:rPr>
          <w:rFonts w:ascii="Times New Roman"/>
          <w:b w:val="false"/>
          <w:i w:val="false"/>
          <w:color w:val="000000"/>
          <w:sz w:val="28"/>
        </w:rPr>
        <w:t>
      "9) порядок регистрации и работы в личном кабинете, применения автоматизированных цифровых систем и программных обеспечений, используемых для осуществления внутреннего контроля в целях ПОД/ФТ/ФРОМУ.";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269" w:id="192"/>
    <w:p>
      <w:pPr>
        <w:spacing w:after="0"/>
        <w:ind w:left="0"/>
        <w:jc w:val="both"/>
      </w:pPr>
      <w:r>
        <w:rPr>
          <w:rFonts w:ascii="Times New Roman"/>
          <w:b w:val="false"/>
          <w:i w:val="false"/>
          <w:color w:val="000000"/>
          <w:sz w:val="28"/>
        </w:rPr>
        <w:t>
      "1) получение доступа ко всем помещениям организации,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271" w:id="193"/>
    <w:p>
      <w:pPr>
        <w:spacing w:after="0"/>
        <w:ind w:left="0"/>
        <w:jc w:val="both"/>
      </w:pPr>
      <w:r>
        <w:rPr>
          <w:rFonts w:ascii="Times New Roman"/>
          <w:b w:val="false"/>
          <w:i w:val="false"/>
          <w:color w:val="000000"/>
          <w:sz w:val="28"/>
        </w:rPr>
        <w:t>
      "1) иностранные граждане;";</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16 изложить в следующей редакции:</w:t>
      </w:r>
    </w:p>
    <w:bookmarkStart w:name="z273" w:id="194"/>
    <w:p>
      <w:pPr>
        <w:spacing w:after="0"/>
        <w:ind w:left="0"/>
        <w:jc w:val="both"/>
      </w:pPr>
      <w:r>
        <w:rPr>
          <w:rFonts w:ascii="Times New Roman"/>
          <w:b w:val="false"/>
          <w:i w:val="false"/>
          <w:color w:val="000000"/>
          <w:sz w:val="28"/>
        </w:rPr>
        <w:t>
      "3) следующие иностранные государства и (или) части территорий иностранных государств, характеризующихся как оффшорные зоны:</w:t>
      </w:r>
    </w:p>
    <w:bookmarkEnd w:id="194"/>
    <w:bookmarkStart w:name="z274" w:id="195"/>
    <w:p>
      <w:pPr>
        <w:spacing w:after="0"/>
        <w:ind w:left="0"/>
        <w:jc w:val="both"/>
      </w:pPr>
      <w:r>
        <w:rPr>
          <w:rFonts w:ascii="Times New Roman"/>
          <w:b w:val="false"/>
          <w:i w:val="false"/>
          <w:color w:val="000000"/>
          <w:sz w:val="28"/>
        </w:rPr>
        <w:t>
      1)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195"/>
    <w:bookmarkStart w:name="z275" w:id="196"/>
    <w:p>
      <w:pPr>
        <w:spacing w:after="0"/>
        <w:ind w:left="0"/>
        <w:jc w:val="both"/>
      </w:pPr>
      <w:r>
        <w:rPr>
          <w:rFonts w:ascii="Times New Roman"/>
          <w:b w:val="false"/>
          <w:i w:val="false"/>
          <w:color w:val="000000"/>
          <w:sz w:val="28"/>
        </w:rPr>
        <w:t>
      2) Княжество Андорра;</w:t>
      </w:r>
    </w:p>
    <w:bookmarkEnd w:id="196"/>
    <w:bookmarkStart w:name="z276" w:id="197"/>
    <w:p>
      <w:pPr>
        <w:spacing w:after="0"/>
        <w:ind w:left="0"/>
        <w:jc w:val="both"/>
      </w:pPr>
      <w:r>
        <w:rPr>
          <w:rFonts w:ascii="Times New Roman"/>
          <w:b w:val="false"/>
          <w:i w:val="false"/>
          <w:color w:val="000000"/>
          <w:sz w:val="28"/>
        </w:rPr>
        <w:t>
      3) Государство Антигуа и Барбуда;</w:t>
      </w:r>
    </w:p>
    <w:bookmarkEnd w:id="197"/>
    <w:bookmarkStart w:name="z277" w:id="198"/>
    <w:p>
      <w:pPr>
        <w:spacing w:after="0"/>
        <w:ind w:left="0"/>
        <w:jc w:val="both"/>
      </w:pPr>
      <w:r>
        <w:rPr>
          <w:rFonts w:ascii="Times New Roman"/>
          <w:b w:val="false"/>
          <w:i w:val="false"/>
          <w:color w:val="000000"/>
          <w:sz w:val="28"/>
        </w:rPr>
        <w:t>
      4) Содружество Багамских островов;</w:t>
      </w:r>
    </w:p>
    <w:bookmarkEnd w:id="198"/>
    <w:bookmarkStart w:name="z278" w:id="199"/>
    <w:p>
      <w:pPr>
        <w:spacing w:after="0"/>
        <w:ind w:left="0"/>
        <w:jc w:val="both"/>
      </w:pPr>
      <w:r>
        <w:rPr>
          <w:rFonts w:ascii="Times New Roman"/>
          <w:b w:val="false"/>
          <w:i w:val="false"/>
          <w:color w:val="000000"/>
          <w:sz w:val="28"/>
        </w:rPr>
        <w:t>
      5) Государство Белиз;</w:t>
      </w:r>
    </w:p>
    <w:bookmarkEnd w:id="199"/>
    <w:bookmarkStart w:name="z279" w:id="200"/>
    <w:p>
      <w:pPr>
        <w:spacing w:after="0"/>
        <w:ind w:left="0"/>
        <w:jc w:val="both"/>
      </w:pPr>
      <w:r>
        <w:rPr>
          <w:rFonts w:ascii="Times New Roman"/>
          <w:b w:val="false"/>
          <w:i w:val="false"/>
          <w:color w:val="000000"/>
          <w:sz w:val="28"/>
        </w:rPr>
        <w:t>
      6) Государство Бруней Даруссалам;</w:t>
      </w:r>
    </w:p>
    <w:bookmarkEnd w:id="200"/>
    <w:bookmarkStart w:name="z280" w:id="201"/>
    <w:p>
      <w:pPr>
        <w:spacing w:after="0"/>
        <w:ind w:left="0"/>
        <w:jc w:val="both"/>
      </w:pPr>
      <w:r>
        <w:rPr>
          <w:rFonts w:ascii="Times New Roman"/>
          <w:b w:val="false"/>
          <w:i w:val="false"/>
          <w:color w:val="000000"/>
          <w:sz w:val="28"/>
        </w:rPr>
        <w:t>
      7) Объединенная Республика Танзания;</w:t>
      </w:r>
    </w:p>
    <w:bookmarkEnd w:id="201"/>
    <w:bookmarkStart w:name="z281" w:id="202"/>
    <w:p>
      <w:pPr>
        <w:spacing w:after="0"/>
        <w:ind w:left="0"/>
        <w:jc w:val="both"/>
      </w:pPr>
      <w:r>
        <w:rPr>
          <w:rFonts w:ascii="Times New Roman"/>
          <w:b w:val="false"/>
          <w:i w:val="false"/>
          <w:color w:val="000000"/>
          <w:sz w:val="28"/>
        </w:rPr>
        <w:t>
      8) Республика Вануату;</w:t>
      </w:r>
    </w:p>
    <w:bookmarkEnd w:id="202"/>
    <w:bookmarkStart w:name="z282" w:id="203"/>
    <w:p>
      <w:pPr>
        <w:spacing w:after="0"/>
        <w:ind w:left="0"/>
        <w:jc w:val="both"/>
      </w:pPr>
      <w:r>
        <w:rPr>
          <w:rFonts w:ascii="Times New Roman"/>
          <w:b w:val="false"/>
          <w:i w:val="false"/>
          <w:color w:val="000000"/>
          <w:sz w:val="28"/>
        </w:rPr>
        <w:t>
      9) Республика Гватемала;</w:t>
      </w:r>
    </w:p>
    <w:bookmarkEnd w:id="203"/>
    <w:bookmarkStart w:name="z283" w:id="204"/>
    <w:p>
      <w:pPr>
        <w:spacing w:after="0"/>
        <w:ind w:left="0"/>
        <w:jc w:val="both"/>
      </w:pPr>
      <w:r>
        <w:rPr>
          <w:rFonts w:ascii="Times New Roman"/>
          <w:b w:val="false"/>
          <w:i w:val="false"/>
          <w:color w:val="000000"/>
          <w:sz w:val="28"/>
        </w:rPr>
        <w:t>
      10) Государство Гренада;</w:t>
      </w:r>
    </w:p>
    <w:bookmarkEnd w:id="204"/>
    <w:bookmarkStart w:name="z284" w:id="205"/>
    <w:p>
      <w:pPr>
        <w:spacing w:after="0"/>
        <w:ind w:left="0"/>
        <w:jc w:val="both"/>
      </w:pPr>
      <w:r>
        <w:rPr>
          <w:rFonts w:ascii="Times New Roman"/>
          <w:b w:val="false"/>
          <w:i w:val="false"/>
          <w:color w:val="000000"/>
          <w:sz w:val="28"/>
        </w:rPr>
        <w:t>
      11) Республика Джибути;</w:t>
      </w:r>
    </w:p>
    <w:bookmarkEnd w:id="205"/>
    <w:bookmarkStart w:name="z285" w:id="206"/>
    <w:p>
      <w:pPr>
        <w:spacing w:after="0"/>
        <w:ind w:left="0"/>
        <w:jc w:val="both"/>
      </w:pPr>
      <w:r>
        <w:rPr>
          <w:rFonts w:ascii="Times New Roman"/>
          <w:b w:val="false"/>
          <w:i w:val="false"/>
          <w:color w:val="000000"/>
          <w:sz w:val="28"/>
        </w:rPr>
        <w:t>
      12) Содружество Доминики;</w:t>
      </w:r>
    </w:p>
    <w:bookmarkEnd w:id="206"/>
    <w:bookmarkStart w:name="z286" w:id="207"/>
    <w:p>
      <w:pPr>
        <w:spacing w:after="0"/>
        <w:ind w:left="0"/>
        <w:jc w:val="both"/>
      </w:pPr>
      <w:r>
        <w:rPr>
          <w:rFonts w:ascii="Times New Roman"/>
          <w:b w:val="false"/>
          <w:i w:val="false"/>
          <w:color w:val="000000"/>
          <w:sz w:val="28"/>
        </w:rPr>
        <w:t>
      13) Доминиканская Республика;</w:t>
      </w:r>
    </w:p>
    <w:bookmarkEnd w:id="207"/>
    <w:bookmarkStart w:name="z287" w:id="208"/>
    <w:p>
      <w:pPr>
        <w:spacing w:after="0"/>
        <w:ind w:left="0"/>
        <w:jc w:val="both"/>
      </w:pPr>
      <w:r>
        <w:rPr>
          <w:rFonts w:ascii="Times New Roman"/>
          <w:b w:val="false"/>
          <w:i w:val="false"/>
          <w:color w:val="000000"/>
          <w:sz w:val="28"/>
        </w:rPr>
        <w:t>
      14) Новая Зеландия (только в части территории островов Кука и Ниуэ);</w:t>
      </w:r>
    </w:p>
    <w:bookmarkEnd w:id="208"/>
    <w:bookmarkStart w:name="z288" w:id="209"/>
    <w:p>
      <w:pPr>
        <w:spacing w:after="0"/>
        <w:ind w:left="0"/>
        <w:jc w:val="both"/>
      </w:pPr>
      <w:r>
        <w:rPr>
          <w:rFonts w:ascii="Times New Roman"/>
          <w:b w:val="false"/>
          <w:i w:val="false"/>
          <w:color w:val="000000"/>
          <w:sz w:val="28"/>
        </w:rPr>
        <w:t>
      15) Испания (только в части территории Канарских островов);</w:t>
      </w:r>
    </w:p>
    <w:bookmarkEnd w:id="209"/>
    <w:bookmarkStart w:name="z289" w:id="210"/>
    <w:p>
      <w:pPr>
        <w:spacing w:after="0"/>
        <w:ind w:left="0"/>
        <w:jc w:val="both"/>
      </w:pPr>
      <w:r>
        <w:rPr>
          <w:rFonts w:ascii="Times New Roman"/>
          <w:b w:val="false"/>
          <w:i w:val="false"/>
          <w:color w:val="000000"/>
          <w:sz w:val="28"/>
        </w:rPr>
        <w:t>
      16) Союз Коморских островов;</w:t>
      </w:r>
    </w:p>
    <w:bookmarkEnd w:id="210"/>
    <w:bookmarkStart w:name="z290" w:id="211"/>
    <w:p>
      <w:pPr>
        <w:spacing w:after="0"/>
        <w:ind w:left="0"/>
        <w:jc w:val="both"/>
      </w:pPr>
      <w:r>
        <w:rPr>
          <w:rFonts w:ascii="Times New Roman"/>
          <w:b w:val="false"/>
          <w:i w:val="false"/>
          <w:color w:val="000000"/>
          <w:sz w:val="28"/>
        </w:rPr>
        <w:t>
      17) Кооперативная Республика Гайана;</w:t>
      </w:r>
    </w:p>
    <w:bookmarkEnd w:id="211"/>
    <w:bookmarkStart w:name="z291" w:id="212"/>
    <w:p>
      <w:pPr>
        <w:spacing w:after="0"/>
        <w:ind w:left="0"/>
        <w:jc w:val="both"/>
      </w:pPr>
      <w:r>
        <w:rPr>
          <w:rFonts w:ascii="Times New Roman"/>
          <w:b w:val="false"/>
          <w:i w:val="false"/>
          <w:color w:val="000000"/>
          <w:sz w:val="28"/>
        </w:rPr>
        <w:t>
      18) Республика Коста-Рика;</w:t>
      </w:r>
    </w:p>
    <w:bookmarkEnd w:id="212"/>
    <w:bookmarkStart w:name="z292" w:id="213"/>
    <w:p>
      <w:pPr>
        <w:spacing w:after="0"/>
        <w:ind w:left="0"/>
        <w:jc w:val="both"/>
      </w:pPr>
      <w:r>
        <w:rPr>
          <w:rFonts w:ascii="Times New Roman"/>
          <w:b w:val="false"/>
          <w:i w:val="false"/>
          <w:color w:val="000000"/>
          <w:sz w:val="28"/>
        </w:rPr>
        <w:t>
      19) Китайская Народная Республика (только в части территории специального административного района Аомынь (Макао);</w:t>
      </w:r>
    </w:p>
    <w:bookmarkEnd w:id="213"/>
    <w:bookmarkStart w:name="z293" w:id="214"/>
    <w:p>
      <w:pPr>
        <w:spacing w:after="0"/>
        <w:ind w:left="0"/>
        <w:jc w:val="both"/>
      </w:pPr>
      <w:r>
        <w:rPr>
          <w:rFonts w:ascii="Times New Roman"/>
          <w:b w:val="false"/>
          <w:i w:val="false"/>
          <w:color w:val="000000"/>
          <w:sz w:val="28"/>
        </w:rPr>
        <w:t>
      20) Республика Либерия;</w:t>
      </w:r>
    </w:p>
    <w:bookmarkEnd w:id="214"/>
    <w:bookmarkStart w:name="z294" w:id="215"/>
    <w:p>
      <w:pPr>
        <w:spacing w:after="0"/>
        <w:ind w:left="0"/>
        <w:jc w:val="both"/>
      </w:pPr>
      <w:r>
        <w:rPr>
          <w:rFonts w:ascii="Times New Roman"/>
          <w:b w:val="false"/>
          <w:i w:val="false"/>
          <w:color w:val="000000"/>
          <w:sz w:val="28"/>
        </w:rPr>
        <w:t>
      21) Ливанская Республика;</w:t>
      </w:r>
    </w:p>
    <w:bookmarkEnd w:id="215"/>
    <w:bookmarkStart w:name="z295" w:id="216"/>
    <w:p>
      <w:pPr>
        <w:spacing w:after="0"/>
        <w:ind w:left="0"/>
        <w:jc w:val="both"/>
      </w:pPr>
      <w:r>
        <w:rPr>
          <w:rFonts w:ascii="Times New Roman"/>
          <w:b w:val="false"/>
          <w:i w:val="false"/>
          <w:color w:val="000000"/>
          <w:sz w:val="28"/>
        </w:rPr>
        <w:t>
      22) Исламская Республика Мавритания;</w:t>
      </w:r>
    </w:p>
    <w:bookmarkEnd w:id="216"/>
    <w:bookmarkStart w:name="z296" w:id="217"/>
    <w:p>
      <w:pPr>
        <w:spacing w:after="0"/>
        <w:ind w:left="0"/>
        <w:jc w:val="both"/>
      </w:pPr>
      <w:r>
        <w:rPr>
          <w:rFonts w:ascii="Times New Roman"/>
          <w:b w:val="false"/>
          <w:i w:val="false"/>
          <w:color w:val="000000"/>
          <w:sz w:val="28"/>
        </w:rPr>
        <w:t>
      23) Малайзия (только в части территории анклава Лабуан);</w:t>
      </w:r>
    </w:p>
    <w:bookmarkEnd w:id="217"/>
    <w:bookmarkStart w:name="z297" w:id="218"/>
    <w:p>
      <w:pPr>
        <w:spacing w:after="0"/>
        <w:ind w:left="0"/>
        <w:jc w:val="both"/>
      </w:pPr>
      <w:r>
        <w:rPr>
          <w:rFonts w:ascii="Times New Roman"/>
          <w:b w:val="false"/>
          <w:i w:val="false"/>
          <w:color w:val="000000"/>
          <w:sz w:val="28"/>
        </w:rPr>
        <w:t>
      24) Мальдивская Республика;</w:t>
      </w:r>
    </w:p>
    <w:bookmarkEnd w:id="218"/>
    <w:bookmarkStart w:name="z298" w:id="219"/>
    <w:p>
      <w:pPr>
        <w:spacing w:after="0"/>
        <w:ind w:left="0"/>
        <w:jc w:val="both"/>
      </w:pPr>
      <w:r>
        <w:rPr>
          <w:rFonts w:ascii="Times New Roman"/>
          <w:b w:val="false"/>
          <w:i w:val="false"/>
          <w:color w:val="000000"/>
          <w:sz w:val="28"/>
        </w:rPr>
        <w:t>
      25) Республика Мальта;</w:t>
      </w:r>
    </w:p>
    <w:bookmarkEnd w:id="219"/>
    <w:bookmarkStart w:name="z299" w:id="220"/>
    <w:p>
      <w:pPr>
        <w:spacing w:after="0"/>
        <w:ind w:left="0"/>
        <w:jc w:val="both"/>
      </w:pPr>
      <w:r>
        <w:rPr>
          <w:rFonts w:ascii="Times New Roman"/>
          <w:b w:val="false"/>
          <w:i w:val="false"/>
          <w:color w:val="000000"/>
          <w:sz w:val="28"/>
        </w:rPr>
        <w:t>
      26) Содружество Северных Марианских Островов;</w:t>
      </w:r>
    </w:p>
    <w:bookmarkEnd w:id="220"/>
    <w:bookmarkStart w:name="z300" w:id="221"/>
    <w:p>
      <w:pPr>
        <w:spacing w:after="0"/>
        <w:ind w:left="0"/>
        <w:jc w:val="both"/>
      </w:pPr>
      <w:r>
        <w:rPr>
          <w:rFonts w:ascii="Times New Roman"/>
          <w:b w:val="false"/>
          <w:i w:val="false"/>
          <w:color w:val="000000"/>
          <w:sz w:val="28"/>
        </w:rPr>
        <w:t>
      27) Республика Маршалловы острова;</w:t>
      </w:r>
    </w:p>
    <w:bookmarkEnd w:id="221"/>
    <w:bookmarkStart w:name="z301" w:id="222"/>
    <w:p>
      <w:pPr>
        <w:spacing w:after="0"/>
        <w:ind w:left="0"/>
        <w:jc w:val="both"/>
      </w:pPr>
      <w:r>
        <w:rPr>
          <w:rFonts w:ascii="Times New Roman"/>
          <w:b w:val="false"/>
          <w:i w:val="false"/>
          <w:color w:val="000000"/>
          <w:sz w:val="28"/>
        </w:rPr>
        <w:t>
      28) Королевство Марокко (только в части территории города Танжер);</w:t>
      </w:r>
    </w:p>
    <w:bookmarkEnd w:id="222"/>
    <w:bookmarkStart w:name="z302" w:id="223"/>
    <w:p>
      <w:pPr>
        <w:spacing w:after="0"/>
        <w:ind w:left="0"/>
        <w:jc w:val="both"/>
      </w:pPr>
      <w:r>
        <w:rPr>
          <w:rFonts w:ascii="Times New Roman"/>
          <w:b w:val="false"/>
          <w:i w:val="false"/>
          <w:color w:val="000000"/>
          <w:sz w:val="28"/>
        </w:rPr>
        <w:t>
      29) Союз Мьянма;</w:t>
      </w:r>
    </w:p>
    <w:bookmarkEnd w:id="223"/>
    <w:bookmarkStart w:name="z303" w:id="224"/>
    <w:p>
      <w:pPr>
        <w:spacing w:after="0"/>
        <w:ind w:left="0"/>
        <w:jc w:val="both"/>
      </w:pPr>
      <w:r>
        <w:rPr>
          <w:rFonts w:ascii="Times New Roman"/>
          <w:b w:val="false"/>
          <w:i w:val="false"/>
          <w:color w:val="000000"/>
          <w:sz w:val="28"/>
        </w:rPr>
        <w:t>
      30) Республика Науру;</w:t>
      </w:r>
    </w:p>
    <w:bookmarkEnd w:id="224"/>
    <w:bookmarkStart w:name="z304" w:id="225"/>
    <w:p>
      <w:pPr>
        <w:spacing w:after="0"/>
        <w:ind w:left="0"/>
        <w:jc w:val="both"/>
      </w:pPr>
      <w:r>
        <w:rPr>
          <w:rFonts w:ascii="Times New Roman"/>
          <w:b w:val="false"/>
          <w:i w:val="false"/>
          <w:color w:val="000000"/>
          <w:sz w:val="28"/>
        </w:rPr>
        <w:t>
      31) Федеративная Республика Нигерия;</w:t>
      </w:r>
    </w:p>
    <w:bookmarkEnd w:id="225"/>
    <w:bookmarkStart w:name="z305" w:id="226"/>
    <w:p>
      <w:pPr>
        <w:spacing w:after="0"/>
        <w:ind w:left="0"/>
        <w:jc w:val="both"/>
      </w:pPr>
      <w:r>
        <w:rPr>
          <w:rFonts w:ascii="Times New Roman"/>
          <w:b w:val="false"/>
          <w:i w:val="false"/>
          <w:color w:val="000000"/>
          <w:sz w:val="28"/>
        </w:rPr>
        <w:t>
      32) Нидерланды (только в части территории острова Аруба и зависимых территорий Антильских островов);</w:t>
      </w:r>
    </w:p>
    <w:bookmarkEnd w:id="226"/>
    <w:bookmarkStart w:name="z306" w:id="227"/>
    <w:p>
      <w:pPr>
        <w:spacing w:after="0"/>
        <w:ind w:left="0"/>
        <w:jc w:val="both"/>
      </w:pPr>
      <w:r>
        <w:rPr>
          <w:rFonts w:ascii="Times New Roman"/>
          <w:b w:val="false"/>
          <w:i w:val="false"/>
          <w:color w:val="000000"/>
          <w:sz w:val="28"/>
        </w:rPr>
        <w:t>
      33) Республика Палау;</w:t>
      </w:r>
    </w:p>
    <w:bookmarkEnd w:id="227"/>
    <w:bookmarkStart w:name="z307" w:id="228"/>
    <w:p>
      <w:pPr>
        <w:spacing w:after="0"/>
        <w:ind w:left="0"/>
        <w:jc w:val="both"/>
      </w:pPr>
      <w:r>
        <w:rPr>
          <w:rFonts w:ascii="Times New Roman"/>
          <w:b w:val="false"/>
          <w:i w:val="false"/>
          <w:color w:val="000000"/>
          <w:sz w:val="28"/>
        </w:rPr>
        <w:t>
      34) Республика Панама;</w:t>
      </w:r>
    </w:p>
    <w:bookmarkEnd w:id="228"/>
    <w:bookmarkStart w:name="z308" w:id="229"/>
    <w:p>
      <w:pPr>
        <w:spacing w:after="0"/>
        <w:ind w:left="0"/>
        <w:jc w:val="both"/>
      </w:pPr>
      <w:r>
        <w:rPr>
          <w:rFonts w:ascii="Times New Roman"/>
          <w:b w:val="false"/>
          <w:i w:val="false"/>
          <w:color w:val="000000"/>
          <w:sz w:val="28"/>
        </w:rPr>
        <w:t>
      35) Португалия (только в части территории островов Мадейра);</w:t>
      </w:r>
    </w:p>
    <w:bookmarkEnd w:id="229"/>
    <w:bookmarkStart w:name="z309" w:id="230"/>
    <w:p>
      <w:pPr>
        <w:spacing w:after="0"/>
        <w:ind w:left="0"/>
        <w:jc w:val="both"/>
      </w:pPr>
      <w:r>
        <w:rPr>
          <w:rFonts w:ascii="Times New Roman"/>
          <w:b w:val="false"/>
          <w:i w:val="false"/>
          <w:color w:val="000000"/>
          <w:sz w:val="28"/>
        </w:rPr>
        <w:t>
      36) Независимое Государство Самоа;</w:t>
      </w:r>
    </w:p>
    <w:bookmarkEnd w:id="230"/>
    <w:bookmarkStart w:name="z310" w:id="231"/>
    <w:p>
      <w:pPr>
        <w:spacing w:after="0"/>
        <w:ind w:left="0"/>
        <w:jc w:val="both"/>
      </w:pPr>
      <w:r>
        <w:rPr>
          <w:rFonts w:ascii="Times New Roman"/>
          <w:b w:val="false"/>
          <w:i w:val="false"/>
          <w:color w:val="000000"/>
          <w:sz w:val="28"/>
        </w:rPr>
        <w:t>
      37) Республика Сейшельские острова;</w:t>
      </w:r>
    </w:p>
    <w:bookmarkEnd w:id="231"/>
    <w:bookmarkStart w:name="z311" w:id="232"/>
    <w:p>
      <w:pPr>
        <w:spacing w:after="0"/>
        <w:ind w:left="0"/>
        <w:jc w:val="both"/>
      </w:pPr>
      <w:r>
        <w:rPr>
          <w:rFonts w:ascii="Times New Roman"/>
          <w:b w:val="false"/>
          <w:i w:val="false"/>
          <w:color w:val="000000"/>
          <w:sz w:val="28"/>
        </w:rPr>
        <w:t>
      38) Государство Сент-Винсент и Гренадины;</w:t>
      </w:r>
    </w:p>
    <w:bookmarkEnd w:id="232"/>
    <w:bookmarkStart w:name="z312" w:id="233"/>
    <w:p>
      <w:pPr>
        <w:spacing w:after="0"/>
        <w:ind w:left="0"/>
        <w:jc w:val="both"/>
      </w:pPr>
      <w:r>
        <w:rPr>
          <w:rFonts w:ascii="Times New Roman"/>
          <w:b w:val="false"/>
          <w:i w:val="false"/>
          <w:color w:val="000000"/>
          <w:sz w:val="28"/>
        </w:rPr>
        <w:t>
      39) Федерация Сент-Китс и Невис;</w:t>
      </w:r>
    </w:p>
    <w:bookmarkEnd w:id="233"/>
    <w:bookmarkStart w:name="z313" w:id="234"/>
    <w:p>
      <w:pPr>
        <w:spacing w:after="0"/>
        <w:ind w:left="0"/>
        <w:jc w:val="both"/>
      </w:pPr>
      <w:r>
        <w:rPr>
          <w:rFonts w:ascii="Times New Roman"/>
          <w:b w:val="false"/>
          <w:i w:val="false"/>
          <w:color w:val="000000"/>
          <w:sz w:val="28"/>
        </w:rPr>
        <w:t>
      40) Государство Сент-Люсия;</w:t>
      </w:r>
    </w:p>
    <w:bookmarkEnd w:id="234"/>
    <w:bookmarkStart w:name="z314" w:id="235"/>
    <w:p>
      <w:pPr>
        <w:spacing w:after="0"/>
        <w:ind w:left="0"/>
        <w:jc w:val="both"/>
      </w:pPr>
      <w:r>
        <w:rPr>
          <w:rFonts w:ascii="Times New Roman"/>
          <w:b w:val="false"/>
          <w:i w:val="false"/>
          <w:color w:val="000000"/>
          <w:sz w:val="28"/>
        </w:rPr>
        <w:t>
      41) Республика Суринам;</w:t>
      </w:r>
    </w:p>
    <w:bookmarkEnd w:id="235"/>
    <w:bookmarkStart w:name="z315" w:id="236"/>
    <w:p>
      <w:pPr>
        <w:spacing w:after="0"/>
        <w:ind w:left="0"/>
        <w:jc w:val="both"/>
      </w:pPr>
      <w:r>
        <w:rPr>
          <w:rFonts w:ascii="Times New Roman"/>
          <w:b w:val="false"/>
          <w:i w:val="false"/>
          <w:color w:val="000000"/>
          <w:sz w:val="28"/>
        </w:rPr>
        <w:t>
      42) Королевство Тонга;</w:t>
      </w:r>
    </w:p>
    <w:bookmarkEnd w:id="236"/>
    <w:bookmarkStart w:name="z316" w:id="237"/>
    <w:p>
      <w:pPr>
        <w:spacing w:after="0"/>
        <w:ind w:left="0"/>
        <w:jc w:val="both"/>
      </w:pPr>
      <w:r>
        <w:rPr>
          <w:rFonts w:ascii="Times New Roman"/>
          <w:b w:val="false"/>
          <w:i w:val="false"/>
          <w:color w:val="000000"/>
          <w:sz w:val="28"/>
        </w:rPr>
        <w:t>
      43) Республика Тринидад и Тобаго;</w:t>
      </w:r>
    </w:p>
    <w:bookmarkEnd w:id="237"/>
    <w:bookmarkStart w:name="z317" w:id="238"/>
    <w:p>
      <w:pPr>
        <w:spacing w:after="0"/>
        <w:ind w:left="0"/>
        <w:jc w:val="both"/>
      </w:pPr>
      <w:r>
        <w:rPr>
          <w:rFonts w:ascii="Times New Roman"/>
          <w:b w:val="false"/>
          <w:i w:val="false"/>
          <w:color w:val="000000"/>
          <w:sz w:val="28"/>
        </w:rPr>
        <w:t>
      44) Соединенное Королевство Великобритании и Северной Ирландии (только в части территорий островов Ангильи, Бермудских островов, Британских Виргинских островов, Гибралтара, Каймановых островов, острова Монтсеррат, Нормандских островов (острова Сарк, Олдерни), острова Южной Георгии, Южных Сандвичевых островов, островов Теркс и Кайкос, острова Чагос);</w:t>
      </w:r>
    </w:p>
    <w:bookmarkEnd w:id="238"/>
    <w:bookmarkStart w:name="z318" w:id="239"/>
    <w:p>
      <w:pPr>
        <w:spacing w:after="0"/>
        <w:ind w:left="0"/>
        <w:jc w:val="both"/>
      </w:pPr>
      <w:r>
        <w:rPr>
          <w:rFonts w:ascii="Times New Roman"/>
          <w:b w:val="false"/>
          <w:i w:val="false"/>
          <w:color w:val="000000"/>
          <w:sz w:val="28"/>
        </w:rPr>
        <w:t>
      45) Суверенная Демократическая Республика Фиджи;</w:t>
      </w:r>
    </w:p>
    <w:bookmarkEnd w:id="239"/>
    <w:bookmarkStart w:name="z319" w:id="240"/>
    <w:p>
      <w:pPr>
        <w:spacing w:after="0"/>
        <w:ind w:left="0"/>
        <w:jc w:val="both"/>
      </w:pPr>
      <w:r>
        <w:rPr>
          <w:rFonts w:ascii="Times New Roman"/>
          <w:b w:val="false"/>
          <w:i w:val="false"/>
          <w:color w:val="000000"/>
          <w:sz w:val="28"/>
        </w:rPr>
        <w:t>
      46) Республика Филиппины;</w:t>
      </w:r>
    </w:p>
    <w:bookmarkEnd w:id="240"/>
    <w:bookmarkStart w:name="z320" w:id="241"/>
    <w:p>
      <w:pPr>
        <w:spacing w:after="0"/>
        <w:ind w:left="0"/>
        <w:jc w:val="both"/>
      </w:pPr>
      <w:r>
        <w:rPr>
          <w:rFonts w:ascii="Times New Roman"/>
          <w:b w:val="false"/>
          <w:i w:val="false"/>
          <w:color w:val="000000"/>
          <w:sz w:val="28"/>
        </w:rPr>
        <w:t>
      47) Французская Республика (только в части территорий островов Кергелен, Французской Гвианы, Французской Полинезии);</w:t>
      </w:r>
    </w:p>
    <w:bookmarkEnd w:id="241"/>
    <w:bookmarkStart w:name="z321" w:id="242"/>
    <w:p>
      <w:pPr>
        <w:spacing w:after="0"/>
        <w:ind w:left="0"/>
        <w:jc w:val="both"/>
      </w:pPr>
      <w:r>
        <w:rPr>
          <w:rFonts w:ascii="Times New Roman"/>
          <w:b w:val="false"/>
          <w:i w:val="false"/>
          <w:color w:val="000000"/>
          <w:sz w:val="28"/>
        </w:rPr>
        <w:t>
      48) Республика Черногория;</w:t>
      </w:r>
    </w:p>
    <w:bookmarkEnd w:id="242"/>
    <w:bookmarkStart w:name="z322" w:id="243"/>
    <w:p>
      <w:pPr>
        <w:spacing w:after="0"/>
        <w:ind w:left="0"/>
        <w:jc w:val="both"/>
      </w:pPr>
      <w:r>
        <w:rPr>
          <w:rFonts w:ascii="Times New Roman"/>
          <w:b w:val="false"/>
          <w:i w:val="false"/>
          <w:color w:val="000000"/>
          <w:sz w:val="28"/>
        </w:rPr>
        <w:t>
      49) Демократическая Социалистическая Республика Шри-Ланка;</w:t>
      </w:r>
    </w:p>
    <w:bookmarkEnd w:id="243"/>
    <w:bookmarkStart w:name="z323" w:id="244"/>
    <w:p>
      <w:pPr>
        <w:spacing w:after="0"/>
        <w:ind w:left="0"/>
        <w:jc w:val="both"/>
      </w:pPr>
      <w:r>
        <w:rPr>
          <w:rFonts w:ascii="Times New Roman"/>
          <w:b w:val="false"/>
          <w:i w:val="false"/>
          <w:color w:val="000000"/>
          <w:sz w:val="28"/>
        </w:rPr>
        <w:t>
      50) Ямайка;";</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текст на казахском языке не меняется:</w:t>
      </w:r>
    </w:p>
    <w:bookmarkStart w:name="z325" w:id="245"/>
    <w:p>
      <w:pPr>
        <w:spacing w:after="0"/>
        <w:ind w:left="0"/>
        <w:jc w:val="both"/>
      </w:pPr>
      <w:r>
        <w:rPr>
          <w:rFonts w:ascii="Times New Roman"/>
          <w:b w:val="false"/>
          <w:i w:val="false"/>
          <w:color w:val="000000"/>
          <w:sz w:val="28"/>
        </w:rPr>
        <w:t>
      "17. Услуги (продукты) организации, а также способы их предоставления, подверженные высокому риску ОД/ФТ/ФРОМУ, включают (не ограничиваясь) операции по покупке, продаже, обмену наличной иностранной валюты через обменные пункты на сумму, превышающую 2 000 000 теңге, либо сумму в иностранной валюте, превышающую эквивалент 2 000 000 теңге.";</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22 изложить в следующей редакции, текст на казахском языке не меняется:</w:t>
      </w:r>
    </w:p>
    <w:bookmarkStart w:name="z327" w:id="246"/>
    <w:p>
      <w:pPr>
        <w:spacing w:after="0"/>
        <w:ind w:left="0"/>
        <w:jc w:val="both"/>
      </w:pPr>
      <w:r>
        <w:rPr>
          <w:rFonts w:ascii="Times New Roman"/>
          <w:b w:val="false"/>
          <w:i w:val="false"/>
          <w:color w:val="000000"/>
          <w:sz w:val="28"/>
        </w:rPr>
        <w:t>
      "2) совершения клиентом разовой операции (сделки) на сумму, превышающую 500 000 (пятьсот тысяч) теңге, либо сумму в иностранной валюте, превышающую эквивалент 500 000 (пятьсот тысяч) теңге, в том числе, путем совершения за один календарный день нескольких операций (сделок) в виде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 через обменный пункт;";</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w:t>
      </w:r>
      <w:r>
        <w:rPr>
          <w:rFonts w:ascii="Times New Roman"/>
          <w:b w:val="false"/>
          <w:i w:val="false"/>
          <w:color w:val="000000"/>
          <w:sz w:val="28"/>
        </w:rPr>
        <w:t>части первой пункта 24 изложить в следующей редакции, текст на казахском языке не меняется:</w:t>
      </w:r>
    </w:p>
    <w:bookmarkStart w:name="z329" w:id="247"/>
    <w:p>
      <w:pPr>
        <w:spacing w:after="0"/>
        <w:ind w:left="0"/>
        <w:jc w:val="both"/>
      </w:pPr>
      <w:r>
        <w:rPr>
          <w:rFonts w:ascii="Times New Roman"/>
          <w:b w:val="false"/>
          <w:i w:val="false"/>
          <w:color w:val="000000"/>
          <w:sz w:val="28"/>
        </w:rPr>
        <w:t>
      "1) совершении клиентом-физическим лицом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 через обменный пункт, если сумма такой операции не превышает 500 000 (пятьсот тысяч) теңге, либо сумму в иностранной валюте, эквивалентную 500 000 (пятьсот тысяч) теңге;";</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26 изложить в следующей редакции:</w:t>
      </w:r>
    </w:p>
    <w:bookmarkStart w:name="z331" w:id="248"/>
    <w:p>
      <w:pPr>
        <w:spacing w:after="0"/>
        <w:ind w:left="0"/>
        <w:jc w:val="both"/>
      </w:pPr>
      <w:r>
        <w:rPr>
          <w:rFonts w:ascii="Times New Roman"/>
          <w:b w:val="false"/>
          <w:i w:val="false"/>
          <w:color w:val="000000"/>
          <w:sz w:val="28"/>
        </w:rPr>
        <w:t>
      "В отношении иностранных граждан, иных лиц, в отношении которых у организации имеются сведения о наличии у них гражданства иностранного государства, а также лиц без гражданства организацией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публичному должностному лицу, его супруге (супругу) и близким родственникам.";</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28 изложить в следующей редакции:</w:t>
      </w:r>
    </w:p>
    <w:bookmarkStart w:name="z333" w:id="249"/>
    <w:p>
      <w:pPr>
        <w:spacing w:after="0"/>
        <w:ind w:left="0"/>
        <w:jc w:val="both"/>
      </w:pPr>
      <w:r>
        <w:rPr>
          <w:rFonts w:ascii="Times New Roman"/>
          <w:b w:val="false"/>
          <w:i w:val="false"/>
          <w:color w:val="000000"/>
          <w:sz w:val="28"/>
        </w:rPr>
        <w:t>
      "11) процедуру надлежащей проверки клиента (его представителя) и бенефициарного собственника на наличие сведений и информации в цифровых системах, обеспечивающих выявление и принятие мер в соответствии с внутренними процедурами организации, в том числе с учетом характеристик, соответствующих типологиям, схемам и способам ОД/ФТ/ФРОМУ уполномоченного органа по финансовому мониторингу, связанных с:</w:t>
      </w:r>
    </w:p>
    <w:bookmarkEnd w:id="249"/>
    <w:bookmarkStart w:name="z334" w:id="250"/>
    <w:p>
      <w:pPr>
        <w:spacing w:after="0"/>
        <w:ind w:left="0"/>
        <w:jc w:val="both"/>
      </w:pPr>
      <w:r>
        <w:rPr>
          <w:rFonts w:ascii="Times New Roman"/>
          <w:b w:val="false"/>
          <w:i w:val="false"/>
          <w:color w:val="000000"/>
          <w:sz w:val="28"/>
        </w:rPr>
        <w:t>
      ОД/ФТ/ФРОМУ;</w:t>
      </w:r>
    </w:p>
    <w:bookmarkEnd w:id="250"/>
    <w:bookmarkStart w:name="z335" w:id="251"/>
    <w:p>
      <w:pPr>
        <w:spacing w:after="0"/>
        <w:ind w:left="0"/>
        <w:jc w:val="both"/>
      </w:pPr>
      <w:r>
        <w:rPr>
          <w:rFonts w:ascii="Times New Roman"/>
          <w:b w:val="false"/>
          <w:i w:val="false"/>
          <w:color w:val="000000"/>
          <w:sz w:val="28"/>
        </w:rPr>
        <w:t>
      незаконным производством, оборотом и (или) транзитом наркотиков;</w:t>
      </w:r>
    </w:p>
    <w:bookmarkEnd w:id="251"/>
    <w:bookmarkStart w:name="z336" w:id="252"/>
    <w:p>
      <w:pPr>
        <w:spacing w:after="0"/>
        <w:ind w:left="0"/>
        <w:jc w:val="both"/>
      </w:pPr>
      <w:r>
        <w:rPr>
          <w:rFonts w:ascii="Times New Roman"/>
          <w:b w:val="false"/>
          <w:i w:val="false"/>
          <w:color w:val="000000"/>
          <w:sz w:val="28"/>
        </w:rPr>
        <w:t>
      организацией деятельности финансовых пирамид;</w:t>
      </w:r>
    </w:p>
    <w:bookmarkEnd w:id="252"/>
    <w:bookmarkStart w:name="z337" w:id="253"/>
    <w:p>
      <w:pPr>
        <w:spacing w:after="0"/>
        <w:ind w:left="0"/>
        <w:jc w:val="both"/>
      </w:pPr>
      <w:r>
        <w:rPr>
          <w:rFonts w:ascii="Times New Roman"/>
          <w:b w:val="false"/>
          <w:i w:val="false"/>
          <w:color w:val="000000"/>
          <w:sz w:val="28"/>
        </w:rPr>
        <w:t>
      мошенничеством;</w:t>
      </w:r>
    </w:p>
    <w:bookmarkEnd w:id="253"/>
    <w:bookmarkStart w:name="z338" w:id="254"/>
    <w:p>
      <w:pPr>
        <w:spacing w:after="0"/>
        <w:ind w:left="0"/>
        <w:jc w:val="both"/>
      </w:pPr>
      <w:r>
        <w:rPr>
          <w:rFonts w:ascii="Times New Roman"/>
          <w:b w:val="false"/>
          <w:i w:val="false"/>
          <w:color w:val="000000"/>
          <w:sz w:val="28"/>
        </w:rPr>
        <w:t>
      коррупцией;</w:t>
      </w:r>
    </w:p>
    <w:bookmarkEnd w:id="254"/>
    <w:bookmarkStart w:name="z339" w:id="255"/>
    <w:p>
      <w:pPr>
        <w:spacing w:after="0"/>
        <w:ind w:left="0"/>
        <w:jc w:val="both"/>
      </w:pPr>
      <w:r>
        <w:rPr>
          <w:rFonts w:ascii="Times New Roman"/>
          <w:b w:val="false"/>
          <w:i w:val="false"/>
          <w:color w:val="000000"/>
          <w:sz w:val="28"/>
        </w:rPr>
        <w:t>
      операциями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255"/>
    <w:bookmarkStart w:name="z340" w:id="256"/>
    <w:p>
      <w:pPr>
        <w:spacing w:after="0"/>
        <w:ind w:left="0"/>
        <w:jc w:val="both"/>
      </w:pPr>
      <w:r>
        <w:rPr>
          <w:rFonts w:ascii="Times New Roman"/>
          <w:b w:val="false"/>
          <w:i w:val="false"/>
          <w:color w:val="000000"/>
          <w:sz w:val="28"/>
        </w:rPr>
        <w:t>
      операциями лиц, резидентов или находящихся в государствах, в отношении которых применяются международные санкции в соответствии с резолюциями Совета Безопасности Организации Объединенных Наций;</w:t>
      </w:r>
    </w:p>
    <w:bookmarkEnd w:id="256"/>
    <w:bookmarkStart w:name="z341" w:id="257"/>
    <w:p>
      <w:pPr>
        <w:spacing w:after="0"/>
        <w:ind w:left="0"/>
        <w:jc w:val="both"/>
      </w:pPr>
      <w:r>
        <w:rPr>
          <w:rFonts w:ascii="Times New Roman"/>
          <w:b w:val="false"/>
          <w:i w:val="false"/>
          <w:color w:val="000000"/>
          <w:sz w:val="28"/>
        </w:rPr>
        <w:t>
      незаконным выводом средств за рубеж, в том числе в офшорные зоны;</w:t>
      </w:r>
    </w:p>
    <w:bookmarkEnd w:id="257"/>
    <w:bookmarkStart w:name="z342" w:id="258"/>
    <w:p>
      <w:pPr>
        <w:spacing w:after="0"/>
        <w:ind w:left="0"/>
        <w:jc w:val="both"/>
      </w:pPr>
      <w:r>
        <w:rPr>
          <w:rFonts w:ascii="Times New Roman"/>
          <w:b w:val="false"/>
          <w:i w:val="false"/>
          <w:color w:val="000000"/>
          <w:sz w:val="28"/>
        </w:rPr>
        <w:t>
      категорией лиц в возрасте от четырнадцати до двадцати пяти лет, при наличии одного либо в совокупности следующих условий:</w:t>
      </w:r>
    </w:p>
    <w:bookmarkEnd w:id="258"/>
    <w:bookmarkStart w:name="z343" w:id="259"/>
    <w:p>
      <w:pPr>
        <w:spacing w:after="0"/>
        <w:ind w:left="0"/>
        <w:jc w:val="both"/>
      </w:pPr>
      <w:r>
        <w:rPr>
          <w:rFonts w:ascii="Times New Roman"/>
          <w:b w:val="false"/>
          <w:i w:val="false"/>
          <w:color w:val="000000"/>
          <w:sz w:val="28"/>
        </w:rPr>
        <w:t>
      совершением операций по покупке, продаже или обмену наличной иностранной валюты и (или) покупки, продажи аффинированного золота в слитках, выпущенных Национальным Банком Республики Казахстан на сумму, превышающую 500 000 (пятьсот тысяч) теңге, либо сумму в иностранной валюте, превышающую эквивалент 500 000 (пятьсот тысяч) теңге;</w:t>
      </w:r>
    </w:p>
    <w:bookmarkEnd w:id="259"/>
    <w:bookmarkStart w:name="z344" w:id="260"/>
    <w:p>
      <w:pPr>
        <w:spacing w:after="0"/>
        <w:ind w:left="0"/>
        <w:jc w:val="both"/>
      </w:pPr>
      <w:r>
        <w:rPr>
          <w:rFonts w:ascii="Times New Roman"/>
          <w:b w:val="false"/>
          <w:i w:val="false"/>
          <w:color w:val="000000"/>
          <w:sz w:val="28"/>
        </w:rPr>
        <w:t>
      осуществлением систематических операций, в том числе, путем совершения за один календарный день нескольких операций (сделок) в виде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w:t>
      </w:r>
    </w:p>
    <w:bookmarkEnd w:id="260"/>
    <w:bookmarkStart w:name="z345" w:id="261"/>
    <w:p>
      <w:pPr>
        <w:spacing w:after="0"/>
        <w:ind w:left="0"/>
        <w:jc w:val="both"/>
      </w:pPr>
      <w:r>
        <w:rPr>
          <w:rFonts w:ascii="Times New Roman"/>
          <w:b w:val="false"/>
          <w:i w:val="false"/>
          <w:color w:val="000000"/>
          <w:sz w:val="28"/>
        </w:rPr>
        <w:t>
      осуществлением подозрительных операций, нехарактерных для указанной категории (группы) клиентов;</w:t>
      </w:r>
    </w:p>
    <w:bookmarkEnd w:id="261"/>
    <w:bookmarkStart w:name="z346" w:id="262"/>
    <w:p>
      <w:pPr>
        <w:spacing w:after="0"/>
        <w:ind w:left="0"/>
        <w:jc w:val="both"/>
      </w:pPr>
      <w:r>
        <w:rPr>
          <w:rFonts w:ascii="Times New Roman"/>
          <w:b w:val="false"/>
          <w:i w:val="false"/>
          <w:color w:val="000000"/>
          <w:sz w:val="28"/>
        </w:rPr>
        <w:t>
      иной преступной деятельностью.";</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Перечню.</w:t>
      </w:r>
    </w:p>
    <w:bookmarkStart w:name="z348" w:id="263"/>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февраля 2025 года № 11 "Об установлении пределов отклонения курса покупки от курса продажи иностранной валюты за тенге по операциям, проводимым через обменные пункты" (зарегистрировано в Реестре государственной регистрации нормативных правовых актов под № 35749) следующие изменения:</w:t>
      </w:r>
    </w:p>
    <w:bookmarkEnd w:id="263"/>
    <w:bookmarkStart w:name="z349" w:id="264"/>
    <w:p>
      <w:pPr>
        <w:spacing w:after="0"/>
        <w:ind w:left="0"/>
        <w:jc w:val="both"/>
      </w:pPr>
      <w:r>
        <w:rPr>
          <w:rFonts w:ascii="Times New Roman"/>
          <w:b w:val="false"/>
          <w:i w:val="false"/>
          <w:color w:val="000000"/>
          <w:sz w:val="28"/>
        </w:rPr>
        <w:t>
      заголовок изложить в следующей редакции, текст на казахском языке не меняется:</w:t>
      </w:r>
    </w:p>
    <w:bookmarkEnd w:id="264"/>
    <w:bookmarkStart w:name="z350" w:id="265"/>
    <w:p>
      <w:pPr>
        <w:spacing w:after="0"/>
        <w:ind w:left="0"/>
        <w:jc w:val="both"/>
      </w:pPr>
      <w:r>
        <w:rPr>
          <w:rFonts w:ascii="Times New Roman"/>
          <w:b w:val="false"/>
          <w:i w:val="false"/>
          <w:color w:val="000000"/>
          <w:sz w:val="28"/>
        </w:rPr>
        <w:t>
      "Об установлении пределов отклонения курса покупки от курса продажи иностранной валюты за теңге по операциям, проводимым через обменные пункты";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2" w:id="266"/>
    <w:p>
      <w:pPr>
        <w:spacing w:after="0"/>
        <w:ind w:left="0"/>
        <w:jc w:val="both"/>
      </w:pPr>
      <w:r>
        <w:rPr>
          <w:rFonts w:ascii="Times New Roman"/>
          <w:b w:val="false"/>
          <w:i w:val="false"/>
          <w:color w:val="000000"/>
          <w:sz w:val="28"/>
        </w:rPr>
        <w:t xml:space="preserve">
      "В соответствии с подпунктом 10) части третьей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11 Закона Республики Казахстан "О валютном регулировании и валютном контроле" Правление Национального Банка Республики Казахстан ПОСТАНОВЛЯЕТ:";</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текст на казахском языке не меняется:</w:t>
      </w:r>
    </w:p>
    <w:bookmarkStart w:name="z354" w:id="267"/>
    <w:p>
      <w:pPr>
        <w:spacing w:after="0"/>
        <w:ind w:left="0"/>
        <w:jc w:val="both"/>
      </w:pPr>
      <w:r>
        <w:rPr>
          <w:rFonts w:ascii="Times New Roman"/>
          <w:b w:val="false"/>
          <w:i w:val="false"/>
          <w:color w:val="000000"/>
          <w:sz w:val="28"/>
        </w:rPr>
        <w:t>
      "1. Установить пределы отклонения курса покупки от курса продажи иностранной валюты за теңге по операциям, проводимым через обменные пункты, для:</w:t>
      </w:r>
    </w:p>
    <w:bookmarkEnd w:id="267"/>
    <w:bookmarkStart w:name="z355" w:id="268"/>
    <w:p>
      <w:pPr>
        <w:spacing w:after="0"/>
        <w:ind w:left="0"/>
        <w:jc w:val="both"/>
      </w:pPr>
      <w:r>
        <w:rPr>
          <w:rFonts w:ascii="Times New Roman"/>
          <w:b w:val="false"/>
          <w:i w:val="false"/>
          <w:color w:val="000000"/>
          <w:sz w:val="28"/>
        </w:rPr>
        <w:t>
      1) доллара США – 7 теңге,</w:t>
      </w:r>
    </w:p>
    <w:bookmarkEnd w:id="268"/>
    <w:bookmarkStart w:name="z356" w:id="269"/>
    <w:p>
      <w:pPr>
        <w:spacing w:after="0"/>
        <w:ind w:left="0"/>
        <w:jc w:val="both"/>
      </w:pPr>
      <w:r>
        <w:rPr>
          <w:rFonts w:ascii="Times New Roman"/>
          <w:b w:val="false"/>
          <w:i w:val="false"/>
          <w:color w:val="000000"/>
          <w:sz w:val="28"/>
        </w:rPr>
        <w:t>
      2) евро – 10 теңге.".</w:t>
      </w:r>
    </w:p>
    <w:bookmarkEnd w:id="269"/>
    <w:bookmarkStart w:name="z357" w:id="270"/>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января 2026 года № 3 "Об утверждении Правил представления отчетности по соблюдению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юридическими лицами, осуществляющими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(зарегистрировано в Реестре государственной регистрации нормативных правовых актов под № 37899) следующие изменения:</w:t>
      </w:r>
    </w:p>
    <w:bookmarkEnd w:id="270"/>
    <w:bookmarkStart w:name="z358"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по соблюдению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юридическими лицами, осуществляющими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утвержденных указанным постановлением: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0" w:id="272"/>
    <w:p>
      <w:pPr>
        <w:spacing w:after="0"/>
        <w:ind w:left="0"/>
        <w:jc w:val="both"/>
      </w:pPr>
      <w:r>
        <w:rPr>
          <w:rFonts w:ascii="Times New Roman"/>
          <w:b w:val="false"/>
          <w:i w:val="false"/>
          <w:color w:val="000000"/>
          <w:sz w:val="28"/>
        </w:rPr>
        <w:t>
      "2. Отчетность представляется уполномоченной организацией в электронном формате, посредством использования цифровых систем с соблюдением процедур подтверждения электронной цифровой подписью.";</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текст на казахском языке не меняется:</w:t>
      </w:r>
    </w:p>
    <w:bookmarkStart w:name="z362" w:id="273"/>
    <w:p>
      <w:pPr>
        <w:spacing w:after="0"/>
        <w:ind w:left="0"/>
        <w:jc w:val="both"/>
      </w:pPr>
      <w:r>
        <w:rPr>
          <w:rFonts w:ascii="Times New Roman"/>
          <w:b w:val="false"/>
          <w:i w:val="false"/>
          <w:color w:val="000000"/>
          <w:sz w:val="28"/>
        </w:rPr>
        <w:t>
      "5. Количественные данные в представляемой уполномоченной организацией отчетности указываются в национальной валюте Республики Казахстан – теңге, а также в иностранной валюте.";</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Перечню.</w:t>
      </w:r>
    </w:p>
    <w:bookmarkStart w:name="z367" w:id="274"/>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марта 2026 года № 25 "О внесении изменений и дополнений в некоторые постановления Правления Национального Банка Республики Казахстан по вопросам наличного денежного обращения и признании утратившими силу некоторых постановлений Правления Национального Банка Республики Казахстан" (зарегистрировано в Реестре государственной регистрации нормативных правовых актов под № 38217) следующее изменение:</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275"/>
    <w:p>
      <w:pPr>
        <w:spacing w:after="0"/>
        <w:ind w:left="0"/>
        <w:jc w:val="left"/>
      </w:pPr>
      <w:r>
        <w:rPr>
          <w:rFonts w:ascii="Times New Roman"/>
          <w:b/>
          <w:i w:val="false"/>
          <w:color w:val="000000"/>
        </w:rPr>
        <w:t xml:space="preserve"> Заявление физического лица на выкуп инвестиционных и (или) коллекционных монет</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20___ года</w:t>
            </w:r>
          </w:p>
        </w:tc>
      </w:tr>
    </w:tbl>
    <w:p>
      <w:pPr>
        <w:spacing w:after="0"/>
        <w:ind w:left="0"/>
        <w:jc w:val="both"/>
      </w:pPr>
      <w:bookmarkStart w:name="z373" w:id="276"/>
      <w:r>
        <w:rPr>
          <w:rFonts w:ascii="Times New Roman"/>
          <w:b w:val="false"/>
          <w:i w:val="false"/>
          <w:color w:val="000000"/>
          <w:sz w:val="28"/>
        </w:rPr>
        <w:t>
      Я,________________________________________________________________________,</w:t>
      </w:r>
    </w:p>
    <w:bookmarkEnd w:id="276"/>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 его представителя по документу, подтверждающему полномочие на сдачу инвестиционных и (или) коллекционных монет для выкупа)</w:t>
      </w:r>
    </w:p>
    <w:p>
      <w:pPr>
        <w:spacing w:after="0"/>
        <w:ind w:left="0"/>
        <w:jc w:val="both"/>
      </w:pPr>
      <w:r>
        <w:rPr>
          <w:rFonts w:ascii="Times New Roman"/>
          <w:b w:val="false"/>
          <w:i w:val="false"/>
          <w:color w:val="000000"/>
          <w:sz w:val="28"/>
        </w:rPr>
        <w:t xml:space="preserve">       настоящим подтверждаю, что совершаю сделку от своего имени (от имени доверителя) и прошу _____________________________________________________________</w:t>
      </w:r>
    </w:p>
    <w:p>
      <w:pPr>
        <w:spacing w:after="0"/>
        <w:ind w:left="0"/>
        <w:jc w:val="both"/>
      </w:pPr>
      <w:r>
        <w:rPr>
          <w:rFonts w:ascii="Times New Roman"/>
          <w:b w:val="false"/>
          <w:i w:val="false"/>
          <w:color w:val="000000"/>
          <w:sz w:val="28"/>
        </w:rPr>
        <w:t xml:space="preserve">                         (наименование филиала или Центра Национального Банка)</w:t>
      </w:r>
    </w:p>
    <w:bookmarkStart w:name="z374" w:id="277"/>
    <w:p>
      <w:pPr>
        <w:spacing w:after="0"/>
        <w:ind w:left="0"/>
        <w:jc w:val="both"/>
      </w:pPr>
      <w:r>
        <w:rPr>
          <w:rFonts w:ascii="Times New Roman"/>
          <w:b w:val="false"/>
          <w:i w:val="false"/>
          <w:color w:val="000000"/>
          <w:sz w:val="28"/>
        </w:rPr>
        <w:t>
      принять монету (монеты) на выкуп по данным, указанным в таблице 1 настоящего заявления, а также даю согласие:</w:t>
      </w:r>
    </w:p>
    <w:bookmarkEnd w:id="277"/>
    <w:bookmarkStart w:name="z375" w:id="278"/>
    <w:p>
      <w:pPr>
        <w:spacing w:after="0"/>
        <w:ind w:left="0"/>
        <w:jc w:val="both"/>
      </w:pPr>
      <w:r>
        <w:rPr>
          <w:rFonts w:ascii="Times New Roman"/>
          <w:b w:val="false"/>
          <w:i w:val="false"/>
          <w:color w:val="000000"/>
          <w:sz w:val="28"/>
        </w:rPr>
        <w:t>
      1) на проведение экспертизы разрушающим методом, вследствие которой монета (монеты) не подлежит возврату;</w:t>
      </w:r>
    </w:p>
    <w:bookmarkEnd w:id="278"/>
    <w:bookmarkStart w:name="z376" w:id="279"/>
    <w:p>
      <w:pPr>
        <w:spacing w:after="0"/>
        <w:ind w:left="0"/>
        <w:jc w:val="both"/>
      </w:pPr>
      <w:r>
        <w:rPr>
          <w:rFonts w:ascii="Times New Roman"/>
          <w:b w:val="false"/>
          <w:i w:val="false"/>
          <w:color w:val="000000"/>
          <w:sz w:val="28"/>
        </w:rPr>
        <w:t xml:space="preserve">
      2) на сбор, обработку и распространение моих персональных данных (персональных данных доверителя)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79"/>
    <w:bookmarkStart w:name="z377" w:id="280"/>
    <w:p>
      <w:pPr>
        <w:spacing w:after="0"/>
        <w:ind w:left="0"/>
        <w:jc w:val="both"/>
      </w:pPr>
      <w:r>
        <w:rPr>
          <w:rFonts w:ascii="Times New Roman"/>
          <w:b w:val="false"/>
          <w:i w:val="false"/>
          <w:color w:val="000000"/>
          <w:sz w:val="28"/>
        </w:rPr>
        <w:t>
      3) на получение суммы выкупа, рассчитанной в соответствии с пунктом 19 Правил;</w:t>
      </w:r>
    </w:p>
    <w:bookmarkEnd w:id="280"/>
    <w:bookmarkStart w:name="z378" w:id="281"/>
    <w:p>
      <w:pPr>
        <w:spacing w:after="0"/>
        <w:ind w:left="0"/>
        <w:jc w:val="both"/>
      </w:pPr>
      <w:r>
        <w:rPr>
          <w:rFonts w:ascii="Times New Roman"/>
          <w:b w:val="false"/>
          <w:i w:val="false"/>
          <w:color w:val="000000"/>
          <w:sz w:val="28"/>
        </w:rPr>
        <w:t>
      4) на получение денег в безналичной форме и на перевод денег на счет, указанный в таблице 2 настоящего заявления, в случае, если выплата суммы за стоимость веса химически чистого драгоценного металла в монете превысит 10000000 (десять миллионов) теңге, за вычетом суммы комиссии за перевод денег.</w:t>
      </w:r>
    </w:p>
    <w:bookmarkEnd w:id="281"/>
    <w:bookmarkStart w:name="z379" w:id="282"/>
    <w:p>
      <w:pPr>
        <w:spacing w:after="0"/>
        <w:ind w:left="0"/>
        <w:jc w:val="both"/>
      </w:pPr>
      <w:r>
        <w:rPr>
          <w:rFonts w:ascii="Times New Roman"/>
          <w:b w:val="false"/>
          <w:i w:val="false"/>
          <w:color w:val="000000"/>
          <w:sz w:val="28"/>
        </w:rPr>
        <w:t>
      таблица 1</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 теңге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 указанный на монете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 (унциях), указанный на монете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283"/>
    <w:p>
      <w:pPr>
        <w:spacing w:after="0"/>
        <w:ind w:left="0"/>
        <w:jc w:val="both"/>
      </w:pPr>
      <w:r>
        <w:rPr>
          <w:rFonts w:ascii="Times New Roman"/>
          <w:b w:val="false"/>
          <w:i w:val="false"/>
          <w:color w:val="000000"/>
          <w:sz w:val="28"/>
        </w:rPr>
        <w:t>
      таблица 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физическом лице, осуществляющем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представителе физического лица по документу, подтверждающему полномочие на сдачу инвестиционных и (или) коллекционных монет для выкупа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Указывается адрес места регистрации или места пребывания (государство, область, район, населенный пункт (город, поселок, село), наименование улицы, проспекта, микрорайона, номер дома, номер квартиры (при их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полное наименование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381" w:id="284"/>
      <w:r>
        <w:rPr>
          <w:rFonts w:ascii="Times New Roman"/>
          <w:b w:val="false"/>
          <w:i w:val="false"/>
          <w:color w:val="000000"/>
          <w:sz w:val="28"/>
        </w:rPr>
        <w:t>
      Фамилия, имя, отчество (при его наличии)</w:t>
      </w:r>
    </w:p>
    <w:bookmarkEnd w:id="284"/>
    <w:p>
      <w:pPr>
        <w:spacing w:after="0"/>
        <w:ind w:left="0"/>
        <w:jc w:val="both"/>
      </w:pPr>
      <w:r>
        <w:rPr>
          <w:rFonts w:ascii="Times New Roman"/>
          <w:b w:val="false"/>
          <w:i w:val="false"/>
          <w:color w:val="000000"/>
          <w:sz w:val="28"/>
        </w:rPr>
        <w:t xml:space="preserve">       физического лица (его представителя)</w:t>
      </w:r>
    </w:p>
    <w:p>
      <w:pPr>
        <w:spacing w:after="0"/>
        <w:ind w:left="0"/>
        <w:jc w:val="both"/>
      </w:pPr>
      <w:r>
        <w:rPr>
          <w:rFonts w:ascii="Times New Roman"/>
          <w:b w:val="false"/>
          <w:i w:val="false"/>
          <w:color w:val="000000"/>
          <w:sz w:val="28"/>
        </w:rPr>
        <w:t xml:space="preserve">       ____________________________________ 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285"/>
    <w:p>
      <w:pPr>
        <w:spacing w:after="0"/>
        <w:ind w:left="0"/>
        <w:jc w:val="left"/>
      </w:pPr>
      <w:r>
        <w:rPr>
          <w:rFonts w:ascii="Times New Roman"/>
          <w:b/>
          <w:i w:val="false"/>
          <w:color w:val="000000"/>
        </w:rPr>
        <w:t xml:space="preserve"> Заявление юридического лица на выкуп инвестиционных и (или) коллекционных монет</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20___ года</w:t>
            </w:r>
          </w:p>
        </w:tc>
      </w:tr>
    </w:tbl>
    <w:p>
      <w:pPr>
        <w:spacing w:after="0"/>
        <w:ind w:left="0"/>
        <w:jc w:val="both"/>
      </w:pPr>
      <w:bookmarkStart w:name="z386" w:id="286"/>
      <w:r>
        <w:rPr>
          <w:rFonts w:ascii="Times New Roman"/>
          <w:b w:val="false"/>
          <w:i w:val="false"/>
          <w:color w:val="000000"/>
          <w:sz w:val="28"/>
        </w:rPr>
        <w:t>
      ____________________________________, в лице ______________________________,</w:t>
      </w:r>
    </w:p>
    <w:bookmarkEnd w:id="286"/>
    <w:p>
      <w:pPr>
        <w:spacing w:after="0"/>
        <w:ind w:left="0"/>
        <w:jc w:val="both"/>
      </w:pPr>
      <w:r>
        <w:rPr>
          <w:rFonts w:ascii="Times New Roman"/>
          <w:b w:val="false"/>
          <w:i w:val="false"/>
          <w:color w:val="000000"/>
          <w:sz w:val="28"/>
        </w:rPr>
        <w:t xml:space="preserve">       (наименование юридического лица)       (фамилия, имя, отчество (при его наличии) представителя юридического лица)</w:t>
      </w:r>
    </w:p>
    <w:p>
      <w:pPr>
        <w:spacing w:after="0"/>
        <w:ind w:left="0"/>
        <w:jc w:val="both"/>
      </w:pPr>
      <w:r>
        <w:rPr>
          <w:rFonts w:ascii="Times New Roman"/>
          <w:b w:val="false"/>
          <w:i w:val="false"/>
          <w:color w:val="000000"/>
          <w:sz w:val="28"/>
        </w:rPr>
        <w:t xml:space="preserve">       действующего (действующей) на основании ___________________________________,</w:t>
      </w:r>
    </w:p>
    <w:p>
      <w:pPr>
        <w:spacing w:after="0"/>
        <w:ind w:left="0"/>
        <w:jc w:val="both"/>
      </w:pPr>
      <w:r>
        <w:rPr>
          <w:rFonts w:ascii="Times New Roman"/>
          <w:b w:val="false"/>
          <w:i w:val="false"/>
          <w:color w:val="000000"/>
          <w:sz w:val="28"/>
        </w:rPr>
        <w:t xml:space="preserve">       просит ___________________________________________________________________</w:t>
      </w:r>
    </w:p>
    <w:p>
      <w:pPr>
        <w:spacing w:after="0"/>
        <w:ind w:left="0"/>
        <w:jc w:val="both"/>
      </w:pPr>
      <w:r>
        <w:rPr>
          <w:rFonts w:ascii="Times New Roman"/>
          <w:b w:val="false"/>
          <w:i w:val="false"/>
          <w:color w:val="000000"/>
          <w:sz w:val="28"/>
        </w:rPr>
        <w:t xml:space="preserve">                   (наименование филиала или Центра Национального Банка)</w:t>
      </w:r>
    </w:p>
    <w:p>
      <w:pPr>
        <w:spacing w:after="0"/>
        <w:ind w:left="0"/>
        <w:jc w:val="both"/>
      </w:pPr>
      <w:r>
        <w:rPr>
          <w:rFonts w:ascii="Times New Roman"/>
          <w:b w:val="false"/>
          <w:i w:val="false"/>
          <w:color w:val="000000"/>
          <w:sz w:val="28"/>
        </w:rPr>
        <w:t xml:space="preserve">       принять монету (монеты) на выкуп по данным, указанным в таблице 1 настоящего заявления, а также дает согласие:</w:t>
      </w:r>
    </w:p>
    <w:bookmarkStart w:name="z387" w:id="287"/>
    <w:p>
      <w:pPr>
        <w:spacing w:after="0"/>
        <w:ind w:left="0"/>
        <w:jc w:val="both"/>
      </w:pPr>
      <w:r>
        <w:rPr>
          <w:rFonts w:ascii="Times New Roman"/>
          <w:b w:val="false"/>
          <w:i w:val="false"/>
          <w:color w:val="000000"/>
          <w:sz w:val="28"/>
        </w:rPr>
        <w:t>
      1) на проведение экспертизы разрушающим методом, вследствие которой монета (монеты) не подлежит возврату;</w:t>
      </w:r>
    </w:p>
    <w:bookmarkEnd w:id="287"/>
    <w:bookmarkStart w:name="z388" w:id="288"/>
    <w:p>
      <w:pPr>
        <w:spacing w:after="0"/>
        <w:ind w:left="0"/>
        <w:jc w:val="both"/>
      </w:pPr>
      <w:r>
        <w:rPr>
          <w:rFonts w:ascii="Times New Roman"/>
          <w:b w:val="false"/>
          <w:i w:val="false"/>
          <w:color w:val="000000"/>
          <w:sz w:val="28"/>
        </w:rPr>
        <w:t xml:space="preserve">
      2) сбор, обработку и распространение персональных данных представителя юридического лица ________________________________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8"/>
    <w:bookmarkStart w:name="z389" w:id="289"/>
    <w:p>
      <w:pPr>
        <w:spacing w:after="0"/>
        <w:ind w:left="0"/>
        <w:jc w:val="both"/>
      </w:pPr>
      <w:r>
        <w:rPr>
          <w:rFonts w:ascii="Times New Roman"/>
          <w:b w:val="false"/>
          <w:i w:val="false"/>
          <w:color w:val="000000"/>
          <w:sz w:val="28"/>
        </w:rPr>
        <w:t>
      3) на получение суммы выкупа, рассчитанной в соответствии с пунктом 19 Правил.</w:t>
      </w:r>
    </w:p>
    <w:bookmarkEnd w:id="289"/>
    <w:bookmarkStart w:name="z390" w:id="290"/>
    <w:p>
      <w:pPr>
        <w:spacing w:after="0"/>
        <w:ind w:left="0"/>
        <w:jc w:val="both"/>
      </w:pPr>
      <w:r>
        <w:rPr>
          <w:rFonts w:ascii="Times New Roman"/>
          <w:b w:val="false"/>
          <w:i w:val="false"/>
          <w:color w:val="000000"/>
          <w:sz w:val="28"/>
        </w:rPr>
        <w:t>
      таблица 1</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 теңге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 указанный на монете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 (унциях), указанный на монете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291"/>
    <w:p>
      <w:pPr>
        <w:spacing w:after="0"/>
        <w:ind w:left="0"/>
        <w:jc w:val="both"/>
      </w:pPr>
      <w:r>
        <w:rPr>
          <w:rFonts w:ascii="Times New Roman"/>
          <w:b w:val="false"/>
          <w:i w:val="false"/>
          <w:color w:val="000000"/>
          <w:sz w:val="28"/>
        </w:rPr>
        <w:t>
      таблица 2</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сокращенное наименование (при его наличии),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 о регистрации (перерегистрации) юридического лица, наименование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Указывается юридический адрес и фактический адрес (государство, область, район, населенный пункт (город, поселок, село), наименование улицы, проспекта, микрорайона, номер дома, номер квартиры, номер офиса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полное 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учредителях (участниках) (указывается наименование учредителя (участника), если учредителем (участником) являются физическое лицо или индивидуальный предприниматель, то указывается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292"/>
    <w:p>
      <w:pPr>
        <w:spacing w:after="0"/>
        <w:ind w:left="0"/>
        <w:jc w:val="both"/>
      </w:pPr>
      <w:r>
        <w:rPr>
          <w:rFonts w:ascii="Times New Roman"/>
          <w:b w:val="false"/>
          <w:i w:val="false"/>
          <w:color w:val="000000"/>
          <w:sz w:val="28"/>
        </w:rPr>
        <w:t>
      таблица 3</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представителе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Указывается адрес места регистрации или места пребывания (государство, область, район, населенный пункт (город, поселок, село), наименование улицы, проспекта, микрорайона, номер дома, номер квартиры (при их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293"/>
      <w:r>
        <w:rPr>
          <w:rFonts w:ascii="Times New Roman"/>
          <w:b w:val="false"/>
          <w:i w:val="false"/>
          <w:color w:val="000000"/>
          <w:sz w:val="28"/>
        </w:rPr>
        <w:t>
      Фамилия, имя, отчество (при его наличии) представителя юридического лица</w:t>
      </w:r>
    </w:p>
    <w:bookmarkEnd w:id="293"/>
    <w:p>
      <w:pPr>
        <w:spacing w:after="0"/>
        <w:ind w:left="0"/>
        <w:jc w:val="both"/>
      </w:pPr>
      <w:r>
        <w:rPr>
          <w:rFonts w:ascii="Times New Roman"/>
          <w:b w:val="false"/>
          <w:i w:val="false"/>
          <w:color w:val="000000"/>
          <w:sz w:val="28"/>
        </w:rPr>
        <w:t xml:space="preserve">       ______________________________________             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294"/>
    <w:p>
      <w:pPr>
        <w:spacing w:after="0"/>
        <w:ind w:left="0"/>
        <w:jc w:val="left"/>
      </w:pPr>
      <w:r>
        <w:rPr>
          <w:rFonts w:ascii="Times New Roman"/>
          <w:b/>
          <w:i w:val="false"/>
          <w:color w:val="000000"/>
        </w:rPr>
        <w:t xml:space="preserve"> Акт приема-передачи монет для выкупа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года</w:t>
            </w:r>
          </w:p>
        </w:tc>
      </w:tr>
    </w:tbl>
    <w:p>
      <w:pPr>
        <w:spacing w:after="0"/>
        <w:ind w:left="0"/>
        <w:jc w:val="both"/>
      </w:pPr>
      <w:bookmarkStart w:name="z398" w:id="295"/>
      <w:r>
        <w:rPr>
          <w:rFonts w:ascii="Times New Roman"/>
          <w:b w:val="false"/>
          <w:i w:val="false"/>
          <w:color w:val="000000"/>
          <w:sz w:val="28"/>
        </w:rPr>
        <w:t>
      Настоящий акт составлен о том, что работник __________________________________</w:t>
      </w:r>
    </w:p>
    <w:bookmarkEnd w:id="29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филиала Национального Банка или Центра Национального Банка)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работника)</w:t>
      </w:r>
    </w:p>
    <w:p>
      <w:pPr>
        <w:spacing w:after="0"/>
        <w:ind w:left="0"/>
        <w:jc w:val="both"/>
      </w:pPr>
      <w:r>
        <w:rPr>
          <w:rFonts w:ascii="Times New Roman"/>
          <w:b w:val="false"/>
          <w:i w:val="false"/>
          <w:color w:val="000000"/>
          <w:sz w:val="28"/>
        </w:rPr>
        <w:t xml:space="preserve">       принята (приняты) от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(его представителя) либо наименование юридического лица и фамилия, имя, отчество (при его наличии) его представителя)</w:t>
      </w:r>
    </w:p>
    <w:bookmarkStart w:name="z399" w:id="296"/>
    <w:p>
      <w:pPr>
        <w:spacing w:after="0"/>
        <w:ind w:left="0"/>
        <w:jc w:val="both"/>
      </w:pPr>
      <w:r>
        <w:rPr>
          <w:rFonts w:ascii="Times New Roman"/>
          <w:b w:val="false"/>
          <w:i w:val="false"/>
          <w:color w:val="000000"/>
          <w:sz w:val="28"/>
        </w:rPr>
        <w:t>
      следующая (следующие) монета (монеты):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 теңге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 указанный на монете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 (унциях), указанный на монете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97"/>
    <w:p>
      <w:pPr>
        <w:spacing w:after="0"/>
        <w:ind w:left="0"/>
        <w:jc w:val="both"/>
      </w:pPr>
      <w:r>
        <w:rPr>
          <w:rFonts w:ascii="Times New Roman"/>
          <w:b w:val="false"/>
          <w:i w:val="false"/>
          <w:color w:val="000000"/>
          <w:sz w:val="28"/>
        </w:rPr>
        <w:t>
      Принял:</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(должность и фамилия, имя, отчество</w:t>
            </w:r>
          </w:p>
          <w:p>
            <w:pPr>
              <w:spacing w:after="20"/>
              <w:ind w:left="20"/>
              <w:jc w:val="both"/>
            </w:pPr>
            <w:r>
              <w:rPr>
                <w:rFonts w:ascii="Times New Roman"/>
                <w:b w:val="false"/>
                <w:i w:val="false"/>
                <w:color w:val="000000"/>
                <w:sz w:val="20"/>
              </w:rPr>
              <w:t xml:space="preserve">(при его наличии) работника филиала Национального Банка или Центра Национального Банка)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(подпись)</w:t>
            </w:r>
          </w:p>
        </w:tc>
      </w:tr>
    </w:tbl>
    <w:bookmarkStart w:name="z401" w:id="298"/>
    <w:p>
      <w:pPr>
        <w:spacing w:after="0"/>
        <w:ind w:left="0"/>
        <w:jc w:val="both"/>
      </w:pPr>
      <w:r>
        <w:rPr>
          <w:rFonts w:ascii="Times New Roman"/>
          <w:b w:val="false"/>
          <w:i w:val="false"/>
          <w:color w:val="000000"/>
          <w:sz w:val="28"/>
        </w:rPr>
        <w:t>
      Передал:</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физического лица либо наименование</w:t>
            </w:r>
          </w:p>
          <w:p>
            <w:pPr>
              <w:spacing w:after="20"/>
              <w:ind w:left="20"/>
              <w:jc w:val="both"/>
            </w:pPr>
            <w:r>
              <w:rPr>
                <w:rFonts w:ascii="Times New Roman"/>
                <w:b w:val="false"/>
                <w:i w:val="false"/>
                <w:color w:val="000000"/>
                <w:sz w:val="20"/>
              </w:rPr>
              <w:t>юридического лица и фамилия, имя,</w:t>
            </w:r>
          </w:p>
          <w:p>
            <w:pPr>
              <w:spacing w:after="20"/>
              <w:ind w:left="20"/>
              <w:jc w:val="both"/>
            </w:pPr>
            <w:r>
              <w:rPr>
                <w:rFonts w:ascii="Times New Roman"/>
                <w:b w:val="false"/>
                <w:i w:val="false"/>
                <w:color w:val="000000"/>
                <w:sz w:val="20"/>
              </w:rPr>
              <w:t>отчество (при его наличии) его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 w:id="299"/>
    <w:p>
      <w:pPr>
        <w:spacing w:after="0"/>
        <w:ind w:left="0"/>
        <w:jc w:val="left"/>
      </w:pPr>
      <w:r>
        <w:rPr>
          <w:rFonts w:ascii="Times New Roman"/>
          <w:b/>
          <w:i w:val="false"/>
          <w:color w:val="000000"/>
        </w:rPr>
        <w:t xml:space="preserve"> Заключение экспертизы инвестиционной и (или) коллекционной монеты из драгоценных металлов, принятой для выкупа № ___</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20___ года</w:t>
            </w:r>
          </w:p>
        </w:tc>
      </w:tr>
    </w:tbl>
    <w:bookmarkStart w:name="z406" w:id="300"/>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филиала или Центра Национального Банка, проводившего экспертизу инвестиционной и (или) коллекционной монеты из драгоценного металла)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монеты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вес монеты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монеты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основного 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01"/>
          <w:p>
            <w:pPr>
              <w:spacing w:after="20"/>
              <w:ind w:left="20"/>
              <w:jc w:val="both"/>
            </w:pPr>
            <w:r>
              <w:rPr>
                <w:rFonts w:ascii="Times New Roman"/>
                <w:b w:val="false"/>
                <w:i w:val="false"/>
                <w:color w:val="000000"/>
                <w:sz w:val="20"/>
              </w:rPr>
              <w:t>
Должность работника филиала Национального Банка или Центра Национального Банка, осуществлявшего экспертизу выкупаемой монеты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02"/>
          <w:p>
            <w:pPr>
              <w:spacing w:after="20"/>
              <w:ind w:left="20"/>
              <w:jc w:val="both"/>
            </w:pPr>
            <w:r>
              <w:rPr>
                <w:rFonts w:ascii="Times New Roman"/>
                <w:b w:val="false"/>
                <w:i w:val="false"/>
                <w:color w:val="000000"/>
                <w:sz w:val="20"/>
              </w:rPr>
              <w:t>
_________________</w:t>
            </w:r>
          </w:p>
          <w:bookmarkEnd w:id="302"/>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03"/>
          <w:p>
            <w:pPr>
              <w:spacing w:after="20"/>
              <w:ind w:left="20"/>
              <w:jc w:val="both"/>
            </w:pPr>
            <w:r>
              <w:rPr>
                <w:rFonts w:ascii="Times New Roman"/>
                <w:b w:val="false"/>
                <w:i w:val="false"/>
                <w:color w:val="000000"/>
                <w:sz w:val="20"/>
              </w:rPr>
              <w:t>
______________________</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4"/>
          <w:p>
            <w:pPr>
              <w:spacing w:after="20"/>
              <w:ind w:left="20"/>
              <w:jc w:val="both"/>
            </w:pPr>
            <w:r>
              <w:rPr>
                <w:rFonts w:ascii="Times New Roman"/>
                <w:b w:val="false"/>
                <w:i w:val="false"/>
                <w:color w:val="000000"/>
                <w:sz w:val="20"/>
              </w:rPr>
              <w:t>
Должность работника филиала Национального Банка или Центра Национального Банка, осуществлявшего контроль за проведением экспертизы выкупаемой монеты</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05"/>
          <w:p>
            <w:pPr>
              <w:spacing w:after="20"/>
              <w:ind w:left="20"/>
              <w:jc w:val="both"/>
            </w:pPr>
            <w:r>
              <w:rPr>
                <w:rFonts w:ascii="Times New Roman"/>
                <w:b w:val="false"/>
                <w:i w:val="false"/>
                <w:color w:val="000000"/>
                <w:sz w:val="20"/>
              </w:rPr>
              <w:t>
_________________</w:t>
            </w:r>
          </w:p>
          <w:bookmarkEnd w:id="305"/>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6"/>
          <w:p>
            <w:pPr>
              <w:spacing w:after="20"/>
              <w:ind w:left="20"/>
              <w:jc w:val="both"/>
            </w:pPr>
            <w:r>
              <w:rPr>
                <w:rFonts w:ascii="Times New Roman"/>
                <w:b w:val="false"/>
                <w:i w:val="false"/>
                <w:color w:val="000000"/>
                <w:sz w:val="20"/>
              </w:rPr>
              <w:t>
_____________________</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bl>
    <w:bookmarkStart w:name="z417" w:id="307"/>
    <w:p>
      <w:pPr>
        <w:spacing w:after="0"/>
        <w:ind w:left="0"/>
        <w:jc w:val="both"/>
      </w:pPr>
      <w:r>
        <w:rPr>
          <w:rFonts w:ascii="Times New Roman"/>
          <w:b w:val="false"/>
          <w:i w:val="false"/>
          <w:color w:val="000000"/>
          <w:sz w:val="28"/>
        </w:rPr>
        <w:t xml:space="preserve">
      Примечание: в строках "Наименование монеты" и "Вес монеты" указываются наименование и вес инвестиционной и (или) коллекционной монеты, соответствующие сведениям, определенным решениями органа Национального Банка, принимаемыми в соответствии с подпунктами 8) и 9) абзаца пятого части второй </w:t>
      </w:r>
      <w:r>
        <w:rPr>
          <w:rFonts w:ascii="Times New Roman"/>
          <w:b w:val="false"/>
          <w:i w:val="false"/>
          <w:color w:val="000000"/>
          <w:sz w:val="28"/>
        </w:rPr>
        <w:t>пункта 19</w:t>
      </w:r>
      <w:r>
        <w:rPr>
          <w:rFonts w:ascii="Times New Roman"/>
          <w:b w:val="false"/>
          <w:i w:val="false"/>
          <w:color w:val="000000"/>
          <w:sz w:val="28"/>
        </w:rPr>
        <w:t xml:space="preserve"> Указа Президента Республики Казахстан от 31 декабря 2003 года № 1271 "Об утверждении Положения и структуры Национального Банка Республики Казахстан".</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308"/>
    <w:p>
      <w:pPr>
        <w:spacing w:after="0"/>
        <w:ind w:left="0"/>
        <w:jc w:val="left"/>
      </w:pPr>
      <w:r>
        <w:rPr>
          <w:rFonts w:ascii="Times New Roman"/>
          <w:b/>
          <w:i w:val="false"/>
          <w:color w:val="000000"/>
        </w:rPr>
        <w:t xml:space="preserve"> Заключение экспертизы Центра Национального Банка, проведенной по коллекционной монете с составными частями, принятой для выкупа № ___</w:t>
      </w:r>
    </w:p>
    <w:bookmarkEnd w:id="308"/>
    <w:bookmarkStart w:name="z422" w:id="309"/>
    <w:p>
      <w:pPr>
        <w:spacing w:after="0"/>
        <w:ind w:left="0"/>
        <w:jc w:val="both"/>
      </w:pPr>
      <w:r>
        <w:rPr>
          <w:rFonts w:ascii="Times New Roman"/>
          <w:b w:val="false"/>
          <w:i w:val="false"/>
          <w:color w:val="000000"/>
          <w:sz w:val="28"/>
        </w:rPr>
        <w:t>
      город ________ "__" ________ 20___ года</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коллекционной монеты с составными частями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каждой части коллекционной монеты с составными частями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вес каждой части коллекционной монеты с составными частями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 каждой части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драгоценного металла каждой части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драгоценного металла каждой части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10"/>
    <w:p>
      <w:pPr>
        <w:spacing w:after="0"/>
        <w:ind w:left="0"/>
        <w:jc w:val="both"/>
      </w:pPr>
      <w:r>
        <w:rPr>
          <w:rFonts w:ascii="Times New Roman"/>
          <w:b w:val="false"/>
          <w:i w:val="false"/>
          <w:color w:val="000000"/>
          <w:sz w:val="28"/>
        </w:rPr>
        <w:t>
      В строках "Наименование коллекционной монеты с составными частями", "Вес коллекционной монеты с составными частями (грамм)" и "Вес каждой части коллекционной монеты с составными частями (грамм)" указываются наименование, вес целой монеты и вес каждой части коллекционной монеты с составными частями, согласно постановлению Правления Национального Банка, которым было принято решение об изготовлении соответствующей монеты.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1"/>
          <w:p>
            <w:pPr>
              <w:spacing w:after="20"/>
              <w:ind w:left="20"/>
              <w:jc w:val="both"/>
            </w:pPr>
            <w:r>
              <w:rPr>
                <w:rFonts w:ascii="Times New Roman"/>
                <w:b w:val="false"/>
                <w:i w:val="false"/>
                <w:color w:val="000000"/>
                <w:sz w:val="20"/>
              </w:rPr>
              <w:t>
Должность работника Центра</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осуществлявшего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выкупаемой монеты</w:t>
            </w:r>
          </w:p>
          <w:p>
            <w:pPr>
              <w:spacing w:after="20"/>
              <w:ind w:left="20"/>
              <w:jc w:val="both"/>
            </w:pPr>
            <w:r>
              <w:rPr>
                <w:rFonts w:ascii="Times New Roman"/>
                <w:b w:val="false"/>
                <w:i w:val="false"/>
                <w:color w:val="000000"/>
                <w:sz w:val="20"/>
              </w:rPr>
              <w:t>
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2"/>
          <w:p>
            <w:pPr>
              <w:spacing w:after="20"/>
              <w:ind w:left="20"/>
              <w:jc w:val="both"/>
            </w:pPr>
            <w:r>
              <w:rPr>
                <w:rFonts w:ascii="Times New Roman"/>
                <w:b w:val="false"/>
                <w:i w:val="false"/>
                <w:color w:val="000000"/>
                <w:sz w:val="20"/>
              </w:rPr>
              <w:t>
_________________</w:t>
            </w:r>
          </w:p>
          <w:bookmarkEnd w:id="312"/>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3"/>
          <w:p>
            <w:pPr>
              <w:spacing w:after="20"/>
              <w:ind w:left="20"/>
              <w:jc w:val="both"/>
            </w:pPr>
            <w:r>
              <w:rPr>
                <w:rFonts w:ascii="Times New Roman"/>
                <w:b w:val="false"/>
                <w:i w:val="false"/>
                <w:color w:val="000000"/>
                <w:sz w:val="20"/>
              </w:rPr>
              <w:t>
______________________</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4"/>
          <w:p>
            <w:pPr>
              <w:spacing w:after="20"/>
              <w:ind w:left="20"/>
              <w:jc w:val="both"/>
            </w:pPr>
            <w:r>
              <w:rPr>
                <w:rFonts w:ascii="Times New Roman"/>
                <w:b w:val="false"/>
                <w:i w:val="false"/>
                <w:color w:val="000000"/>
                <w:sz w:val="20"/>
              </w:rPr>
              <w:t>
 </w:t>
            </w:r>
          </w:p>
          <w:bookmarkEnd w:id="314"/>
          <w:p>
            <w:pPr>
              <w:spacing w:after="20"/>
              <w:ind w:left="20"/>
              <w:jc w:val="both"/>
            </w:pPr>
            <w:r>
              <w:rPr>
                <w:rFonts w:ascii="Times New Roman"/>
                <w:b w:val="false"/>
                <w:i w:val="false"/>
                <w:color w:val="000000"/>
                <w:sz w:val="20"/>
              </w:rPr>
              <w:t>
Должность работника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осуществлявшего контроль 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проведением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выкупаемой монеты</w:t>
            </w:r>
          </w:p>
          <w:p>
            <w:pPr>
              <w:spacing w:after="20"/>
              <w:ind w:left="20"/>
              <w:jc w:val="both"/>
            </w:pPr>
            <w:r>
              <w:rPr>
                <w:rFonts w:ascii="Times New Roman"/>
                <w:b w:val="false"/>
                <w:i w:val="false"/>
                <w:color w:val="000000"/>
                <w:sz w:val="20"/>
              </w:rPr>
              <w:t>
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5"/>
          <w:p>
            <w:pPr>
              <w:spacing w:after="20"/>
              <w:ind w:left="20"/>
              <w:jc w:val="both"/>
            </w:pPr>
            <w:r>
              <w:rPr>
                <w:rFonts w:ascii="Times New Roman"/>
                <w:b w:val="false"/>
                <w:i w:val="false"/>
                <w:color w:val="000000"/>
                <w:sz w:val="20"/>
              </w:rPr>
              <w:t>
_________________</w:t>
            </w:r>
          </w:p>
          <w:bookmarkEnd w:id="315"/>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6"/>
          <w:p>
            <w:pPr>
              <w:spacing w:after="20"/>
              <w:ind w:left="20"/>
              <w:jc w:val="both"/>
            </w:pPr>
            <w:r>
              <w:rPr>
                <w:rFonts w:ascii="Times New Roman"/>
                <w:b w:val="false"/>
                <w:i w:val="false"/>
                <w:color w:val="000000"/>
                <w:sz w:val="20"/>
              </w:rPr>
              <w:t>
_____________________</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17"/>
    <w:p>
      <w:pPr>
        <w:spacing w:after="0"/>
        <w:ind w:left="0"/>
        <w:jc w:val="both"/>
      </w:pPr>
      <w:r>
        <w:rPr>
          <w:rFonts w:ascii="Times New Roman"/>
          <w:b w:val="false"/>
          <w:i w:val="false"/>
          <w:color w:val="000000"/>
          <w:sz w:val="28"/>
        </w:rPr>
        <w:t>
      "___" ___________ 20___ года*</w:t>
      </w:r>
    </w:p>
    <w:bookmarkEnd w:id="317"/>
    <w:bookmarkStart w:name="z443" w:id="318"/>
    <w:p>
      <w:pPr>
        <w:spacing w:after="0"/>
        <w:ind w:left="0"/>
        <w:jc w:val="left"/>
      </w:pPr>
      <w:r>
        <w:rPr>
          <w:rFonts w:ascii="Times New Roman"/>
          <w:b/>
          <w:i w:val="false"/>
          <w:color w:val="000000"/>
        </w:rPr>
        <w:t xml:space="preserve"> Расчет суммы выкупа инвестиционных и (или) коллекционных монет из драгоценных металлов ____________________________________________________________________</w:t>
      </w:r>
      <w:r>
        <w:br/>
      </w:r>
      <w:r>
        <w:rPr>
          <w:rFonts w:ascii="Times New Roman"/>
          <w:b/>
          <w:i w:val="false"/>
          <w:color w:val="000000"/>
        </w:rPr>
        <w:t>(наименование филиала или Центра Национального Банка) _____________________________________________________________________________</w:t>
      </w:r>
      <w:r>
        <w:br/>
      </w:r>
      <w:r>
        <w:rPr>
          <w:rFonts w:ascii="Times New Roman"/>
          <w:b/>
          <w:i w:val="false"/>
          <w:color w:val="000000"/>
        </w:rPr>
        <w:t>(фамилия, имя, отчество (при его наличии) физического лица либо наименование юридического лица и фамилия, имя, отчество (при его наличии) его представителя, сдавших инвестиционную или коллекционную монету) "___" ____________20____ года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 (инвестиционная, коллекционная)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в граммах (согласно заключению экспертизы)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монеты за 1 (один) грамм (теңге, тиын)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7*8/31,1034768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фиксинг (котировка цены) драгоценных металлов, установленный Лондонской ассоциацией участников рынка драгоценных металлов (LBMA) за одну тройскую унцию химически чистого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доллару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выкупа за одну монету (округление до целого знака в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(выкуплено)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выкупа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19"/>
    <w:p>
      <w:pPr>
        <w:spacing w:after="0"/>
        <w:ind w:left="0"/>
        <w:jc w:val="both"/>
      </w:pPr>
      <w:r>
        <w:rPr>
          <w:rFonts w:ascii="Times New Roman"/>
          <w:b w:val="false"/>
          <w:i w:val="false"/>
          <w:color w:val="000000"/>
          <w:sz w:val="28"/>
        </w:rPr>
        <w:t>
      продолжение таблицы: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0"/>
          <w:p>
            <w:pPr>
              <w:spacing w:after="20"/>
              <w:ind w:left="20"/>
              <w:jc w:val="both"/>
            </w:pPr>
            <w:r>
              <w:rPr>
                <w:rFonts w:ascii="Times New Roman"/>
                <w:b w:val="false"/>
                <w:i w:val="false"/>
                <w:color w:val="000000"/>
                <w:sz w:val="20"/>
              </w:rPr>
              <w:t>
Должность работника филиала Национального Банка или Центра Национального Банка, осуществлявшего расчет стоимости выкупаемой монеты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1"/>
          <w:p>
            <w:pPr>
              <w:spacing w:after="20"/>
              <w:ind w:left="20"/>
              <w:jc w:val="both"/>
            </w:pPr>
            <w:r>
              <w:rPr>
                <w:rFonts w:ascii="Times New Roman"/>
                <w:b w:val="false"/>
                <w:i w:val="false"/>
                <w:color w:val="000000"/>
                <w:sz w:val="20"/>
              </w:rPr>
              <w:t>
___________</w:t>
            </w:r>
          </w:p>
          <w:bookmarkEnd w:id="321"/>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2"/>
          <w:p>
            <w:pPr>
              <w:spacing w:after="20"/>
              <w:ind w:left="20"/>
              <w:jc w:val="both"/>
            </w:pPr>
            <w:r>
              <w:rPr>
                <w:rFonts w:ascii="Times New Roman"/>
                <w:b w:val="false"/>
                <w:i w:val="false"/>
                <w:color w:val="000000"/>
                <w:sz w:val="20"/>
              </w:rPr>
              <w:t>
_______________________</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3"/>
          <w:p>
            <w:pPr>
              <w:spacing w:after="20"/>
              <w:ind w:left="20"/>
              <w:jc w:val="both"/>
            </w:pPr>
            <w:r>
              <w:rPr>
                <w:rFonts w:ascii="Times New Roman"/>
                <w:b w:val="false"/>
                <w:i w:val="false"/>
                <w:color w:val="000000"/>
                <w:sz w:val="20"/>
              </w:rPr>
              <w:t>
Должность работника филиала Национального Банка или Центра Национального Банка, осуществлявшего контроль за проведением экспертизы выкупаемой монеты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4"/>
          <w:p>
            <w:pPr>
              <w:spacing w:after="20"/>
              <w:ind w:left="20"/>
              <w:jc w:val="both"/>
            </w:pPr>
            <w:r>
              <w:rPr>
                <w:rFonts w:ascii="Times New Roman"/>
                <w:b w:val="false"/>
                <w:i w:val="false"/>
                <w:color w:val="000000"/>
                <w:sz w:val="20"/>
              </w:rPr>
              <w:t>
___________</w:t>
            </w:r>
          </w:p>
          <w:bookmarkEnd w:id="324"/>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25"/>
          <w:p>
            <w:pPr>
              <w:spacing w:after="20"/>
              <w:ind w:left="20"/>
              <w:jc w:val="both"/>
            </w:pPr>
            <w:r>
              <w:rPr>
                <w:rFonts w:ascii="Times New Roman"/>
                <w:b w:val="false"/>
                <w:i w:val="false"/>
                <w:color w:val="000000"/>
                <w:sz w:val="20"/>
              </w:rPr>
              <w:t>
_____________________</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6"/>
          <w:p>
            <w:pPr>
              <w:spacing w:after="20"/>
              <w:ind w:left="20"/>
              <w:jc w:val="both"/>
            </w:pPr>
            <w:r>
              <w:rPr>
                <w:rFonts w:ascii="Times New Roman"/>
                <w:b w:val="false"/>
                <w:i w:val="false"/>
                <w:color w:val="000000"/>
                <w:sz w:val="20"/>
              </w:rPr>
              <w:t>
Должность работника филиала Национального Банка или Центра Национального Банка, осуществлявшего экспертизу выкупаемой монеты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7"/>
          <w:p>
            <w:pPr>
              <w:spacing w:after="20"/>
              <w:ind w:left="20"/>
              <w:jc w:val="both"/>
            </w:pPr>
            <w:r>
              <w:rPr>
                <w:rFonts w:ascii="Times New Roman"/>
                <w:b w:val="false"/>
                <w:i w:val="false"/>
                <w:color w:val="000000"/>
                <w:sz w:val="20"/>
              </w:rPr>
              <w:t>
___________</w:t>
            </w:r>
          </w:p>
          <w:bookmarkEnd w:id="327"/>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28"/>
          <w:p>
            <w:pPr>
              <w:spacing w:after="20"/>
              <w:ind w:left="20"/>
              <w:jc w:val="both"/>
            </w:pPr>
            <w:r>
              <w:rPr>
                <w:rFonts w:ascii="Times New Roman"/>
                <w:b w:val="false"/>
                <w:i w:val="false"/>
                <w:color w:val="000000"/>
                <w:sz w:val="20"/>
              </w:rPr>
              <w:t>
_____________________</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bl>
    <w:bookmarkStart w:name="z460" w:id="329"/>
    <w:p>
      <w:pPr>
        <w:spacing w:after="0"/>
        <w:ind w:left="0"/>
        <w:jc w:val="both"/>
      </w:pPr>
      <w:r>
        <w:rPr>
          <w:rFonts w:ascii="Times New Roman"/>
          <w:b w:val="false"/>
          <w:i w:val="false"/>
          <w:color w:val="000000"/>
          <w:sz w:val="28"/>
        </w:rPr>
        <w:t>
      *Примечание: указывается дата перечисления Центром Национального Банка суммы выкупа монет филиалу Национального Банка, принявшему монеты на выкуп (в случае проведения экспертизы выкупленной монеты Центром Национального Банка), или дата выдачи филиалом Национального Банка суммы выкупа монеты физическому или юридическому лицу (в случае проведения экспертизы выкупленной монеты филиалом Национального Банка).</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4" w:id="330"/>
    <w:p>
      <w:pPr>
        <w:spacing w:after="0"/>
        <w:ind w:left="0"/>
        <w:jc w:val="both"/>
      </w:pPr>
      <w:r>
        <w:rPr>
          <w:rFonts w:ascii="Times New Roman"/>
          <w:b w:val="false"/>
          <w:i w:val="false"/>
          <w:color w:val="000000"/>
          <w:sz w:val="28"/>
        </w:rPr>
        <w:t>
      "___" ___________ 20___ года</w:t>
      </w:r>
    </w:p>
    <w:bookmarkEnd w:id="330"/>
    <w:bookmarkStart w:name="z465" w:id="331"/>
    <w:p>
      <w:pPr>
        <w:spacing w:after="0"/>
        <w:ind w:left="0"/>
        <w:jc w:val="left"/>
      </w:pPr>
      <w:r>
        <w:rPr>
          <w:rFonts w:ascii="Times New Roman"/>
          <w:b/>
          <w:i w:val="false"/>
          <w:color w:val="000000"/>
        </w:rPr>
        <w:t xml:space="preserve"> Расчет Центра Национального Банка суммы выкупа коллекционных монет с составными частями</w:t>
      </w:r>
    </w:p>
    <w:bookmarkEnd w:id="331"/>
    <w:bookmarkStart w:name="z466" w:id="332"/>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(фамилия, имя, отчество (при его наличии) физического лица либо наименование юридического лица и фамилия, имя, отчество (при его наличии) его представителя, сдавших коллекционную монету с составными частями) "___" ____________20____ года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коллекционных монет с составными частями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 каждой части коллекционных монет с составными частями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каждой части коллекционных монет с составными частями в граммах (согласно заключению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фиксинг (котировка цены) драгоценных металлов, установленный Лондонской ассоциацией участников рынка драгоценных металлов (LBMA) за одну тройскую унцию химически чистого драгоценного металла каждой части коллекционных монет с составными частями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333"/>
    <w:p>
      <w:pPr>
        <w:spacing w:after="0"/>
        <w:ind w:left="0"/>
        <w:jc w:val="both"/>
      </w:pPr>
      <w:r>
        <w:rPr>
          <w:rFonts w:ascii="Times New Roman"/>
          <w:b w:val="false"/>
          <w:i w:val="false"/>
          <w:color w:val="000000"/>
          <w:sz w:val="28"/>
        </w:rPr>
        <w:t>
      продолжение таблицы: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доллару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монеты за 1 (один) грамм каждой части коллекционных монет с составными частями (теңге, тиын)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выкупа за одну коллекционную монету с составными частями (округление до целого знака 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(выкуплено)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выкупа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4"/>
          <w:p>
            <w:pPr>
              <w:spacing w:after="20"/>
              <w:ind w:left="20"/>
              <w:jc w:val="both"/>
            </w:pPr>
            <w:r>
              <w:rPr>
                <w:rFonts w:ascii="Times New Roman"/>
                <w:b w:val="false"/>
                <w:i w:val="false"/>
                <w:color w:val="000000"/>
                <w:sz w:val="20"/>
              </w:rPr>
              <w:t>
 </w:t>
            </w:r>
          </w:p>
          <w:bookmarkEnd w:id="334"/>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расчет стоимости выкупаемой монеты</w:t>
            </w:r>
          </w:p>
          <w:p>
            <w:pPr>
              <w:spacing w:after="20"/>
              <w:ind w:left="20"/>
              <w:jc w:val="both"/>
            </w:pPr>
            <w:r>
              <w:rPr>
                <w:rFonts w:ascii="Times New Roman"/>
                <w:b w:val="false"/>
                <w:i w:val="false"/>
                <w:color w:val="000000"/>
                <w:sz w:val="20"/>
              </w:rPr>
              <w:t>
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5"/>
          <w:p>
            <w:pPr>
              <w:spacing w:after="20"/>
              <w:ind w:left="20"/>
              <w:jc w:val="both"/>
            </w:pPr>
            <w:r>
              <w:rPr>
                <w:rFonts w:ascii="Times New Roman"/>
                <w:b w:val="false"/>
                <w:i w:val="false"/>
                <w:color w:val="000000"/>
                <w:sz w:val="20"/>
              </w:rPr>
              <w:t>
___________</w:t>
            </w:r>
          </w:p>
          <w:bookmarkEnd w:id="335"/>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6"/>
          <w:p>
            <w:pPr>
              <w:spacing w:after="20"/>
              <w:ind w:left="20"/>
              <w:jc w:val="both"/>
            </w:pPr>
            <w:r>
              <w:rPr>
                <w:rFonts w:ascii="Times New Roman"/>
                <w:b w:val="false"/>
                <w:i w:val="false"/>
                <w:color w:val="000000"/>
                <w:sz w:val="20"/>
              </w:rPr>
              <w:t>
_______________________</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7"/>
          <w:p>
            <w:pPr>
              <w:spacing w:after="20"/>
              <w:ind w:left="20"/>
              <w:jc w:val="both"/>
            </w:pPr>
            <w:r>
              <w:rPr>
                <w:rFonts w:ascii="Times New Roman"/>
                <w:b w:val="false"/>
                <w:i w:val="false"/>
                <w:color w:val="000000"/>
                <w:sz w:val="20"/>
              </w:rPr>
              <w:t>
Должность работника Центра Национального Банка, осуществлявшего контроль за проведением экспертизы выкупаемой монеты</w:t>
            </w:r>
          </w:p>
          <w:bookmarkEnd w:id="337"/>
          <w:p>
            <w:pPr>
              <w:spacing w:after="20"/>
              <w:ind w:left="20"/>
              <w:jc w:val="both"/>
            </w:pPr>
            <w:r>
              <w:rPr>
                <w:rFonts w:ascii="Times New Roman"/>
                <w:b w:val="false"/>
                <w:i w:val="false"/>
                <w:color w:val="000000"/>
                <w:sz w:val="20"/>
              </w:rPr>
              <w:t>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8"/>
          <w:p>
            <w:pPr>
              <w:spacing w:after="20"/>
              <w:ind w:left="20"/>
              <w:jc w:val="both"/>
            </w:pPr>
            <w:r>
              <w:rPr>
                <w:rFonts w:ascii="Times New Roman"/>
                <w:b w:val="false"/>
                <w:i w:val="false"/>
                <w:color w:val="000000"/>
                <w:sz w:val="20"/>
              </w:rPr>
              <w:t>
___________</w:t>
            </w:r>
          </w:p>
          <w:bookmarkEnd w:id="338"/>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9"/>
          <w:p>
            <w:pPr>
              <w:spacing w:after="20"/>
              <w:ind w:left="20"/>
              <w:jc w:val="both"/>
            </w:pPr>
            <w:r>
              <w:rPr>
                <w:rFonts w:ascii="Times New Roman"/>
                <w:b w:val="false"/>
                <w:i w:val="false"/>
                <w:color w:val="000000"/>
                <w:sz w:val="20"/>
              </w:rPr>
              <w:t>
_____________________</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0"/>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экспертизу выкупаемой монеты</w:t>
            </w:r>
          </w:p>
          <w:bookmarkEnd w:id="340"/>
          <w:p>
            <w:pPr>
              <w:spacing w:after="20"/>
              <w:ind w:left="20"/>
              <w:jc w:val="both"/>
            </w:pPr>
            <w:r>
              <w:rPr>
                <w:rFonts w:ascii="Times New Roman"/>
                <w:b w:val="false"/>
                <w:i w:val="false"/>
                <w:color w:val="000000"/>
                <w:sz w:val="20"/>
              </w:rPr>
              <w:t>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1"/>
          <w:p>
            <w:pPr>
              <w:spacing w:after="20"/>
              <w:ind w:left="20"/>
              <w:jc w:val="both"/>
            </w:pPr>
            <w:r>
              <w:rPr>
                <w:rFonts w:ascii="Times New Roman"/>
                <w:b w:val="false"/>
                <w:i w:val="false"/>
                <w:color w:val="000000"/>
                <w:sz w:val="20"/>
              </w:rPr>
              <w:t>
___________</w:t>
            </w:r>
          </w:p>
          <w:bookmarkEnd w:id="341"/>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2"/>
          <w:p>
            <w:pPr>
              <w:spacing w:after="20"/>
              <w:ind w:left="20"/>
              <w:jc w:val="both"/>
            </w:pPr>
            <w:r>
              <w:rPr>
                <w:rFonts w:ascii="Times New Roman"/>
                <w:b w:val="false"/>
                <w:i w:val="false"/>
                <w:color w:val="000000"/>
                <w:sz w:val="20"/>
              </w:rPr>
              <w:t>
_____________________</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bl>
    <w:bookmarkStart w:name="z480" w:id="343"/>
    <w:p>
      <w:pPr>
        <w:spacing w:after="0"/>
        <w:ind w:left="0"/>
        <w:jc w:val="both"/>
      </w:pPr>
      <w:r>
        <w:rPr>
          <w:rFonts w:ascii="Times New Roman"/>
          <w:b w:val="false"/>
          <w:i w:val="false"/>
          <w:color w:val="000000"/>
          <w:sz w:val="28"/>
        </w:rPr>
        <w:t>
      Примечание.</w:t>
      </w:r>
    </w:p>
    <w:bookmarkEnd w:id="343"/>
    <w:bookmarkStart w:name="z481" w:id="344"/>
    <w:p>
      <w:pPr>
        <w:spacing w:after="0"/>
        <w:ind w:left="0"/>
        <w:jc w:val="both"/>
      </w:pPr>
      <w:r>
        <w:rPr>
          <w:rFonts w:ascii="Times New Roman"/>
          <w:b w:val="false"/>
          <w:i w:val="false"/>
          <w:color w:val="000000"/>
          <w:sz w:val="28"/>
        </w:rPr>
        <w:t>
      Датой документа указывают дату перевода суммы выкупа монет Центром Национального Банка филиалу Национального Банка, принявшему монеты на выкуп (в случае проведения экспертизы выкупленной монеты Центром Национального Банка), или дату выдачи филиалом Национального Банка суммы выкупа монеты физическому или юридическому лицу (в случае проведения экспертизы выкупленной монеты филиалом Национального Банка).</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обменных операций</w:t>
            </w:r>
            <w:r>
              <w:br/>
            </w:r>
            <w:r>
              <w:rPr>
                <w:rFonts w:ascii="Times New Roman"/>
                <w:b w:val="false"/>
                <w:i w:val="false"/>
                <w:color w:val="000000"/>
                <w:sz w:val="20"/>
              </w:rPr>
              <w:t>с наличной иностранной</w:t>
            </w:r>
            <w:r>
              <w:br/>
            </w:r>
            <w:r>
              <w:rPr>
                <w:rFonts w:ascii="Times New Roman"/>
                <w:b w:val="false"/>
                <w:i w:val="false"/>
                <w:color w:val="000000"/>
                <w:sz w:val="20"/>
              </w:rPr>
              <w:t>валютой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5" w:id="345"/>
    <w:p>
      <w:pPr>
        <w:spacing w:after="0"/>
        <w:ind w:left="0"/>
        <w:jc w:val="left"/>
      </w:pPr>
      <w:r>
        <w:rPr>
          <w:rFonts w:ascii="Times New Roman"/>
          <w:b/>
          <w:i w:val="false"/>
          <w:color w:val="000000"/>
        </w:rPr>
        <w:t xml:space="preserve"> Заявление на получение лицензии на обменные операции с наличной иностранной валютой и приложения к лицензии</w:t>
      </w:r>
    </w:p>
    <w:bookmarkEnd w:id="345"/>
    <w:p>
      <w:pPr>
        <w:spacing w:after="0"/>
        <w:ind w:left="0"/>
        <w:jc w:val="both"/>
      </w:pPr>
      <w:bookmarkStart w:name="z486" w:id="346"/>
      <w:r>
        <w:rPr>
          <w:rFonts w:ascii="Times New Roman"/>
          <w:b w:val="false"/>
          <w:i w:val="false"/>
          <w:color w:val="000000"/>
          <w:sz w:val="28"/>
        </w:rPr>
        <w:t>
      В ________________________________________________________________________</w:t>
      </w:r>
    </w:p>
    <w:bookmarkEnd w:id="346"/>
    <w:p>
      <w:pPr>
        <w:spacing w:after="0"/>
        <w:ind w:left="0"/>
        <w:jc w:val="both"/>
      </w:pPr>
      <w:r>
        <w:rPr>
          <w:rFonts w:ascii="Times New Roman"/>
          <w:b w:val="false"/>
          <w:i w:val="false"/>
          <w:color w:val="000000"/>
          <w:sz w:val="28"/>
        </w:rPr>
        <w:t xml:space="preserve">       (наименование территориального филиала Национального Банка Республики Казахстан)</w:t>
      </w:r>
    </w:p>
    <w:p>
      <w:pPr>
        <w:spacing w:after="0"/>
        <w:ind w:left="0"/>
        <w:jc w:val="both"/>
      </w:pPr>
      <w:bookmarkStart w:name="z487" w:id="347"/>
      <w:r>
        <w:rPr>
          <w:rFonts w:ascii="Times New Roman"/>
          <w:b w:val="false"/>
          <w:i w:val="false"/>
          <w:color w:val="000000"/>
          <w:sz w:val="28"/>
        </w:rPr>
        <w:t>
      От _______________________________________________________________________</w:t>
      </w:r>
    </w:p>
    <w:bookmarkEnd w:id="347"/>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 место нахождения)</w:t>
      </w:r>
    </w:p>
    <w:p>
      <w:pPr>
        <w:spacing w:after="0"/>
        <w:ind w:left="0"/>
        <w:jc w:val="both"/>
      </w:pPr>
      <w:bookmarkStart w:name="z488" w:id="348"/>
      <w:r>
        <w:rPr>
          <w:rFonts w:ascii="Times New Roman"/>
          <w:b w:val="false"/>
          <w:i w:val="false"/>
          <w:color w:val="000000"/>
          <w:sz w:val="28"/>
        </w:rPr>
        <w:t>
      Прошу выдать лицензию на обменные операции с наличной иностранной валютой и приложение к лицензии для открытия обменного пункта (автоматизированного обменного пункта) (нужное указать), расположенного по адресу:</w:t>
      </w:r>
    </w:p>
    <w:bookmarkEnd w:id="348"/>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название улицы, номер дома (здания) (стационарного помещения), а также этаж, сектор, блок и другое (при его наличии))</w:t>
      </w:r>
    </w:p>
    <w:bookmarkStart w:name="z489" w:id="349"/>
    <w:p>
      <w:pPr>
        <w:spacing w:after="0"/>
        <w:ind w:left="0"/>
        <w:jc w:val="both"/>
      </w:pPr>
      <w:r>
        <w:rPr>
          <w:rFonts w:ascii="Times New Roman"/>
          <w:b w:val="false"/>
          <w:i w:val="false"/>
          <w:color w:val="000000"/>
          <w:sz w:val="28"/>
        </w:rPr>
        <w:t>
      Сведения о соответствии квалификационным требованиям:</w:t>
      </w:r>
    </w:p>
    <w:bookmarkEnd w:id="349"/>
    <w:bookmarkStart w:name="z490" w:id="350"/>
    <w:p>
      <w:pPr>
        <w:spacing w:after="0"/>
        <w:ind w:left="0"/>
        <w:jc w:val="both"/>
      </w:pPr>
      <w:r>
        <w:rPr>
          <w:rFonts w:ascii="Times New Roman"/>
          <w:b w:val="false"/>
          <w:i w:val="false"/>
          <w:color w:val="000000"/>
          <w:sz w:val="28"/>
        </w:rPr>
        <w:t>
      1. Доля участия учредителей (участников) в уставном капитале уполномоченной организации:</w:t>
      </w:r>
    </w:p>
    <w:bookmarkEnd w:id="350"/>
    <w:bookmarkStart w:name="z491" w:id="351"/>
    <w:p>
      <w:pPr>
        <w:spacing w:after="0"/>
        <w:ind w:left="0"/>
        <w:jc w:val="both"/>
      </w:pPr>
      <w:r>
        <w:rPr>
          <w:rFonts w:ascii="Times New Roman"/>
          <w:b w:val="false"/>
          <w:i w:val="false"/>
          <w:color w:val="000000"/>
          <w:sz w:val="28"/>
        </w:rPr>
        <w:t>
      1) физические лица:</w:t>
      </w:r>
    </w:p>
    <w:bookmarkEnd w:id="351"/>
    <w:bookmarkStart w:name="z492" w:id="352"/>
    <w:p>
      <w:pPr>
        <w:spacing w:after="0"/>
        <w:ind w:left="0"/>
        <w:jc w:val="both"/>
      </w:pPr>
      <w:r>
        <w:rPr>
          <w:rFonts w:ascii="Times New Roman"/>
          <w:b w:val="false"/>
          <w:i w:val="false"/>
          <w:color w:val="000000"/>
          <w:sz w:val="28"/>
        </w:rPr>
        <w:t>
      данные документа, удостоверяющего личность, (фамилия, имя и отчество (при его наличии), дата рождения);</w:t>
      </w:r>
    </w:p>
    <w:bookmarkEnd w:id="352"/>
    <w:bookmarkStart w:name="z493" w:id="353"/>
    <w:p>
      <w:pPr>
        <w:spacing w:after="0"/>
        <w:ind w:left="0"/>
        <w:jc w:val="both"/>
      </w:pPr>
      <w:r>
        <w:rPr>
          <w:rFonts w:ascii="Times New Roman"/>
          <w:b w:val="false"/>
          <w:i w:val="false"/>
          <w:color w:val="000000"/>
          <w:sz w:val="28"/>
        </w:rPr>
        <w:t>
      индивидуальный идентификационный номер (для резидентов);</w:t>
      </w:r>
    </w:p>
    <w:bookmarkEnd w:id="353"/>
    <w:bookmarkStart w:name="z494" w:id="354"/>
    <w:p>
      <w:pPr>
        <w:spacing w:after="0"/>
        <w:ind w:left="0"/>
        <w:jc w:val="both"/>
      </w:pPr>
      <w:r>
        <w:rPr>
          <w:rFonts w:ascii="Times New Roman"/>
          <w:b w:val="false"/>
          <w:i w:val="false"/>
          <w:color w:val="000000"/>
          <w:sz w:val="28"/>
        </w:rPr>
        <w:t>
      место жительства;</w:t>
      </w:r>
    </w:p>
    <w:bookmarkEnd w:id="354"/>
    <w:bookmarkStart w:name="z495" w:id="355"/>
    <w:p>
      <w:pPr>
        <w:spacing w:after="0"/>
        <w:ind w:left="0"/>
        <w:jc w:val="both"/>
      </w:pPr>
      <w:r>
        <w:rPr>
          <w:rFonts w:ascii="Times New Roman"/>
          <w:b w:val="false"/>
          <w:i w:val="false"/>
          <w:color w:val="000000"/>
          <w:sz w:val="28"/>
        </w:rPr>
        <w:t>
      доля в уставном капитале (% (сумма));</w:t>
      </w:r>
    </w:p>
    <w:bookmarkEnd w:id="355"/>
    <w:bookmarkStart w:name="z496" w:id="356"/>
    <w:p>
      <w:pPr>
        <w:spacing w:after="0"/>
        <w:ind w:left="0"/>
        <w:jc w:val="both"/>
      </w:pPr>
      <w:r>
        <w:rPr>
          <w:rFonts w:ascii="Times New Roman"/>
          <w:b w:val="false"/>
          <w:i w:val="false"/>
          <w:color w:val="000000"/>
          <w:sz w:val="28"/>
        </w:rPr>
        <w:t>
      2) юридические лица:</w:t>
      </w:r>
    </w:p>
    <w:bookmarkEnd w:id="356"/>
    <w:bookmarkStart w:name="z497" w:id="357"/>
    <w:p>
      <w:pPr>
        <w:spacing w:after="0"/>
        <w:ind w:left="0"/>
        <w:jc w:val="both"/>
      </w:pPr>
      <w:r>
        <w:rPr>
          <w:rFonts w:ascii="Times New Roman"/>
          <w:b w:val="false"/>
          <w:i w:val="false"/>
          <w:color w:val="000000"/>
          <w:sz w:val="28"/>
        </w:rPr>
        <w:t>
      наименование юридического лица;</w:t>
      </w:r>
    </w:p>
    <w:bookmarkEnd w:id="357"/>
    <w:bookmarkStart w:name="z498" w:id="358"/>
    <w:p>
      <w:pPr>
        <w:spacing w:after="0"/>
        <w:ind w:left="0"/>
        <w:jc w:val="both"/>
      </w:pPr>
      <w:r>
        <w:rPr>
          <w:rFonts w:ascii="Times New Roman"/>
          <w:b w:val="false"/>
          <w:i w:val="false"/>
          <w:color w:val="000000"/>
          <w:sz w:val="28"/>
        </w:rPr>
        <w:t>
      бизнес-идентификационный номер (для резидентов);</w:t>
      </w:r>
    </w:p>
    <w:bookmarkEnd w:id="358"/>
    <w:bookmarkStart w:name="z499" w:id="359"/>
    <w:p>
      <w:pPr>
        <w:spacing w:after="0"/>
        <w:ind w:left="0"/>
        <w:jc w:val="both"/>
      </w:pPr>
      <w:r>
        <w:rPr>
          <w:rFonts w:ascii="Times New Roman"/>
          <w:b w:val="false"/>
          <w:i w:val="false"/>
          <w:color w:val="000000"/>
          <w:sz w:val="28"/>
        </w:rPr>
        <w:t>
      место нахождения;</w:t>
      </w:r>
    </w:p>
    <w:bookmarkEnd w:id="359"/>
    <w:bookmarkStart w:name="z500" w:id="360"/>
    <w:p>
      <w:pPr>
        <w:spacing w:after="0"/>
        <w:ind w:left="0"/>
        <w:jc w:val="both"/>
      </w:pPr>
      <w:r>
        <w:rPr>
          <w:rFonts w:ascii="Times New Roman"/>
          <w:b w:val="false"/>
          <w:i w:val="false"/>
          <w:color w:val="000000"/>
          <w:sz w:val="28"/>
        </w:rPr>
        <w:t>
      доля в уставном капитале (% (сумма));</w:t>
      </w:r>
    </w:p>
    <w:bookmarkEnd w:id="360"/>
    <w:bookmarkStart w:name="z501" w:id="361"/>
    <w:p>
      <w:pPr>
        <w:spacing w:after="0"/>
        <w:ind w:left="0"/>
        <w:jc w:val="both"/>
      </w:pPr>
      <w:r>
        <w:rPr>
          <w:rFonts w:ascii="Times New Roman"/>
          <w:b w:val="false"/>
          <w:i w:val="false"/>
          <w:color w:val="000000"/>
          <w:sz w:val="28"/>
        </w:rPr>
        <w:t>
      2. Сведения о соответствии учредителей (участников) уполномоченной организации квалификационным требованиям:</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Являлись ли лица ранее учредителями, участниками (одними из учредителей, участников) уполномоченной организации, в отношении которой было принято решение о лишении лицензии на обменные операции с наличной иностранной валютой, с даты которого не истекли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ли лица безупречную деловую репутацию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Находятся ли лица в перечне организаций и лиц, связанных с финансированием терроризма и экстремизма и (или) финансированием распространения оружия массового уничтожения,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(далее – Закон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Зарегистрированы ли (проживают ли) лица в одном из иностранных государств и (или) частях территорий иностранных государств, характеризующихся как оффшорные зоны в соответствии с перечнем, указанным в подпункте 3) пункта 16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февраля 2022 года № 20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(зарегистрировано в Реестре государственной регистрации нормативных правовых актов под № 27113) (далее –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2"/>
          <w:p>
            <w:pPr>
              <w:spacing w:after="20"/>
              <w:ind w:left="20"/>
              <w:jc w:val="both"/>
            </w:pPr>
            <w:r>
              <w:rPr>
                <w:rFonts w:ascii="Times New Roman"/>
                <w:b w:val="false"/>
                <w:i w:val="false"/>
                <w:color w:val="000000"/>
                <w:sz w:val="20"/>
              </w:rPr>
              <w:t>
Зарегистрированы ли (проживают ли) лица в государстве (на территории), которое не выполняет либо недостаточно выполняет рекомендации Группы разработки финансовых мер борьбы с отмыванием денег (ФАТФ).</w:t>
            </w:r>
          </w:p>
          <w:bookmarkEnd w:id="362"/>
          <w:p>
            <w:pPr>
              <w:spacing w:after="20"/>
              <w:ind w:left="20"/>
              <w:jc w:val="both"/>
            </w:pPr>
            <w:r>
              <w:rPr>
                <w:rFonts w:ascii="Times New Roman"/>
                <w:b w:val="false"/>
                <w:i w:val="false"/>
                <w:color w:val="000000"/>
                <w:sz w:val="20"/>
              </w:rPr>
              <w:t>
Под государством (территорией), которые не выполняют либо недостаточно выполняют рекомендации Группы разработки финансовых мер борьбы с отмыванием денег (ФАТФ) означают государство (территорию), включенные в Перечень, составленный уполномоченным органом по финансовому мониторингу в соответствии с частью второй пункта 4 статьи 4 Закона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3"/>
          <w:p>
            <w:pPr>
              <w:spacing w:after="20"/>
              <w:ind w:left="20"/>
              <w:jc w:val="both"/>
            </w:pPr>
            <w:r>
              <w:rPr>
                <w:rFonts w:ascii="Times New Roman"/>
                <w:b w:val="false"/>
                <w:i w:val="false"/>
                <w:color w:val="000000"/>
                <w:sz w:val="20"/>
              </w:rPr>
              <w:t>
У юридических лиц, учредители, участники (один из учредителей, участников) зарегистрированы ли (проживают ли) в одном из иностранных государств и (или) частях территорий иностранных государств, характеризующихся как оффшорные зоны, в соответствии с перечнем указанным в подпункте 3) пункта 16 Требований, у юридических лиц, учредители, участники (один из учредителей, участник) зарегистрированы ли (проживают ли) в государстве (на территории), которое не выполняет либо недостаточно выполняет рекомендации Группы разработки финансовых мер борьбы с отмыванием денег (ФАТФ).</w:t>
            </w:r>
          </w:p>
          <w:bookmarkEnd w:id="363"/>
          <w:p>
            <w:pPr>
              <w:spacing w:after="20"/>
              <w:ind w:left="20"/>
              <w:jc w:val="both"/>
            </w:pPr>
            <w:r>
              <w:rPr>
                <w:rFonts w:ascii="Times New Roman"/>
                <w:b w:val="false"/>
                <w:i w:val="false"/>
                <w:color w:val="000000"/>
                <w:sz w:val="20"/>
              </w:rPr>
              <w:t>
Под государством (территорией), которые не выполняют либо недостаточно выполняют рекомендации Группы разработки финансовых мер борьбы с отмыванием денег (ФАТФ) означают государство (территорию), включенные в Перечень, составленный уполномоченным органом по финансовому мониторингу в соответствии с частью второй пункта 4 статьи 4 Закона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Являлись ли лица ранее учредителями, участниками (одними из учредителей, участников) уполномоченной организации,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(действительных приложений) к лицензии, с даты которого не истекли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bookmarkStart w:name="z504" w:id="364"/>
    <w:p>
      <w:pPr>
        <w:spacing w:after="0"/>
        <w:ind w:left="0"/>
        <w:jc w:val="both"/>
      </w:pPr>
      <w:r>
        <w:rPr>
          <w:rFonts w:ascii="Times New Roman"/>
          <w:b w:val="false"/>
          <w:i w:val="false"/>
          <w:color w:val="000000"/>
          <w:sz w:val="28"/>
        </w:rPr>
        <w:t>
      3. Сведения о соответствии руководителя юридического лица (его филиала) квалификационным требованиям:</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руководитель уполномоченной организации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ли лицо в перечне организаций и лиц, связанных с финансированием терроризма и экстремизма и (или) финансированием распространения оружия массового уничтожения, в соответствии с Законом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лицо безупречную деловую репутацию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bookmarkStart w:name="z505" w:id="365"/>
    <w:p>
      <w:pPr>
        <w:spacing w:after="0"/>
        <w:ind w:left="0"/>
        <w:jc w:val="both"/>
      </w:pPr>
      <w:r>
        <w:rPr>
          <w:rFonts w:ascii="Times New Roman"/>
          <w:b w:val="false"/>
          <w:i w:val="false"/>
          <w:color w:val="000000"/>
          <w:sz w:val="28"/>
        </w:rPr>
        <w:t>
      4. Характеристики технических средств для определения подлинности денежных знаков*:</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6" w:id="366"/>
    <w:p>
      <w:pPr>
        <w:spacing w:after="0"/>
        <w:ind w:left="0"/>
        <w:jc w:val="both"/>
      </w:pPr>
      <w:r>
        <w:rPr>
          <w:rFonts w:ascii="Times New Roman"/>
          <w:b w:val="false"/>
          <w:i w:val="false"/>
          <w:color w:val="000000"/>
          <w:sz w:val="28"/>
        </w:rPr>
        <w:t>
      5. Технические характеристики аппаратно-программного комплекса*:</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7" w:id="367"/>
    <w:p>
      <w:pPr>
        <w:spacing w:after="0"/>
        <w:ind w:left="0"/>
        <w:jc w:val="both"/>
      </w:pPr>
      <w:r>
        <w:rPr>
          <w:rFonts w:ascii="Times New Roman"/>
          <w:b w:val="false"/>
          <w:i w:val="false"/>
          <w:color w:val="000000"/>
          <w:sz w:val="28"/>
        </w:rPr>
        <w:t>
      6. Технические характеристики программного обеспечения*:</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8" w:id="368"/>
    <w:p>
      <w:pPr>
        <w:spacing w:after="0"/>
        <w:ind w:left="0"/>
        <w:jc w:val="both"/>
      </w:pPr>
      <w:r>
        <w:rPr>
          <w:rFonts w:ascii="Times New Roman"/>
          <w:b w:val="false"/>
          <w:i w:val="false"/>
          <w:color w:val="000000"/>
          <w:sz w:val="28"/>
        </w:rPr>
        <w:t>
      7. Технические характеристики системы видеонаблюдения*:</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видеонаблюдения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процесса осуществления деятельности обменного пункта в течение 90 (девяноста) календарных дней на технических устройствах, обеспечивающих резервное копирование архива видео данных и защиту архива от удаления и редактирования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установление в местах, обеспечивающих отсутствие помех для видеонаблюдения и возможность визуальной идентификации национальной и иностранной валюты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bookmarkStart w:name="z509" w:id="369"/>
      <w:r>
        <w:rPr>
          <w:rFonts w:ascii="Times New Roman"/>
          <w:b w:val="false"/>
          <w:i w:val="false"/>
          <w:color w:val="000000"/>
          <w:sz w:val="28"/>
        </w:rPr>
        <w:t>
      Прилагаемые документы:</w:t>
      </w:r>
    </w:p>
    <w:bookmarkEnd w:id="369"/>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Электронная почта ____________________________________________</w:t>
      </w:r>
    </w:p>
    <w:p>
      <w:pPr>
        <w:spacing w:after="0"/>
        <w:ind w:left="0"/>
        <w:jc w:val="both"/>
      </w:pPr>
      <w:r>
        <w:rPr>
          <w:rFonts w:ascii="Times New Roman"/>
          <w:b w:val="false"/>
          <w:i w:val="false"/>
          <w:color w:val="000000"/>
          <w:sz w:val="28"/>
        </w:rPr>
        <w:t xml:space="preserve">       Телефоны____________________________________________________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w:t>
      </w:r>
    </w:p>
    <w:p>
      <w:pPr>
        <w:spacing w:after="0"/>
        <w:ind w:left="0"/>
        <w:jc w:val="both"/>
      </w:pPr>
      <w:r>
        <w:rPr>
          <w:rFonts w:ascii="Times New Roman"/>
          <w:b w:val="false"/>
          <w:i w:val="false"/>
          <w:color w:val="000000"/>
          <w:sz w:val="28"/>
        </w:rPr>
        <w:t xml:space="preserve">       Банковский счет в теңге ________________________________________</w:t>
      </w:r>
    </w:p>
    <w:p>
      <w:pPr>
        <w:spacing w:after="0"/>
        <w:ind w:left="0"/>
        <w:jc w:val="both"/>
      </w:pPr>
      <w:r>
        <w:rPr>
          <w:rFonts w:ascii="Times New Roman"/>
          <w:b w:val="false"/>
          <w:i w:val="false"/>
          <w:color w:val="000000"/>
          <w:sz w:val="28"/>
        </w:rPr>
        <w:t xml:space="preserve">                               (номер счета, наименование уполномоченного банка)</w:t>
      </w:r>
    </w:p>
    <w:bookmarkStart w:name="z510" w:id="370"/>
    <w:p>
      <w:pPr>
        <w:spacing w:after="0"/>
        <w:ind w:left="0"/>
        <w:jc w:val="both"/>
      </w:pPr>
      <w:r>
        <w:rPr>
          <w:rFonts w:ascii="Times New Roman"/>
          <w:b w:val="false"/>
          <w:i w:val="false"/>
          <w:color w:val="000000"/>
          <w:sz w:val="28"/>
        </w:rPr>
        <w:t>
      Настоящим подтверждается, что:</w:t>
      </w:r>
    </w:p>
    <w:bookmarkEnd w:id="370"/>
    <w:bookmarkStart w:name="z511" w:id="371"/>
    <w:p>
      <w:pPr>
        <w:spacing w:after="0"/>
        <w:ind w:left="0"/>
        <w:jc w:val="both"/>
      </w:pPr>
      <w:r>
        <w:rPr>
          <w:rFonts w:ascii="Times New Roman"/>
          <w:b w:val="false"/>
          <w:i w:val="false"/>
          <w:color w:val="000000"/>
          <w:sz w:val="28"/>
        </w:rPr>
        <w:t>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w:t>
      </w:r>
    </w:p>
    <w:bookmarkEnd w:id="371"/>
    <w:bookmarkStart w:name="z512" w:id="372"/>
    <w:p>
      <w:pPr>
        <w:spacing w:after="0"/>
        <w:ind w:left="0"/>
        <w:jc w:val="both"/>
      </w:pPr>
      <w:r>
        <w:rPr>
          <w:rFonts w:ascii="Times New Roman"/>
          <w:b w:val="false"/>
          <w:i w:val="false"/>
          <w:color w:val="000000"/>
          <w:sz w:val="28"/>
        </w:rPr>
        <w:t>
      заявителю не запрещено судом заниматься лицензируемым видом деятельности;</w:t>
      </w:r>
    </w:p>
    <w:bookmarkEnd w:id="372"/>
    <w:bookmarkStart w:name="z513" w:id="373"/>
    <w:p>
      <w:pPr>
        <w:spacing w:after="0"/>
        <w:ind w:left="0"/>
        <w:jc w:val="both"/>
      </w:pPr>
      <w:r>
        <w:rPr>
          <w:rFonts w:ascii="Times New Roman"/>
          <w:b w:val="false"/>
          <w:i w:val="false"/>
          <w:color w:val="000000"/>
          <w:sz w:val="28"/>
        </w:rPr>
        <w:t>
      на протяжении всего периода времени осуществления деятельности по осуществлению обменных операций с наличной иностранной валютой, покупке и (или) продаже аффинированного инвестиционного золота в сертифицированных мерных слитках, соответствующего национальному стандарту Республики Казахстан СТ РК 2049 "Слитки золота мерные. Технические условия", выпущенного Национальным Банком Республики Казахстан не ранее 2017 года, и иного аффинированного инвестиционного золота в мерных слитках, выпущенного Национальным Банком Республики Казахстан до 2017 года, обменный пункт (автоматизированный обменный пункт) не размещается в помещении, являющемся местом нахождения другого обменного пункта уполномоченной организации;</w:t>
      </w:r>
    </w:p>
    <w:bookmarkEnd w:id="373"/>
    <w:bookmarkStart w:name="z514" w:id="374"/>
    <w:p>
      <w:pPr>
        <w:spacing w:after="0"/>
        <w:ind w:left="0"/>
        <w:jc w:val="both"/>
      </w:pPr>
      <w:r>
        <w:rPr>
          <w:rFonts w:ascii="Times New Roman"/>
          <w:b w:val="false"/>
          <w:i w:val="false"/>
          <w:color w:val="000000"/>
          <w:sz w:val="28"/>
        </w:rPr>
        <w:t>
      все прилагаемые документы (сведения) соответствуют действительности.</w:t>
      </w:r>
    </w:p>
    <w:bookmarkEnd w:id="374"/>
    <w:p>
      <w:pPr>
        <w:spacing w:after="0"/>
        <w:ind w:left="0"/>
        <w:jc w:val="both"/>
      </w:pPr>
      <w:bookmarkStart w:name="z515" w:id="375"/>
      <w:r>
        <w:rPr>
          <w:rFonts w:ascii="Times New Roman"/>
          <w:b w:val="false"/>
          <w:i w:val="false"/>
          <w:color w:val="000000"/>
          <w:sz w:val="28"/>
        </w:rPr>
        <w:t>
      Уполномоченное лицо заявителя:</w:t>
      </w:r>
    </w:p>
    <w:bookmarkEnd w:id="375"/>
    <w:p>
      <w:pPr>
        <w:spacing w:after="0"/>
        <w:ind w:left="0"/>
        <w:jc w:val="both"/>
      </w:pPr>
      <w:r>
        <w:rPr>
          <w:rFonts w:ascii="Times New Roman"/>
          <w:b w:val="false"/>
          <w:i w:val="false"/>
          <w:color w:val="000000"/>
          <w:sz w:val="28"/>
        </w:rPr>
        <w:t xml:space="preserve">       __________ ______________________________________</w:t>
      </w:r>
    </w:p>
    <w:p>
      <w:pPr>
        <w:spacing w:after="0"/>
        <w:ind w:left="0"/>
        <w:jc w:val="both"/>
      </w:pPr>
      <w:r>
        <w:rPr>
          <w:rFonts w:ascii="Times New Roman"/>
          <w:b w:val="false"/>
          <w:i w:val="false"/>
          <w:color w:val="000000"/>
          <w:sz w:val="28"/>
        </w:rPr>
        <w:t xml:space="preserve">       (должность) (фамилия, имя и отчество (при его наличии)</w:t>
      </w:r>
    </w:p>
    <w:p>
      <w:pPr>
        <w:spacing w:after="0"/>
        <w:ind w:left="0"/>
        <w:jc w:val="both"/>
      </w:pPr>
      <w:r>
        <w:rPr>
          <w:rFonts w:ascii="Times New Roman"/>
          <w:b w:val="false"/>
          <w:i w:val="false"/>
          <w:color w:val="000000"/>
          <w:sz w:val="28"/>
        </w:rPr>
        <w:t xml:space="preserve">       * не заполняется в случае открытия автоматизированного обменного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519" w:id="376"/>
    <w:p>
      <w:pPr>
        <w:spacing w:after="0"/>
        <w:ind w:left="0"/>
        <w:jc w:val="left"/>
      </w:pPr>
      <w:r>
        <w:rPr>
          <w:rFonts w:ascii="Times New Roman"/>
          <w:b/>
          <w:i w:val="false"/>
          <w:color w:val="000000"/>
        </w:rPr>
        <w:t xml:space="preserve">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w:t>
      </w:r>
    </w:p>
    <w:bookmarkEnd w:id="376"/>
    <w:p>
      <w:pPr>
        <w:spacing w:after="0"/>
        <w:ind w:left="0"/>
        <w:jc w:val="both"/>
      </w:pPr>
      <w:bookmarkStart w:name="z520" w:id="377"/>
      <w:r>
        <w:rPr>
          <w:rFonts w:ascii="Times New Roman"/>
          <w:b w:val="false"/>
          <w:i w:val="false"/>
          <w:color w:val="000000"/>
          <w:sz w:val="28"/>
        </w:rPr>
        <w:t>
      Лицензиат: _______________________________________________________________</w:t>
      </w:r>
    </w:p>
    <w:bookmarkEnd w:id="377"/>
    <w:p>
      <w:pPr>
        <w:spacing w:after="0"/>
        <w:ind w:left="0"/>
        <w:jc w:val="both"/>
      </w:pPr>
      <w:r>
        <w:rPr>
          <w:rFonts w:ascii="Times New Roman"/>
          <w:b w:val="false"/>
          <w:i w:val="false"/>
          <w:color w:val="000000"/>
          <w:sz w:val="28"/>
        </w:rPr>
        <w:t xml:space="preserve">                   (полное наименование юридического лица, место государственной регистрации, бизнес-идентификационный номер)</w:t>
      </w:r>
    </w:p>
    <w:p>
      <w:pPr>
        <w:spacing w:after="0"/>
        <w:ind w:left="0"/>
        <w:jc w:val="both"/>
      </w:pPr>
      <w:r>
        <w:rPr>
          <w:rFonts w:ascii="Times New Roman"/>
          <w:b w:val="false"/>
          <w:i w:val="false"/>
          <w:color w:val="000000"/>
          <w:sz w:val="28"/>
        </w:rPr>
        <w:t xml:space="preserve">       Филиал лицензиата*: _______________________________________________________</w:t>
      </w:r>
    </w:p>
    <w:p>
      <w:pPr>
        <w:spacing w:after="0"/>
        <w:ind w:left="0"/>
        <w:jc w:val="both"/>
      </w:pPr>
      <w:r>
        <w:rPr>
          <w:rFonts w:ascii="Times New Roman"/>
          <w:b w:val="false"/>
          <w:i w:val="false"/>
          <w:color w:val="000000"/>
          <w:sz w:val="28"/>
        </w:rPr>
        <w:t xml:space="preserve">             (наименование филиала, место нахождения филиала, бизнес-идентификационный номер)</w:t>
      </w:r>
    </w:p>
    <w:p>
      <w:pPr>
        <w:spacing w:after="0"/>
        <w:ind w:left="0"/>
        <w:jc w:val="both"/>
      </w:pPr>
      <w:r>
        <w:rPr>
          <w:rFonts w:ascii="Times New Roman"/>
          <w:b w:val="false"/>
          <w:i w:val="false"/>
          <w:color w:val="000000"/>
          <w:sz w:val="28"/>
        </w:rPr>
        <w:t xml:space="preserve">       Номер и дата лицензии на обменные операции с наличной иностранной валютой: ________________________________________________________________________________</w:t>
      </w:r>
    </w:p>
    <w:p>
      <w:pPr>
        <w:spacing w:after="0"/>
        <w:ind w:left="0"/>
        <w:jc w:val="both"/>
      </w:pPr>
      <w:r>
        <w:rPr>
          <w:rFonts w:ascii="Times New Roman"/>
          <w:b w:val="false"/>
          <w:i w:val="false"/>
          <w:color w:val="000000"/>
          <w:sz w:val="28"/>
        </w:rPr>
        <w:t xml:space="preserve">       Прошу выдать приложение к действительной лицензии на обменные операции с наличной иностранной валютой на обменный пункт (автоматизированный обменный пункт) (нужное указать), расположенный по адресу**: _______________________________________</w:t>
      </w:r>
    </w:p>
    <w:p>
      <w:pPr>
        <w:spacing w:after="0"/>
        <w:ind w:left="0"/>
        <w:jc w:val="both"/>
      </w:pPr>
      <w:r>
        <w:rPr>
          <w:rFonts w:ascii="Times New Roman"/>
          <w:b w:val="false"/>
          <w:i w:val="false"/>
          <w:color w:val="000000"/>
          <w:sz w:val="28"/>
        </w:rPr>
        <w:t xml:space="preserve">       Сведения о соответствии квалификационным требованиям:</w:t>
      </w:r>
    </w:p>
    <w:bookmarkStart w:name="z521" w:id="378"/>
    <w:p>
      <w:pPr>
        <w:spacing w:after="0"/>
        <w:ind w:left="0"/>
        <w:jc w:val="both"/>
      </w:pPr>
      <w:r>
        <w:rPr>
          <w:rFonts w:ascii="Times New Roman"/>
          <w:b w:val="false"/>
          <w:i w:val="false"/>
          <w:color w:val="000000"/>
          <w:sz w:val="28"/>
        </w:rPr>
        <w:t>
      1. Доля участия учредителей (участников) в уставном капитале уполномоченной организации:</w:t>
      </w:r>
    </w:p>
    <w:bookmarkEnd w:id="378"/>
    <w:bookmarkStart w:name="z522" w:id="379"/>
    <w:p>
      <w:pPr>
        <w:spacing w:after="0"/>
        <w:ind w:left="0"/>
        <w:jc w:val="both"/>
      </w:pPr>
      <w:r>
        <w:rPr>
          <w:rFonts w:ascii="Times New Roman"/>
          <w:b w:val="false"/>
          <w:i w:val="false"/>
          <w:color w:val="000000"/>
          <w:sz w:val="28"/>
        </w:rPr>
        <w:t>
      1) физические лица:</w:t>
      </w:r>
    </w:p>
    <w:bookmarkEnd w:id="379"/>
    <w:bookmarkStart w:name="z523" w:id="380"/>
    <w:p>
      <w:pPr>
        <w:spacing w:after="0"/>
        <w:ind w:left="0"/>
        <w:jc w:val="both"/>
      </w:pPr>
      <w:r>
        <w:rPr>
          <w:rFonts w:ascii="Times New Roman"/>
          <w:b w:val="false"/>
          <w:i w:val="false"/>
          <w:color w:val="000000"/>
          <w:sz w:val="28"/>
        </w:rPr>
        <w:t>
      данные документа, удостоверяющего личность, (фамилия, имя и отчество (при его наличии), дата рождения);</w:t>
      </w:r>
    </w:p>
    <w:bookmarkEnd w:id="380"/>
    <w:bookmarkStart w:name="z524" w:id="381"/>
    <w:p>
      <w:pPr>
        <w:spacing w:after="0"/>
        <w:ind w:left="0"/>
        <w:jc w:val="both"/>
      </w:pPr>
      <w:r>
        <w:rPr>
          <w:rFonts w:ascii="Times New Roman"/>
          <w:b w:val="false"/>
          <w:i w:val="false"/>
          <w:color w:val="000000"/>
          <w:sz w:val="28"/>
        </w:rPr>
        <w:t>
      индивидуальный идентификационный номер (для резидентов);</w:t>
      </w:r>
    </w:p>
    <w:bookmarkEnd w:id="381"/>
    <w:bookmarkStart w:name="z525" w:id="382"/>
    <w:p>
      <w:pPr>
        <w:spacing w:after="0"/>
        <w:ind w:left="0"/>
        <w:jc w:val="both"/>
      </w:pPr>
      <w:r>
        <w:rPr>
          <w:rFonts w:ascii="Times New Roman"/>
          <w:b w:val="false"/>
          <w:i w:val="false"/>
          <w:color w:val="000000"/>
          <w:sz w:val="28"/>
        </w:rPr>
        <w:t>
      место жительства;</w:t>
      </w:r>
    </w:p>
    <w:bookmarkEnd w:id="382"/>
    <w:bookmarkStart w:name="z526" w:id="383"/>
    <w:p>
      <w:pPr>
        <w:spacing w:after="0"/>
        <w:ind w:left="0"/>
        <w:jc w:val="both"/>
      </w:pPr>
      <w:r>
        <w:rPr>
          <w:rFonts w:ascii="Times New Roman"/>
          <w:b w:val="false"/>
          <w:i w:val="false"/>
          <w:color w:val="000000"/>
          <w:sz w:val="28"/>
        </w:rPr>
        <w:t>
      доля в уставном капитале (% (сумма));</w:t>
      </w:r>
    </w:p>
    <w:bookmarkEnd w:id="383"/>
    <w:bookmarkStart w:name="z527" w:id="384"/>
    <w:p>
      <w:pPr>
        <w:spacing w:after="0"/>
        <w:ind w:left="0"/>
        <w:jc w:val="both"/>
      </w:pPr>
      <w:r>
        <w:rPr>
          <w:rFonts w:ascii="Times New Roman"/>
          <w:b w:val="false"/>
          <w:i w:val="false"/>
          <w:color w:val="000000"/>
          <w:sz w:val="28"/>
        </w:rPr>
        <w:t>
      2) юридические лица:</w:t>
      </w:r>
    </w:p>
    <w:bookmarkEnd w:id="384"/>
    <w:bookmarkStart w:name="z528" w:id="385"/>
    <w:p>
      <w:pPr>
        <w:spacing w:after="0"/>
        <w:ind w:left="0"/>
        <w:jc w:val="both"/>
      </w:pPr>
      <w:r>
        <w:rPr>
          <w:rFonts w:ascii="Times New Roman"/>
          <w:b w:val="false"/>
          <w:i w:val="false"/>
          <w:color w:val="000000"/>
          <w:sz w:val="28"/>
        </w:rPr>
        <w:t>
      наименование юридического лица;</w:t>
      </w:r>
    </w:p>
    <w:bookmarkEnd w:id="385"/>
    <w:bookmarkStart w:name="z529" w:id="386"/>
    <w:p>
      <w:pPr>
        <w:spacing w:after="0"/>
        <w:ind w:left="0"/>
        <w:jc w:val="both"/>
      </w:pPr>
      <w:r>
        <w:rPr>
          <w:rFonts w:ascii="Times New Roman"/>
          <w:b w:val="false"/>
          <w:i w:val="false"/>
          <w:color w:val="000000"/>
          <w:sz w:val="28"/>
        </w:rPr>
        <w:t>
      место нахождения;</w:t>
      </w:r>
    </w:p>
    <w:bookmarkEnd w:id="386"/>
    <w:bookmarkStart w:name="z530" w:id="387"/>
    <w:p>
      <w:pPr>
        <w:spacing w:after="0"/>
        <w:ind w:left="0"/>
        <w:jc w:val="both"/>
      </w:pPr>
      <w:r>
        <w:rPr>
          <w:rFonts w:ascii="Times New Roman"/>
          <w:b w:val="false"/>
          <w:i w:val="false"/>
          <w:color w:val="000000"/>
          <w:sz w:val="28"/>
        </w:rPr>
        <w:t>
      бизнес-идентификационный номер (для резидентов);</w:t>
      </w:r>
    </w:p>
    <w:bookmarkEnd w:id="387"/>
    <w:bookmarkStart w:name="z531" w:id="388"/>
    <w:p>
      <w:pPr>
        <w:spacing w:after="0"/>
        <w:ind w:left="0"/>
        <w:jc w:val="both"/>
      </w:pPr>
      <w:r>
        <w:rPr>
          <w:rFonts w:ascii="Times New Roman"/>
          <w:b w:val="false"/>
          <w:i w:val="false"/>
          <w:color w:val="000000"/>
          <w:sz w:val="28"/>
        </w:rPr>
        <w:t>
      доля в уставном капитале (% (сумма));</w:t>
      </w:r>
    </w:p>
    <w:bookmarkEnd w:id="388"/>
    <w:bookmarkStart w:name="z532" w:id="389"/>
    <w:p>
      <w:pPr>
        <w:spacing w:after="0"/>
        <w:ind w:left="0"/>
        <w:jc w:val="both"/>
      </w:pPr>
      <w:r>
        <w:rPr>
          <w:rFonts w:ascii="Times New Roman"/>
          <w:b w:val="false"/>
          <w:i w:val="false"/>
          <w:color w:val="000000"/>
          <w:sz w:val="28"/>
        </w:rPr>
        <w:t>
      2. Сведения о соответствии учредителей (участников) уполномоченной организации квалификационным требованиям*:</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Являлись ли лица ранее учредителями, участниками (одними из учредителей, участников) уполномоченной организации, в отношении которой было принято решение о лишении лицензии на обменные операции с наличной иностранной валютой, с даты которого не истекли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ли лица безупречную деловую репутацию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Находятся ли лица в перечне организаций и лиц, связанных с финансированием терроризма и экстремизма и (или) финансированием распространения оружия массового уничтожения,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(далее - Закон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Зарегистрированы ли (проживают ли) в одном из иностранных государств и (или) частях территорий иностранных государств, характеризующихся как оффшорные зоны в соответствии с перечнем, указанным в подпункте 3) пункта 16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февраля 2022 года № 20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(зарегистрировано в Реестре государственной регистрации нормативных правовых актов под № 27113), (далее –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0"/>
          <w:p>
            <w:pPr>
              <w:spacing w:after="20"/>
              <w:ind w:left="20"/>
              <w:jc w:val="both"/>
            </w:pPr>
            <w:r>
              <w:rPr>
                <w:rFonts w:ascii="Times New Roman"/>
                <w:b w:val="false"/>
                <w:i w:val="false"/>
                <w:color w:val="000000"/>
                <w:sz w:val="20"/>
              </w:rPr>
              <w:t>
Зарегистрированы ли (проживают ли) лица в государстве (на территории), которое не выполняет либо недостаточно выполняет рекомендации Группы разработки финансовых мер борьбы с отмыванием денег (ФАТФ).</w:t>
            </w:r>
          </w:p>
          <w:bookmarkEnd w:id="390"/>
          <w:p>
            <w:pPr>
              <w:spacing w:after="20"/>
              <w:ind w:left="20"/>
              <w:jc w:val="both"/>
            </w:pPr>
            <w:r>
              <w:rPr>
                <w:rFonts w:ascii="Times New Roman"/>
                <w:b w:val="false"/>
                <w:i w:val="false"/>
                <w:color w:val="000000"/>
                <w:sz w:val="20"/>
              </w:rPr>
              <w:t>
Под государством (территорией), которые не выполняют либо недостаточно выполняют рекомендации Группы разработки финансовых мер борьбы с отмыванием денег (ФАТФ) означают государство (территорию), включенные в Перечень, составленный уполномоченным органом по финансовому мониторингу в соответствии с частью второй пункта 4 статьи 4 Закона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1"/>
          <w:p>
            <w:pPr>
              <w:spacing w:after="20"/>
              <w:ind w:left="20"/>
              <w:jc w:val="both"/>
            </w:pPr>
            <w:r>
              <w:rPr>
                <w:rFonts w:ascii="Times New Roman"/>
                <w:b w:val="false"/>
                <w:i w:val="false"/>
                <w:color w:val="000000"/>
                <w:sz w:val="20"/>
              </w:rPr>
              <w:t>
У юридических лиц, учредители, участники (один из учредителей, участников) зарегистрированы ли (проживают ли) в одном из иностранных государств и (или) частях территорий иностранных государств, характеризующихся как оффшорные зоны в соответствии с перечнем, указанным в подпункте 3) пункта 16 Требований, у юридических лиц, учредители, участники (один из учредителей, участник) зарегистрированы ли (проживают ли) в государстве (на территории), которое не выполняет либо недостаточно выполняет рекомендации Группы разработки финансовых мер борьбы с отмыванием денег (ФАТФ).</w:t>
            </w:r>
          </w:p>
          <w:bookmarkEnd w:id="391"/>
          <w:p>
            <w:pPr>
              <w:spacing w:after="20"/>
              <w:ind w:left="20"/>
              <w:jc w:val="both"/>
            </w:pPr>
            <w:r>
              <w:rPr>
                <w:rFonts w:ascii="Times New Roman"/>
                <w:b w:val="false"/>
                <w:i w:val="false"/>
                <w:color w:val="000000"/>
                <w:sz w:val="20"/>
              </w:rPr>
              <w:t>
Под государством (территорией), которые не выполняют либо недостаточно выполняют рекомендации Группы разработки финансовых мер борьбы с отмыванием денег (ФАТФ) означают государство (территорию), включенные в Перечень, составленный уполномоченным органом по финансовому мониторингу в соответствии с частью второй пункта 4 статьи 4 Закона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Являлись ли лица ранее учредителями, участниками (одними из учредителей, участников) уполномоченной организации,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(действительных приложений) к лицензии, с даты которого не истекли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bookmarkStart w:name="z535" w:id="392"/>
    <w:p>
      <w:pPr>
        <w:spacing w:after="0"/>
        <w:ind w:left="0"/>
        <w:jc w:val="both"/>
      </w:pPr>
      <w:r>
        <w:rPr>
          <w:rFonts w:ascii="Times New Roman"/>
          <w:b w:val="false"/>
          <w:i w:val="false"/>
          <w:color w:val="000000"/>
          <w:sz w:val="28"/>
        </w:rPr>
        <w:t>
      3. Сведения о соответствии руководителя юридического лица (его филиала) квалификационным требованиям*:</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руководитель уполномоченной организации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ли руководитель уполномоченной организации в перечне организаций и лиц, связанных с финансированием терроризма и экстремизма и (или) финансированием распространения оружия массового уничтожения, в соответствии с Законом о ПОД/ФТ/ФРОМУ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лицо безупречную деловую репутацию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bookmarkStart w:name="z536" w:id="393"/>
    <w:p>
      <w:pPr>
        <w:spacing w:after="0"/>
        <w:ind w:left="0"/>
        <w:jc w:val="both"/>
      </w:pPr>
      <w:r>
        <w:rPr>
          <w:rFonts w:ascii="Times New Roman"/>
          <w:b w:val="false"/>
          <w:i w:val="false"/>
          <w:color w:val="000000"/>
          <w:sz w:val="28"/>
        </w:rPr>
        <w:t>
      4. Характеристики технических средств, для определения подлинности денежных знаков***:</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37" w:id="394"/>
    <w:p>
      <w:pPr>
        <w:spacing w:after="0"/>
        <w:ind w:left="0"/>
        <w:jc w:val="both"/>
      </w:pPr>
      <w:r>
        <w:rPr>
          <w:rFonts w:ascii="Times New Roman"/>
          <w:b w:val="false"/>
          <w:i w:val="false"/>
          <w:color w:val="000000"/>
          <w:sz w:val="28"/>
        </w:rPr>
        <w:t>
      5. Технические характеристики аппаратно-программного комплекса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38" w:id="395"/>
    <w:p>
      <w:pPr>
        <w:spacing w:after="0"/>
        <w:ind w:left="0"/>
        <w:jc w:val="both"/>
      </w:pPr>
      <w:r>
        <w:rPr>
          <w:rFonts w:ascii="Times New Roman"/>
          <w:b w:val="false"/>
          <w:i w:val="false"/>
          <w:color w:val="000000"/>
          <w:sz w:val="28"/>
        </w:rPr>
        <w:t>
      6. Технические характеристики программного обеспечения***:</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39" w:id="396"/>
    <w:p>
      <w:pPr>
        <w:spacing w:after="0"/>
        <w:ind w:left="0"/>
        <w:jc w:val="both"/>
      </w:pPr>
      <w:r>
        <w:rPr>
          <w:rFonts w:ascii="Times New Roman"/>
          <w:b w:val="false"/>
          <w:i w:val="false"/>
          <w:color w:val="000000"/>
          <w:sz w:val="28"/>
        </w:rPr>
        <w:t>
      7. Технические характеристики системы видеонаблюдения***:</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видеонаблюдения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процесса осуществления деятельности обменного пункта в течение 90 (девяноста) календарных дней на технических устройствах, обеспечивающих резервное копирование архива видео данных и защиту архива от удаления и редактирования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установление в местах, обеспечивающих отсутствие помех для видеонаблюдения и возможность визуальной идентификации национальной и иностранной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bookmarkStart w:name="z540" w:id="397"/>
      <w:r>
        <w:rPr>
          <w:rFonts w:ascii="Times New Roman"/>
          <w:b w:val="false"/>
          <w:i w:val="false"/>
          <w:color w:val="000000"/>
          <w:sz w:val="28"/>
        </w:rPr>
        <w:t>
      Прилагаемые документы:</w:t>
      </w:r>
    </w:p>
    <w:bookmarkEnd w:id="397"/>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Электронная почта ____________________________________________</w:t>
      </w:r>
    </w:p>
    <w:p>
      <w:pPr>
        <w:spacing w:after="0"/>
        <w:ind w:left="0"/>
        <w:jc w:val="both"/>
      </w:pPr>
      <w:r>
        <w:rPr>
          <w:rFonts w:ascii="Times New Roman"/>
          <w:b w:val="false"/>
          <w:i w:val="false"/>
          <w:color w:val="000000"/>
          <w:sz w:val="28"/>
        </w:rPr>
        <w:t xml:space="preserve">       Телефоны____________________________________________________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w:t>
      </w:r>
    </w:p>
    <w:p>
      <w:pPr>
        <w:spacing w:after="0"/>
        <w:ind w:left="0"/>
        <w:jc w:val="both"/>
      </w:pPr>
      <w:r>
        <w:rPr>
          <w:rFonts w:ascii="Times New Roman"/>
          <w:b w:val="false"/>
          <w:i w:val="false"/>
          <w:color w:val="000000"/>
          <w:sz w:val="28"/>
        </w:rPr>
        <w:t xml:space="preserve">       Банковский счет в теңге ________________________________________</w:t>
      </w:r>
    </w:p>
    <w:p>
      <w:pPr>
        <w:spacing w:after="0"/>
        <w:ind w:left="0"/>
        <w:jc w:val="both"/>
      </w:pPr>
      <w:r>
        <w:rPr>
          <w:rFonts w:ascii="Times New Roman"/>
          <w:b w:val="false"/>
          <w:i w:val="false"/>
          <w:color w:val="000000"/>
          <w:sz w:val="28"/>
        </w:rPr>
        <w:t xml:space="preserve">                               (номер счета, наименование уполномоченного банка)</w:t>
      </w:r>
    </w:p>
    <w:bookmarkStart w:name="z541" w:id="398"/>
    <w:p>
      <w:pPr>
        <w:spacing w:after="0"/>
        <w:ind w:left="0"/>
        <w:jc w:val="both"/>
      </w:pPr>
      <w:r>
        <w:rPr>
          <w:rFonts w:ascii="Times New Roman"/>
          <w:b w:val="false"/>
          <w:i w:val="false"/>
          <w:color w:val="000000"/>
          <w:sz w:val="28"/>
        </w:rPr>
        <w:t>
      Настоящим подтверждается, что:</w:t>
      </w:r>
    </w:p>
    <w:bookmarkEnd w:id="398"/>
    <w:bookmarkStart w:name="z542" w:id="399"/>
    <w:p>
      <w:pPr>
        <w:spacing w:after="0"/>
        <w:ind w:left="0"/>
        <w:jc w:val="both"/>
      </w:pPr>
      <w:r>
        <w:rPr>
          <w:rFonts w:ascii="Times New Roman"/>
          <w:b w:val="false"/>
          <w:i w:val="false"/>
          <w:color w:val="000000"/>
          <w:sz w:val="28"/>
        </w:rPr>
        <w:t>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w:t>
      </w:r>
    </w:p>
    <w:bookmarkEnd w:id="399"/>
    <w:bookmarkStart w:name="z543" w:id="400"/>
    <w:p>
      <w:pPr>
        <w:spacing w:after="0"/>
        <w:ind w:left="0"/>
        <w:jc w:val="both"/>
      </w:pPr>
      <w:r>
        <w:rPr>
          <w:rFonts w:ascii="Times New Roman"/>
          <w:b w:val="false"/>
          <w:i w:val="false"/>
          <w:color w:val="000000"/>
          <w:sz w:val="28"/>
        </w:rPr>
        <w:t>
      на протяжении всего периода времени осуществления деятельности по осуществлению обменных операций с наличной иностранной валютой, покупке и (или) продаже аффинированного инвестиционного золота в сертифицированных мерных слитках, соответствующего национальному стандарту Республики Казахстан СТ РК 2049 "Слитки золота мерные. Технические условия", выпущенного Национальным Банком Республики Казахстан не ранее 2017 года, и иного аффинированного инвестиционного золота в мерных слитках, выпущенного Национальным Банком Республики Казахстан до 2017 года, обменный пункт (автоматизированный обменный пункт) не размещается в помещении, являющемся местом нахождения другого обменного пункта уполномоченной организации;</w:t>
      </w:r>
    </w:p>
    <w:bookmarkEnd w:id="400"/>
    <w:bookmarkStart w:name="z544" w:id="401"/>
    <w:p>
      <w:pPr>
        <w:spacing w:after="0"/>
        <w:ind w:left="0"/>
        <w:jc w:val="both"/>
      </w:pPr>
      <w:r>
        <w:rPr>
          <w:rFonts w:ascii="Times New Roman"/>
          <w:b w:val="false"/>
          <w:i w:val="false"/>
          <w:color w:val="000000"/>
          <w:sz w:val="28"/>
        </w:rPr>
        <w:t>
      все прилагаемые документы (сведения) соответствуют действительности.</w:t>
      </w:r>
    </w:p>
    <w:bookmarkEnd w:id="401"/>
    <w:p>
      <w:pPr>
        <w:spacing w:after="0"/>
        <w:ind w:left="0"/>
        <w:jc w:val="both"/>
      </w:pPr>
      <w:bookmarkStart w:name="z545" w:id="402"/>
      <w:r>
        <w:rPr>
          <w:rFonts w:ascii="Times New Roman"/>
          <w:b w:val="false"/>
          <w:i w:val="false"/>
          <w:color w:val="000000"/>
          <w:sz w:val="28"/>
        </w:rPr>
        <w:t>
      Уполномоченное лицо заявителя:</w:t>
      </w:r>
    </w:p>
    <w:bookmarkEnd w:id="402"/>
    <w:p>
      <w:pPr>
        <w:spacing w:after="0"/>
        <w:ind w:left="0"/>
        <w:jc w:val="both"/>
      </w:pPr>
      <w:r>
        <w:rPr>
          <w:rFonts w:ascii="Times New Roman"/>
          <w:b w:val="false"/>
          <w:i w:val="false"/>
          <w:color w:val="000000"/>
          <w:sz w:val="28"/>
        </w:rPr>
        <w:t xml:space="preserve">       __________ _____________________________________ _________</w:t>
      </w:r>
    </w:p>
    <w:bookmarkStart w:name="z546" w:id="403"/>
    <w:p>
      <w:pPr>
        <w:spacing w:after="0"/>
        <w:ind w:left="0"/>
        <w:jc w:val="both"/>
      </w:pPr>
      <w:r>
        <w:rPr>
          <w:rFonts w:ascii="Times New Roman"/>
          <w:b w:val="false"/>
          <w:i w:val="false"/>
          <w:color w:val="000000"/>
          <w:sz w:val="28"/>
        </w:rPr>
        <w:t>
      (должность) фамилия, имя, отчество (при его наличии) (подпись)</w:t>
      </w:r>
    </w:p>
    <w:bookmarkEnd w:id="403"/>
    <w:bookmarkStart w:name="z547" w:id="404"/>
    <w:p>
      <w:pPr>
        <w:spacing w:after="0"/>
        <w:ind w:left="0"/>
        <w:jc w:val="both"/>
      </w:pPr>
      <w:r>
        <w:rPr>
          <w:rFonts w:ascii="Times New Roman"/>
          <w:b w:val="false"/>
          <w:i w:val="false"/>
          <w:color w:val="000000"/>
          <w:sz w:val="28"/>
        </w:rPr>
        <w:t>
      * Примечание: указывается при открытии дополнительного обменного пункта вне региона места нахождения лицензиата</w:t>
      </w:r>
    </w:p>
    <w:bookmarkEnd w:id="404"/>
    <w:bookmarkStart w:name="z548" w:id="405"/>
    <w:p>
      <w:pPr>
        <w:spacing w:after="0"/>
        <w:ind w:left="0"/>
        <w:jc w:val="both"/>
      </w:pPr>
      <w:r>
        <w:rPr>
          <w:rFonts w:ascii="Times New Roman"/>
          <w:b w:val="false"/>
          <w:i w:val="false"/>
          <w:color w:val="000000"/>
          <w:sz w:val="28"/>
        </w:rPr>
        <w:t>
      ** Примечание: адрес, по которому располагается помещение обменного пункта, с указанием, в случае размещения обменного пункта в зданиях и сооружениях многофункционального назначения (в том числе деловых центрах), в зданиях железнодорожных вокзалов, казино, внутри аэровокзалов международных аэропортов, данных, уточняющих место нахождения обменного пункта (например, этаж, сектор, блок)</w:t>
      </w:r>
    </w:p>
    <w:bookmarkEnd w:id="405"/>
    <w:bookmarkStart w:name="z549" w:id="406"/>
    <w:p>
      <w:pPr>
        <w:spacing w:after="0"/>
        <w:ind w:left="0"/>
        <w:jc w:val="both"/>
      </w:pPr>
      <w:r>
        <w:rPr>
          <w:rFonts w:ascii="Times New Roman"/>
          <w:b w:val="false"/>
          <w:i w:val="false"/>
          <w:color w:val="000000"/>
          <w:sz w:val="28"/>
        </w:rPr>
        <w:t>
      *** не заполняется в случае открытия автоматизированного обменного пункта</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p>
        </w:tc>
      </w:tr>
    </w:tbl>
    <w:bookmarkStart w:name="z552" w:id="40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обменные операции с наличной иностранной валютой, выдаваемая уполномоченным организациям"</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обменные операции с наличной иностранной валютой, выдаваемая уполномоченным организациям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08"/>
          <w:p>
            <w:pPr>
              <w:spacing w:after="20"/>
              <w:ind w:left="20"/>
              <w:jc w:val="both"/>
            </w:pPr>
            <w:r>
              <w:rPr>
                <w:rFonts w:ascii="Times New Roman"/>
                <w:b w:val="false"/>
                <w:i w:val="false"/>
                <w:color w:val="000000"/>
                <w:sz w:val="20"/>
              </w:rPr>
              <w:t>
1) Получение лицензии на обменные операции с наличной иностранной валютой и приложения к лицензии;</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приложения к действительной лицензии при открытии дополнительного обменного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Переоформление лицензии и приложения к ней;</w:t>
            </w:r>
          </w:p>
          <w:p>
            <w:pPr>
              <w:spacing w:after="20"/>
              <w:ind w:left="20"/>
              <w:jc w:val="both"/>
            </w:pPr>
            <w:r>
              <w:rPr>
                <w:rFonts w:ascii="Times New Roman"/>
                <w:b w:val="false"/>
                <w:i w:val="false"/>
                <w:color w:val="000000"/>
                <w:sz w:val="20"/>
              </w:rPr>
              <w:t>
4) Переоформление приложения к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филиалы Национального Банка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9"/>
          <w:p>
            <w:pPr>
              <w:spacing w:after="20"/>
              <w:ind w:left="20"/>
              <w:jc w:val="both"/>
            </w:pPr>
            <w:r>
              <w:rPr>
                <w:rFonts w:ascii="Times New Roman"/>
                <w:b w:val="false"/>
                <w:i w:val="false"/>
                <w:color w:val="000000"/>
                <w:sz w:val="20"/>
              </w:rPr>
              <w:t>
По всем подвидам:</w:t>
            </w:r>
          </w:p>
          <w:bookmarkEnd w:id="409"/>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регистрации обращения на портале: при выдаче лицензии и приложения к ней – в течение 20 (двадцати) рабочих дней; при выдаче приложения к действительной лицензии – в течение 10 (десяти) рабочих дней; при переоформлении лицензии и (или) приложения к ней –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0"/>
          <w:p>
            <w:pPr>
              <w:spacing w:after="20"/>
              <w:ind w:left="20"/>
              <w:jc w:val="both"/>
            </w:pPr>
            <w:r>
              <w:rPr>
                <w:rFonts w:ascii="Times New Roman"/>
                <w:b w:val="false"/>
                <w:i w:val="false"/>
                <w:color w:val="000000"/>
                <w:sz w:val="20"/>
              </w:rPr>
              <w:t>
По всем подвидам:</w:t>
            </w:r>
          </w:p>
          <w:bookmarkEnd w:id="410"/>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1"/>
          <w:p>
            <w:pPr>
              <w:spacing w:after="20"/>
              <w:ind w:left="20"/>
              <w:jc w:val="both"/>
            </w:pPr>
            <w:r>
              <w:rPr>
                <w:rFonts w:ascii="Times New Roman"/>
                <w:b w:val="false"/>
                <w:i w:val="false"/>
                <w:color w:val="000000"/>
                <w:sz w:val="20"/>
              </w:rPr>
              <w:t>
По подвидам:</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лицензии на обменные операции с наличной иностранной валютой и приложения к лицензии – уведомление о выдаче лицензии на обменные операции с наличной иностранной валютой и приложения к лицензии либо мотивированный ответ об отказе в выдаче лицензии на обменные операции с наличной иностранной валютой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приложения к действительной лицензии при открытии дополнительного обменного пункта – уведомление о выдаче приложения к действительной лицензии при открытии дополнительного обменного пункта либо мотивированный ответ об отказе в выдаче приложения к действительной лицензии при открытии дополнительного обменного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приложения к ней – уведомление о переоформлении лицензии и приложения к ней либо мотивированный ответ об отказе в переоформлении лицензии и приложения к 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переоформления приложения к лицензии – уведомление о переоформлении приложения к лицензии либо мотивированный ответ об отказе в переоформлении приложения к лицензии.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12"/>
          <w:p>
            <w:pPr>
              <w:spacing w:after="20"/>
              <w:ind w:left="20"/>
              <w:jc w:val="both"/>
            </w:pPr>
            <w:r>
              <w:rPr>
                <w:rFonts w:ascii="Times New Roman"/>
                <w:b w:val="false"/>
                <w:i w:val="false"/>
                <w:color w:val="000000"/>
                <w:sz w:val="20"/>
              </w:rPr>
              <w:t>
При оказании государственной услуги уплачивается лицензионный сбор за выдачу лицензии на право занятия отдельными видами деятельности: 1) лицензионный сбор при выдаче лицензии за право занятия данным видом деятельности составляет 40 (сорок) месячных расчетных показателей;</w:t>
            </w:r>
          </w:p>
          <w:bookmarkEnd w:id="412"/>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при выдаче лицензии. Уплата лицензионного сбора осуществляется через банки второго уровня, филиалы банков-нерезидентов Республики Казахстан или организации, осуществляющие отдельные виды банковских операций, в безналичной форме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3"/>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bookmarkEnd w:id="413"/>
          <w:p>
            <w:pPr>
              <w:spacing w:after="20"/>
              <w:ind w:left="20"/>
              <w:jc w:val="both"/>
            </w:pPr>
            <w:r>
              <w:rPr>
                <w:rFonts w:ascii="Times New Roman"/>
                <w:b w:val="false"/>
                <w:i w:val="false"/>
                <w:color w:val="000000"/>
                <w:sz w:val="20"/>
              </w:rPr>
              <w:t xml:space="preserve">
2) услугодатель – ежедневно с 9.00 до 18.30 часов по времени города Астаны, с перерывом на обед с 13.00 до 14.30 часов, кроме субботы, воскресенья,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14"/>
          <w:p>
            <w:pPr>
              <w:spacing w:after="20"/>
              <w:ind w:left="20"/>
              <w:jc w:val="both"/>
            </w:pPr>
            <w:r>
              <w:rPr>
                <w:rFonts w:ascii="Times New Roman"/>
                <w:b w:val="false"/>
                <w:i w:val="false"/>
                <w:color w:val="000000"/>
                <w:sz w:val="20"/>
              </w:rPr>
              <w:t>
Для получения лицензии на обменные операции с наличной иностранной валютой и приложения к лицензии юридическое лицо направляет через веб-портал "цифрового правительства" следующие документы:</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электронное заявление на получение лицензии на обменные операции с наличной иностранной валютой и приложения к лицензии по форме согласно приложению 1 к Правилам осуществления обменных операций с наличной иностранной валютой в Республике Казахстан,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документа, подтверждающего уплату в бюджет лицензионного сбора за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электронную копию справки банка второго уровня либо филиала банка-нерезидента Республики Казахстан о наличии банковского счета 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выписок о движении денег по банковским счетам клиента банка второго уровня либо филиала банка-нерезидента Республики Казахстан,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 выданных не ранее 30 (тридцати) календарных дней до даты обращения за получением лицензии и (или) приложения к лицензии,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электронную копию документа, раскрывающего источник происхождения вклада в уставный капитал уполномоченной организации (договор займа, договор купли-продажи имущества, справка о доходах, другие документы, раскрывающие источник происхождения вклада в уставный капитал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приложения к действительной лицензии при открытии дополнительного обменного пункта (автоматизированного обменного пункта) уполномоченная организация (ее филиал) направляет через веб-портал "цифрового правительства"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выписок о движении денег по банковским счетам клиента банка второго уровня либо филиала банка-нерезидента Республики Казахстан,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 выданных не ранее 30 (тридцати) календарных дней до даты обращения за получением лицензии и (или) приложения к лицензии,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документа, раскрывающего источник происхождения вклада в уставный капитал уполномоченной организации (договор займа, договор купли-продажи имущества, справка о доходах, другие документы, раскрывающие источник происхождения вклада в уставный капитал уполномоченной организации);</w:t>
            </w:r>
          </w:p>
          <w:p>
            <w:pPr>
              <w:spacing w:after="20"/>
              <w:ind w:left="20"/>
              <w:jc w:val="both"/>
            </w:pPr>
            <w:r>
              <w:rPr>
                <w:rFonts w:ascii="Times New Roman"/>
                <w:b w:val="false"/>
                <w:i w:val="false"/>
                <w:color w:val="000000"/>
                <w:sz w:val="20"/>
              </w:rPr>
              <w:t>
4) электронную копию документа, подтверждающего технические характеристики и соответствие автоматизированного обменного пункта требованиям, установленным Правилами (за исключением обменного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5"/>
          <w:p>
            <w:pPr>
              <w:spacing w:after="20"/>
              <w:ind w:left="20"/>
              <w:jc w:val="both"/>
            </w:pPr>
            <w:r>
              <w:rPr>
                <w:rFonts w:ascii="Times New Roman"/>
                <w:b w:val="false"/>
                <w:i w:val="false"/>
                <w:color w:val="000000"/>
                <w:sz w:val="20"/>
              </w:rPr>
              <w:t>
Для переоформления действительной лицензии на обменные операции с наличной иностранной валютой и (или) действительного приложения к лицензии уполномоченная организация направляет через веб-портал "цифрового правительства" следующие документы: 1) электронное заявление на переоформление лицензии на обменные операции с наличной иностранной валютой и (или) приложения к лицензии на обменные операции с наличной иностранной валютой по форме согласно приложению 5 к Правилам;</w:t>
            </w:r>
          </w:p>
          <w:bookmarkEnd w:id="415"/>
          <w:p>
            <w:pPr>
              <w:spacing w:after="20"/>
              <w:ind w:left="20"/>
              <w:jc w:val="both"/>
            </w:pPr>
            <w:r>
              <w:rPr>
                <w:rFonts w:ascii="Times New Roman"/>
                <w:b w:val="false"/>
                <w:i w:val="false"/>
                <w:color w:val="000000"/>
                <w:sz w:val="20"/>
              </w:rPr>
              <w:t>
2) электронные копии документов, содержащих информацию об изменениях, послуживших основанием для переоформления лицензии и (или) приложения к действительной лицензии, за исключением документов, информация из которых содержится в государственных цифровых системах; 3) электронную копию документа, подтверждающего уплату в бюджет лицензионного сбора за право занятия отдельными видами деятельности, за исключением случаев уплаты указанного сбора через платежный шлюз "цифрового правительства" (в случае переоформления действительной лицензии на обменные операции с наличной иностранной валютой).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16"/>
          <w:p>
            <w:pPr>
              <w:spacing w:after="20"/>
              <w:ind w:left="20"/>
              <w:jc w:val="both"/>
            </w:pPr>
            <w:r>
              <w:rPr>
                <w:rFonts w:ascii="Times New Roman"/>
                <w:b w:val="false"/>
                <w:i w:val="false"/>
                <w:color w:val="000000"/>
                <w:sz w:val="20"/>
              </w:rPr>
              <w:t xml:space="preserve">
1) непредставление документов и (или) сведений,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12 Закона Республики Казахстан "О валютном регулировании и валютном контроле" (далее – Закон о валютном регулировании), </w:t>
            </w:r>
            <w:r>
              <w:rPr>
                <w:rFonts w:ascii="Times New Roman"/>
                <w:b w:val="false"/>
                <w:i w:val="false"/>
                <w:color w:val="000000"/>
                <w:sz w:val="20"/>
              </w:rPr>
              <w:t>статьей 29</w:t>
            </w:r>
            <w:r>
              <w:rPr>
                <w:rFonts w:ascii="Times New Roman"/>
                <w:b w:val="false"/>
                <w:i w:val="false"/>
                <w:color w:val="000000"/>
                <w:sz w:val="20"/>
              </w:rPr>
              <w:t xml:space="preserve"> Закона Республики Казахстан "О разрешениях и уведомлениях" (далее – Закон о разрешениях), пунктом 8 приложения 4-1 к Правилам, а также случаи,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о разрешениях;</w:t>
            </w:r>
          </w:p>
          <w:bookmarkEnd w:id="416"/>
          <w:p>
            <w:pPr>
              <w:spacing w:after="20"/>
              <w:ind w:left="20"/>
              <w:jc w:val="both"/>
            </w:pPr>
            <w:r>
              <w:rPr>
                <w:rFonts w:ascii="Times New Roman"/>
                <w:b w:val="false"/>
                <w:i w:val="false"/>
                <w:color w:val="000000"/>
                <w:sz w:val="20"/>
              </w:rPr>
              <w:t xml:space="preserve">
2) несоответствие заявителя и (или) представленных документов и (или) сведений требованиям, установленным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12 Закона о валютном регулировании, статьей 29 Закона о разрешениях, пунктом 8 приложения 4-1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17"/>
          <w:p>
            <w:pPr>
              <w:spacing w:after="20"/>
              <w:ind w:left="20"/>
              <w:jc w:val="both"/>
            </w:pPr>
            <w:r>
              <w:rPr>
                <w:rFonts w:ascii="Times New Roman"/>
                <w:b w:val="false"/>
                <w:i w:val="false"/>
                <w:color w:val="000000"/>
                <w:sz w:val="20"/>
              </w:rPr>
              <w:t>
Территориальный филиал Национального Банка Республики Казахстан в течение 2 (двух) рабочих дней с момента получения документов услугополучателя проверяет полноту представленных документов.</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факта неполноты представленных документов дает письменный мотивированный отказ в дальнейшем рассмотрении заявления. Адрес места оказания государственной услуги размещен на официальном интернет-ресурсе Национального Банка Республики Казахстан: www.nationalbank.kz.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указаны на официальном интернет-ресурсе услугодателя: www.nationalbank.kz, раздел "Потребителям услуг" далее "Государственные услуги".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w:t>
            </w:r>
          </w:p>
        </w:tc>
      </w:tr>
    </w:tbl>
    <w:bookmarkStart w:name="z583" w:id="418"/>
    <w:p>
      <w:pPr>
        <w:spacing w:after="0"/>
        <w:ind w:left="0"/>
        <w:jc w:val="left"/>
      </w:pPr>
      <w:r>
        <w:rPr>
          <w:rFonts w:ascii="Times New Roman"/>
          <w:b/>
          <w:i w:val="false"/>
          <w:color w:val="000000"/>
        </w:rPr>
        <w:t xml:space="preserve"> Решение о лишении (приостановлении) действия (указывается в зависимости от принимаемого решения) лицензии на обменные операции с наличной иностранной валютой и (или) приложения к лицензии на обменные операции с наличной иностранной валютой</w:t>
      </w:r>
    </w:p>
    <w:bookmarkEnd w:id="418"/>
    <w:p>
      <w:pPr>
        <w:spacing w:after="0"/>
        <w:ind w:left="0"/>
        <w:jc w:val="both"/>
      </w:pPr>
      <w:bookmarkStart w:name="z584" w:id="419"/>
      <w:r>
        <w:rPr>
          <w:rFonts w:ascii="Times New Roman"/>
          <w:b w:val="false"/>
          <w:i w:val="false"/>
          <w:color w:val="000000"/>
          <w:sz w:val="28"/>
        </w:rPr>
        <w:t>
      1. Подробное описание сути допущенных нарушений с указанием норм нормативных правовых актов, требования которых нарушены:</w:t>
      </w:r>
    </w:p>
    <w:bookmarkEnd w:id="419"/>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2. Руководствуясь подпунктом _____ пункта _____ статьи 83 Закона Республики Казахстан "О банках и банковской деятельности в Республике Казахстан" _________ филиал Национального Банка Республики Казахстан РЕШИЛ:</w:t>
      </w:r>
    </w:p>
    <w:bookmarkStart w:name="z585" w:id="420"/>
    <w:p>
      <w:pPr>
        <w:spacing w:after="0"/>
        <w:ind w:left="0"/>
        <w:jc w:val="both"/>
      </w:pPr>
      <w:r>
        <w:rPr>
          <w:rFonts w:ascii="Times New Roman"/>
          <w:b w:val="false"/>
          <w:i w:val="false"/>
          <w:color w:val="000000"/>
          <w:sz w:val="28"/>
        </w:rPr>
        <w:t>
      3. Лишить (Приостановить) сроком* на __________ действие (указывается в зависимости от принимаемого решения) лицензии на обменные операции с наличной иностранной валютой № ____ от ______ и (или) приложения к лицензии на обменные операции с наличной иностранной валютой № ____ от ______, выданной Товариществу с ограниченной ответственностью "______" (далее – ТОО).</w:t>
      </w:r>
    </w:p>
    <w:bookmarkEnd w:id="420"/>
    <w:bookmarkStart w:name="z586" w:id="421"/>
    <w:p>
      <w:pPr>
        <w:spacing w:after="0"/>
        <w:ind w:left="0"/>
        <w:jc w:val="both"/>
      </w:pPr>
      <w:r>
        <w:rPr>
          <w:rFonts w:ascii="Times New Roman"/>
          <w:b w:val="false"/>
          <w:i w:val="false"/>
          <w:color w:val="000000"/>
          <w:sz w:val="28"/>
        </w:rPr>
        <w:t>
      4. Отделу ___________________________ (фамилия, имя, отчество (при наличии) руководителя отдела) направить (вручить) копию настоящего решения ТОО для исполнения.</w:t>
      </w:r>
    </w:p>
    <w:bookmarkEnd w:id="421"/>
    <w:bookmarkStart w:name="z587" w:id="422"/>
    <w:p>
      <w:pPr>
        <w:spacing w:after="0"/>
        <w:ind w:left="0"/>
        <w:jc w:val="both"/>
      </w:pPr>
      <w:r>
        <w:rPr>
          <w:rFonts w:ascii="Times New Roman"/>
          <w:b w:val="false"/>
          <w:i w:val="false"/>
          <w:color w:val="000000"/>
          <w:sz w:val="28"/>
        </w:rPr>
        <w:t>
      5. ТОО _____________ с даты получения данного решения приостановить/прекратить деятельность, предусмотренную лицензией на обменные операции с наличной иностранной валютой № _________ от __________ и (или) приложения к лицензии на обменные операции с наличной иностранной валютой № ____ от ________.</w:t>
      </w:r>
    </w:p>
    <w:bookmarkEnd w:id="422"/>
    <w:bookmarkStart w:name="z588" w:id="423"/>
    <w:p>
      <w:pPr>
        <w:spacing w:after="0"/>
        <w:ind w:left="0"/>
        <w:jc w:val="both"/>
      </w:pPr>
      <w:r>
        <w:rPr>
          <w:rFonts w:ascii="Times New Roman"/>
          <w:b w:val="false"/>
          <w:i w:val="false"/>
          <w:color w:val="000000"/>
          <w:sz w:val="28"/>
        </w:rPr>
        <w:t>
      6. ТОО ______________ вправе обжаловать принятое решение ___________ филиала Национального Банка Республики Казахстан в порядке, предусмотренном главой 13 Административного процедурно-процессуального кодекса Республики Казахстан.</w:t>
      </w:r>
    </w:p>
    <w:bookmarkEnd w:id="423"/>
    <w:bookmarkStart w:name="z589" w:id="424"/>
    <w:p>
      <w:pPr>
        <w:spacing w:after="0"/>
        <w:ind w:left="0"/>
        <w:jc w:val="both"/>
      </w:pPr>
      <w:r>
        <w:rPr>
          <w:rFonts w:ascii="Times New Roman"/>
          <w:b w:val="false"/>
          <w:i w:val="false"/>
          <w:color w:val="000000"/>
          <w:sz w:val="28"/>
        </w:rPr>
        <w:t>
      7. Контроль исполнения настоящего решения оставляю за собой.</w:t>
      </w:r>
    </w:p>
    <w:bookmarkEnd w:id="424"/>
    <w:bookmarkStart w:name="z590" w:id="425"/>
    <w:p>
      <w:pPr>
        <w:spacing w:after="0"/>
        <w:ind w:left="0"/>
        <w:jc w:val="both"/>
      </w:pPr>
      <w:r>
        <w:rPr>
          <w:rFonts w:ascii="Times New Roman"/>
          <w:b w:val="false"/>
          <w:i w:val="false"/>
          <w:color w:val="000000"/>
          <w:sz w:val="28"/>
        </w:rPr>
        <w:t>
      Руководитель территориального филиала Национального Банка Республики Казахстан ________ ________________________________ (подпись) (фамилия, имя, отчество (при его наличии)</w:t>
      </w:r>
    </w:p>
    <w:bookmarkEnd w:id="425"/>
    <w:bookmarkStart w:name="z591" w:id="426"/>
    <w:p>
      <w:pPr>
        <w:spacing w:after="0"/>
        <w:ind w:left="0"/>
        <w:jc w:val="both"/>
      </w:pPr>
      <w:r>
        <w:rPr>
          <w:rFonts w:ascii="Times New Roman"/>
          <w:b w:val="false"/>
          <w:i w:val="false"/>
          <w:color w:val="000000"/>
          <w:sz w:val="28"/>
        </w:rPr>
        <w:t>
       Место печати</w:t>
      </w:r>
    </w:p>
    <w:bookmarkEnd w:id="426"/>
    <w:bookmarkStart w:name="z592" w:id="427"/>
    <w:p>
      <w:pPr>
        <w:spacing w:after="0"/>
        <w:ind w:left="0"/>
        <w:jc w:val="both"/>
      </w:pPr>
      <w:r>
        <w:rPr>
          <w:rFonts w:ascii="Times New Roman"/>
          <w:b w:val="false"/>
          <w:i w:val="false"/>
          <w:color w:val="000000"/>
          <w:sz w:val="28"/>
        </w:rPr>
        <w:t>
      * Примечание: указывается в случае принятия решения о приостановлении действия лицензии и (или) приложения к лицензии и исчисляется со дня получения ТОО копии настоящего решения.</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6" w:id="428"/>
    <w:p>
      <w:pPr>
        <w:spacing w:after="0"/>
        <w:ind w:left="0"/>
        <w:jc w:val="left"/>
      </w:pPr>
      <w:r>
        <w:rPr>
          <w:rFonts w:ascii="Times New Roman"/>
          <w:b/>
          <w:i w:val="false"/>
          <w:color w:val="000000"/>
        </w:rPr>
        <w:t xml:space="preserve"> ЖУРНАЛ реестров купленной и проданной наличной иностранной валюты</w:t>
      </w:r>
    </w:p>
    <w:bookmarkEnd w:id="428"/>
    <w:p>
      <w:pPr>
        <w:spacing w:after="0"/>
        <w:ind w:left="0"/>
        <w:jc w:val="both"/>
      </w:pPr>
      <w:bookmarkStart w:name="z597" w:id="429"/>
      <w:r>
        <w:rPr>
          <w:rFonts w:ascii="Times New Roman"/>
          <w:b w:val="false"/>
          <w:i w:val="false"/>
          <w:color w:val="000000"/>
          <w:sz w:val="28"/>
        </w:rPr>
        <w:t>
      Наименование юридического лица, имеющего право на осуществление обменных операций, (его филиала), бизнес-идентификационный номер</w:t>
      </w:r>
    </w:p>
    <w:bookmarkEnd w:id="42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bookmarkStart w:name="z598" w:id="430"/>
    <w:p>
      <w:pPr>
        <w:spacing w:after="0"/>
        <w:ind w:left="0"/>
        <w:jc w:val="left"/>
      </w:pPr>
      <w:r>
        <w:rPr>
          <w:rFonts w:ascii="Times New Roman"/>
          <w:b/>
          <w:i w:val="false"/>
          <w:color w:val="000000"/>
        </w:rPr>
        <w:t xml:space="preserve"> Реестр купленной и проданной наличной иностранной валюты за "____"_________________20____года</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клиента**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клиента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клиента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иностранной валюты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операции (в часах и минутах)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431"/>
    <w:p>
      <w:pPr>
        <w:spacing w:after="0"/>
        <w:ind w:left="0"/>
        <w:jc w:val="both"/>
      </w:pPr>
      <w:r>
        <w:rPr>
          <w:rFonts w:ascii="Times New Roman"/>
          <w:b w:val="false"/>
          <w:i w:val="false"/>
          <w:color w:val="000000"/>
          <w:sz w:val="28"/>
        </w:rPr>
        <w:t>
      продолжение таблицы: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операции, согласно распоряжению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распоряжения руководителя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свидетельстве обменного пункта уполномоченного банка или письменном подтверждении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(фамилия, имя и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 операционной кассе обменного пункта на начало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 операционной кассе обменного пункта на конец дня*******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432"/>
    <w:p>
      <w:pPr>
        <w:spacing w:after="0"/>
        <w:ind w:left="0"/>
        <w:jc w:val="both"/>
      </w:pPr>
      <w:r>
        <w:rPr>
          <w:rFonts w:ascii="Times New Roman"/>
          <w:b w:val="false"/>
          <w:i w:val="false"/>
          <w:color w:val="000000"/>
          <w:sz w:val="28"/>
        </w:rPr>
        <w:t>
      Итого: ********</w:t>
      </w:r>
    </w:p>
    <w:bookmarkEnd w:id="432"/>
    <w:bookmarkStart w:name="z601" w:id="433"/>
    <w:p>
      <w:pPr>
        <w:spacing w:after="0"/>
        <w:ind w:left="0"/>
        <w:jc w:val="both"/>
      </w:pPr>
      <w:r>
        <w:rPr>
          <w:rFonts w:ascii="Times New Roman"/>
          <w:b w:val="false"/>
          <w:i w:val="false"/>
          <w:color w:val="000000"/>
          <w:sz w:val="28"/>
        </w:rPr>
        <w:t>
      Примечание:</w:t>
      </w:r>
    </w:p>
    <w:bookmarkEnd w:id="433"/>
    <w:bookmarkStart w:name="z602" w:id="434"/>
    <w:p>
      <w:pPr>
        <w:spacing w:after="0"/>
        <w:ind w:left="0"/>
        <w:jc w:val="both"/>
      </w:pPr>
      <w:r>
        <w:rPr>
          <w:rFonts w:ascii="Times New Roman"/>
          <w:b w:val="false"/>
          <w:i w:val="false"/>
          <w:color w:val="000000"/>
          <w:sz w:val="28"/>
        </w:rPr>
        <w:t>
      * – указывается в соответствии с документом, представленным клиентом при проведении обменной операции: 1 – для резидентов (граждане Республики Казахстан, иностранные граждане и лица без гражданства, постоянно проживающие в Республике Казахстан на основании разрешения на постоянное проживание в Республике Казахстан), 2 – для нерезидентов;</w:t>
      </w:r>
    </w:p>
    <w:bookmarkEnd w:id="434"/>
    <w:bookmarkStart w:name="z603" w:id="435"/>
    <w:p>
      <w:pPr>
        <w:spacing w:after="0"/>
        <w:ind w:left="0"/>
        <w:jc w:val="both"/>
      </w:pPr>
      <w:r>
        <w:rPr>
          <w:rFonts w:ascii="Times New Roman"/>
          <w:b w:val="false"/>
          <w:i w:val="false"/>
          <w:color w:val="000000"/>
          <w:sz w:val="28"/>
        </w:rPr>
        <w:t xml:space="preserve">
      ** – в случаях, предусмотренном в части второй пункта 51 Правил осуществления обменных операций с наличной иностранной валютой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заполняются фамилия, имя и отчество (при его наличии) клиента.</w:t>
      </w:r>
    </w:p>
    <w:bookmarkEnd w:id="435"/>
    <w:bookmarkStart w:name="z604" w:id="436"/>
    <w:p>
      <w:pPr>
        <w:spacing w:after="0"/>
        <w:ind w:left="0"/>
        <w:jc w:val="both"/>
      </w:pPr>
      <w:r>
        <w:rPr>
          <w:rFonts w:ascii="Times New Roman"/>
          <w:b w:val="false"/>
          <w:i w:val="false"/>
          <w:color w:val="000000"/>
          <w:sz w:val="28"/>
        </w:rPr>
        <w:t>
      *** – исчисляется по курсу покупки;</w:t>
      </w:r>
    </w:p>
    <w:bookmarkEnd w:id="436"/>
    <w:bookmarkStart w:name="z605" w:id="437"/>
    <w:p>
      <w:pPr>
        <w:spacing w:after="0"/>
        <w:ind w:left="0"/>
        <w:jc w:val="both"/>
      </w:pPr>
      <w:r>
        <w:rPr>
          <w:rFonts w:ascii="Times New Roman"/>
          <w:b w:val="false"/>
          <w:i w:val="false"/>
          <w:color w:val="000000"/>
          <w:sz w:val="28"/>
        </w:rPr>
        <w:t>
      **** – исчисляется по курсу продажи;</w:t>
      </w:r>
    </w:p>
    <w:bookmarkEnd w:id="437"/>
    <w:bookmarkStart w:name="z606" w:id="438"/>
    <w:p>
      <w:pPr>
        <w:spacing w:after="0"/>
        <w:ind w:left="0"/>
        <w:jc w:val="both"/>
      </w:pPr>
      <w:r>
        <w:rPr>
          <w:rFonts w:ascii="Times New Roman"/>
          <w:b w:val="false"/>
          <w:i w:val="false"/>
          <w:color w:val="000000"/>
          <w:sz w:val="28"/>
        </w:rPr>
        <w:t>
      ***** – время проведения операции, указанное в контрольном чеке;</w:t>
      </w:r>
    </w:p>
    <w:bookmarkEnd w:id="438"/>
    <w:bookmarkStart w:name="z607" w:id="439"/>
    <w:p>
      <w:pPr>
        <w:spacing w:after="0"/>
        <w:ind w:left="0"/>
        <w:jc w:val="both"/>
      </w:pPr>
      <w:r>
        <w:rPr>
          <w:rFonts w:ascii="Times New Roman"/>
          <w:b w:val="false"/>
          <w:i w:val="false"/>
          <w:color w:val="000000"/>
          <w:sz w:val="28"/>
        </w:rPr>
        <w:t>
      ****** – номер действительного приложения к действительной лицензии уполномоченной организации (свидетельства обменного пункта уполномоченного банка или письменного подтверждения) (после получения уполномоченным банком такого свидетельства или такого подтверждения);</w:t>
      </w:r>
    </w:p>
    <w:bookmarkEnd w:id="439"/>
    <w:bookmarkStart w:name="z608" w:id="440"/>
    <w:p>
      <w:pPr>
        <w:spacing w:after="0"/>
        <w:ind w:left="0"/>
        <w:jc w:val="both"/>
      </w:pPr>
      <w:r>
        <w:rPr>
          <w:rFonts w:ascii="Times New Roman"/>
          <w:b w:val="false"/>
          <w:i w:val="false"/>
          <w:color w:val="000000"/>
          <w:sz w:val="28"/>
        </w:rPr>
        <w:t>
      ******* – по всем видам валют и в теңге (не заполняется при совмещении обменных операций с иными банковскими операциями);</w:t>
      </w:r>
    </w:p>
    <w:bookmarkEnd w:id="440"/>
    <w:bookmarkStart w:name="z609" w:id="441"/>
    <w:p>
      <w:pPr>
        <w:spacing w:after="0"/>
        <w:ind w:left="0"/>
        <w:jc w:val="both"/>
      </w:pPr>
      <w:r>
        <w:rPr>
          <w:rFonts w:ascii="Times New Roman"/>
          <w:b w:val="false"/>
          <w:i w:val="false"/>
          <w:color w:val="000000"/>
          <w:sz w:val="28"/>
        </w:rPr>
        <w:t>
      ******** – заполняются графы с 7 по 11.</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12" w:id="442"/>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442"/>
    <w:bookmarkStart w:name="z613" w:id="4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43"/>
    <w:bookmarkStart w:name="z614" w:id="444"/>
    <w:p>
      <w:pPr>
        <w:spacing w:after="0"/>
        <w:ind w:left="0"/>
        <w:jc w:val="both"/>
      </w:pPr>
      <w:r>
        <w:rPr>
          <w:rFonts w:ascii="Times New Roman"/>
          <w:b w:val="false"/>
          <w:i w:val="false"/>
          <w:color w:val="000000"/>
          <w:sz w:val="28"/>
        </w:rPr>
        <w:t>
      Наименование административной формы: отчет об обменных операциях, проведенных через обменные пункты</w:t>
      </w:r>
    </w:p>
    <w:bookmarkEnd w:id="444"/>
    <w:bookmarkStart w:name="z615" w:id="4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12-NIV_UB</w:t>
      </w:r>
    </w:p>
    <w:bookmarkEnd w:id="445"/>
    <w:bookmarkStart w:name="z616" w:id="446"/>
    <w:p>
      <w:pPr>
        <w:spacing w:after="0"/>
        <w:ind w:left="0"/>
        <w:jc w:val="both"/>
      </w:pPr>
      <w:r>
        <w:rPr>
          <w:rFonts w:ascii="Times New Roman"/>
          <w:b w:val="false"/>
          <w:i w:val="false"/>
          <w:color w:val="000000"/>
          <w:sz w:val="28"/>
        </w:rPr>
        <w:t>
      Периодичность: ежемесячная</w:t>
      </w:r>
    </w:p>
    <w:bookmarkEnd w:id="446"/>
    <w:bookmarkStart w:name="z617" w:id="447"/>
    <w:p>
      <w:pPr>
        <w:spacing w:after="0"/>
        <w:ind w:left="0"/>
        <w:jc w:val="both"/>
      </w:pPr>
      <w:r>
        <w:rPr>
          <w:rFonts w:ascii="Times New Roman"/>
          <w:b w:val="false"/>
          <w:i w:val="false"/>
          <w:color w:val="000000"/>
          <w:sz w:val="28"/>
        </w:rPr>
        <w:t>
      Отчетный период: за ___________ 20 ____года</w:t>
      </w:r>
    </w:p>
    <w:bookmarkEnd w:id="447"/>
    <w:bookmarkStart w:name="z618" w:id="4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w:t>
      </w:r>
    </w:p>
    <w:bookmarkEnd w:id="448"/>
    <w:bookmarkStart w:name="z619" w:id="4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7 (седьмого) числа (включительно) месяца, следующего за отчетным</w:t>
      </w:r>
    </w:p>
    <w:bookmarkEnd w:id="449"/>
    <w:bookmarkStart w:name="z620" w:id="450"/>
    <w:p>
      <w:pPr>
        <w:spacing w:after="0"/>
        <w:ind w:left="0"/>
        <w:jc w:val="both"/>
      </w:pPr>
      <w:r>
        <w:rPr>
          <w:rFonts w:ascii="Times New Roman"/>
          <w:b w:val="false"/>
          <w:i w:val="false"/>
          <w:color w:val="000000"/>
          <w:sz w:val="28"/>
        </w:rPr>
        <w:t>
      БИН: _____________________________</w:t>
      </w:r>
    </w:p>
    <w:bookmarkEnd w:id="450"/>
    <w:bookmarkStart w:name="z621" w:id="451"/>
    <w:p>
      <w:pPr>
        <w:spacing w:after="0"/>
        <w:ind w:left="0"/>
        <w:jc w:val="both"/>
      </w:pPr>
      <w:r>
        <w:rPr>
          <w:rFonts w:ascii="Times New Roman"/>
          <w:b w:val="false"/>
          <w:i w:val="false"/>
          <w:color w:val="000000"/>
          <w:sz w:val="28"/>
        </w:rPr>
        <w:t>
      Метод сбора: в электронном виде</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валют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валюты (указать вид иностранной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Операции по покупке наличной иностранной валюты у физических лиц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наличной иностранной валюты,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покупке наличной иностранной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теңге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теңге до десяти миллионов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теңге (включительно)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покупки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покупки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по продаже наличной иностранной валюты физическим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наличной иностранной валюты,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продаже наличной иностранной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теңге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теңге до десяти миллионов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теңге (включительно)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Операции по покупке наличной иностранной валюты у уполномоченной организации и продаже наличной иностранной валюты уполномоченным организациям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2"/>
          <w:p>
            <w:pPr>
              <w:spacing w:after="20"/>
              <w:ind w:left="20"/>
              <w:jc w:val="both"/>
            </w:pPr>
            <w:r>
              <w:rPr>
                <w:rFonts w:ascii="Times New Roman"/>
                <w:b w:val="false"/>
                <w:i w:val="false"/>
                <w:color w:val="000000"/>
                <w:sz w:val="20"/>
              </w:rPr>
              <w:t>
куплено у уполномоченных организаций (указать уполномоченные организации)</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3"/>
          <w:p>
            <w:pPr>
              <w:spacing w:after="20"/>
              <w:ind w:left="20"/>
              <w:jc w:val="both"/>
            </w:pPr>
            <w:r>
              <w:rPr>
                <w:rFonts w:ascii="Times New Roman"/>
                <w:b w:val="false"/>
                <w:i w:val="false"/>
                <w:color w:val="000000"/>
                <w:sz w:val="20"/>
              </w:rPr>
              <w:t>
продано уполномоченным организациям (указать уполномоченные организации)</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7" w:id="454"/>
      <w:r>
        <w:rPr>
          <w:rFonts w:ascii="Times New Roman"/>
          <w:b w:val="false"/>
          <w:i w:val="false"/>
          <w:color w:val="000000"/>
          <w:sz w:val="28"/>
        </w:rPr>
        <w:t>
      Наименование _________________________________________</w:t>
      </w:r>
    </w:p>
    <w:bookmarkEnd w:id="454"/>
    <w:p>
      <w:pPr>
        <w:spacing w:after="0"/>
        <w:ind w:left="0"/>
        <w:jc w:val="both"/>
      </w:pPr>
      <w:r>
        <w:rPr>
          <w:rFonts w:ascii="Times New Roman"/>
          <w:b w:val="false"/>
          <w:i w:val="false"/>
          <w:color w:val="000000"/>
          <w:sz w:val="28"/>
        </w:rPr>
        <w:t xml:space="preserve">       Адрес_________________________________________________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w:t>
      </w:r>
    </w:p>
    <w:p>
      <w:pPr>
        <w:spacing w:after="0"/>
        <w:ind w:left="0"/>
        <w:jc w:val="both"/>
      </w:pPr>
      <w:r>
        <w:rPr>
          <w:rFonts w:ascii="Times New Roman"/>
          <w:b w:val="false"/>
          <w:i w:val="false"/>
          <w:color w:val="000000"/>
          <w:sz w:val="28"/>
        </w:rPr>
        <w:t xml:space="preserve">       Исполнитель_______________________ 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 ______________ 20__ года</w:t>
      </w:r>
    </w:p>
    <w:bookmarkStart w:name="z628" w:id="45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обменных операциях, проведенных через обменные пункты". </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обменных</w:t>
            </w:r>
            <w:r>
              <w:br/>
            </w:r>
            <w:r>
              <w:rPr>
                <w:rFonts w:ascii="Times New Roman"/>
                <w:b w:val="false"/>
                <w:i w:val="false"/>
                <w:color w:val="000000"/>
                <w:sz w:val="20"/>
              </w:rPr>
              <w:t>операциях, проведенных</w:t>
            </w:r>
            <w:r>
              <w:br/>
            </w:r>
            <w:r>
              <w:rPr>
                <w:rFonts w:ascii="Times New Roman"/>
                <w:b w:val="false"/>
                <w:i w:val="false"/>
                <w:color w:val="000000"/>
                <w:sz w:val="20"/>
              </w:rPr>
              <w:t>через обменные пункты"</w:t>
            </w:r>
          </w:p>
        </w:tc>
      </w:tr>
    </w:tbl>
    <w:bookmarkStart w:name="z630" w:id="4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56"/>
    <w:bookmarkStart w:name="z631" w:id="457"/>
    <w:p>
      <w:pPr>
        <w:spacing w:after="0"/>
        <w:ind w:left="0"/>
        <w:jc w:val="left"/>
      </w:pPr>
      <w:r>
        <w:rPr>
          <w:rFonts w:ascii="Times New Roman"/>
          <w:b/>
          <w:i w:val="false"/>
          <w:color w:val="000000"/>
        </w:rPr>
        <w:t xml:space="preserve"> "Отчет об обменных операциях, проведенных через обменные пункты" (индекс – 12-NIV_UB, периодичность – ежемесячная)</w:t>
      </w:r>
    </w:p>
    <w:bookmarkEnd w:id="457"/>
    <w:bookmarkStart w:name="z632" w:id="458"/>
    <w:p>
      <w:pPr>
        <w:spacing w:after="0"/>
        <w:ind w:left="0"/>
        <w:jc w:val="left"/>
      </w:pPr>
      <w:r>
        <w:rPr>
          <w:rFonts w:ascii="Times New Roman"/>
          <w:b/>
          <w:i w:val="false"/>
          <w:color w:val="000000"/>
        </w:rPr>
        <w:t xml:space="preserve"> Глава 1. Общие положения</w:t>
      </w:r>
    </w:p>
    <w:bookmarkEnd w:id="458"/>
    <w:bookmarkStart w:name="z633" w:id="459"/>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об обменных операциях, проведенных через обменные пункты" (далее – Форма).</w:t>
      </w:r>
    </w:p>
    <w:bookmarkEnd w:id="459"/>
    <w:bookmarkStart w:name="z634" w:id="460"/>
    <w:p>
      <w:pPr>
        <w:spacing w:after="0"/>
        <w:ind w:left="0"/>
        <w:jc w:val="both"/>
      </w:pPr>
      <w:r>
        <w:rPr>
          <w:rFonts w:ascii="Times New Roman"/>
          <w:b w:val="false"/>
          <w:i w:val="false"/>
          <w:color w:val="000000"/>
          <w:sz w:val="28"/>
        </w:rPr>
        <w:t xml:space="preserve">
      2. Форма составляется ежемесячно уполномоченным банком по данным за отчетный месяц журнала реестров купленной и проданной наличной иностранной валюты, заполняемого в соответствии с приложением 11 к Правилам осуществления обменных операций с наличной иностранной валютой в Республике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w:t>
      </w:r>
    </w:p>
    <w:bookmarkEnd w:id="460"/>
    <w:bookmarkStart w:name="z635" w:id="461"/>
    <w:p>
      <w:pPr>
        <w:spacing w:after="0"/>
        <w:ind w:left="0"/>
        <w:jc w:val="both"/>
      </w:pPr>
      <w:r>
        <w:rPr>
          <w:rFonts w:ascii="Times New Roman"/>
          <w:b w:val="false"/>
          <w:i w:val="false"/>
          <w:color w:val="000000"/>
          <w:sz w:val="28"/>
        </w:rPr>
        <w:t>
      3. Уполномоченный банк составляет Форму в разрезе столицы, областей, городов республиканского значения, согласно данным за отчетный месяц соответствующих филиалов.</w:t>
      </w:r>
    </w:p>
    <w:bookmarkEnd w:id="461"/>
    <w:bookmarkStart w:name="z636" w:id="462"/>
    <w:p>
      <w:pPr>
        <w:spacing w:after="0"/>
        <w:ind w:left="0"/>
        <w:jc w:val="both"/>
      </w:pPr>
      <w:r>
        <w:rPr>
          <w:rFonts w:ascii="Times New Roman"/>
          <w:b w:val="false"/>
          <w:i w:val="false"/>
          <w:color w:val="000000"/>
          <w:sz w:val="28"/>
        </w:rPr>
        <w:t>
      При наличии у филиала уполномоченного банка обменных пунктов, расположенных в пределах области, прилегающей к столице или городу республиканского значения, данные за отчетный месяц учитываются в Форме соответствующей области, по месту проведения обменных операций.</w:t>
      </w:r>
    </w:p>
    <w:bookmarkEnd w:id="462"/>
    <w:bookmarkStart w:name="z637" w:id="463"/>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463"/>
    <w:bookmarkStart w:name="z638" w:id="464"/>
    <w:p>
      <w:pPr>
        <w:spacing w:after="0"/>
        <w:ind w:left="0"/>
        <w:jc w:val="left"/>
      </w:pPr>
      <w:r>
        <w:rPr>
          <w:rFonts w:ascii="Times New Roman"/>
          <w:b/>
          <w:i w:val="false"/>
          <w:color w:val="000000"/>
        </w:rPr>
        <w:t xml:space="preserve"> Глава 2. Пояснение по заполнению Формы</w:t>
      </w:r>
    </w:p>
    <w:bookmarkEnd w:id="464"/>
    <w:bookmarkStart w:name="z639" w:id="465"/>
    <w:p>
      <w:pPr>
        <w:spacing w:after="0"/>
        <w:ind w:left="0"/>
        <w:jc w:val="both"/>
      </w:pPr>
      <w:r>
        <w:rPr>
          <w:rFonts w:ascii="Times New Roman"/>
          <w:b w:val="false"/>
          <w:i w:val="false"/>
          <w:color w:val="000000"/>
          <w:sz w:val="28"/>
        </w:rPr>
        <w:t>
      5. В графе 1 отчета представляются данные по всем видам иностранных валют, с которыми обменные пункты уполномоченного банка (его филиала) осуществляли обменные операции в отчетном периоде. Суммарные данные по объемам обменных операций рассчитываются в теңге.</w:t>
      </w:r>
    </w:p>
    <w:bookmarkEnd w:id="465"/>
    <w:bookmarkStart w:name="z640" w:id="466"/>
    <w:p>
      <w:pPr>
        <w:spacing w:after="0"/>
        <w:ind w:left="0"/>
        <w:jc w:val="both"/>
      </w:pPr>
      <w:r>
        <w:rPr>
          <w:rFonts w:ascii="Times New Roman"/>
          <w:b w:val="false"/>
          <w:i w:val="false"/>
          <w:color w:val="000000"/>
          <w:sz w:val="28"/>
        </w:rPr>
        <w:t>
      6. В графе 1 данные по строкам с кодами 110, 111, 120 и 121 заполняются в тысячах теңге с округлением до целого значения (данные менее пятисот теңге округляются до нуля, от пятисот до тысячи теңге – до единицы).</w:t>
      </w:r>
    </w:p>
    <w:bookmarkEnd w:id="466"/>
    <w:bookmarkStart w:name="z641" w:id="467"/>
    <w:p>
      <w:pPr>
        <w:spacing w:after="0"/>
        <w:ind w:left="0"/>
        <w:jc w:val="both"/>
      </w:pPr>
      <w:r>
        <w:rPr>
          <w:rFonts w:ascii="Times New Roman"/>
          <w:b w:val="false"/>
          <w:i w:val="false"/>
          <w:color w:val="000000"/>
          <w:sz w:val="28"/>
        </w:rPr>
        <w:t>
      7. В графах 2, 3, 4, 5 и 6 данные представляются по доллару Соединенных Штатов Америки (USD), евро (EUR), российскому рублю (RUB), китайскому юаню (CNY), английскому фунту стерлингов (GBP), а в графах с последующей нумерацией приводятся данные по остальным видам валют, с которыми обменные пункты уполномоченного банка (его филиала) осуществляли обменные операции в отчетном периоде.</w:t>
      </w:r>
    </w:p>
    <w:bookmarkEnd w:id="467"/>
    <w:bookmarkStart w:name="z642" w:id="468"/>
    <w:p>
      <w:pPr>
        <w:spacing w:after="0"/>
        <w:ind w:left="0"/>
        <w:jc w:val="both"/>
      </w:pPr>
      <w:r>
        <w:rPr>
          <w:rFonts w:ascii="Times New Roman"/>
          <w:b w:val="false"/>
          <w:i w:val="false"/>
          <w:color w:val="000000"/>
          <w:sz w:val="28"/>
        </w:rPr>
        <w:t>
      8. В графах 2, 3, 4, 5 и 6 и далее пронумерованных графах данные по строкам 110, 111, 120 и 121 представляются в единицах соответствующей валюты.</w:t>
      </w:r>
    </w:p>
    <w:bookmarkEnd w:id="468"/>
    <w:bookmarkStart w:name="z643" w:id="469"/>
    <w:p>
      <w:pPr>
        <w:spacing w:after="0"/>
        <w:ind w:left="0"/>
        <w:jc w:val="both"/>
      </w:pPr>
      <w:r>
        <w:rPr>
          <w:rFonts w:ascii="Times New Roman"/>
          <w:b w:val="false"/>
          <w:i w:val="false"/>
          <w:color w:val="000000"/>
          <w:sz w:val="28"/>
        </w:rPr>
        <w:t>
      Если обменные пункты не проводили в отчетном периоде обменных операций с какой-либо из указанных в графах 2, 3, 4, 5 и 6 валют, то соответствующая графа не заполняется.</w:t>
      </w:r>
    </w:p>
    <w:bookmarkEnd w:id="469"/>
    <w:bookmarkStart w:name="z644" w:id="470"/>
    <w:p>
      <w:pPr>
        <w:spacing w:after="0"/>
        <w:ind w:left="0"/>
        <w:jc w:val="both"/>
      </w:pPr>
      <w:r>
        <w:rPr>
          <w:rFonts w:ascii="Times New Roman"/>
          <w:b w:val="false"/>
          <w:i w:val="false"/>
          <w:color w:val="000000"/>
          <w:sz w:val="28"/>
        </w:rPr>
        <w:t>
      9. Строки 210, 211, 212, 213, 220, 221, 222 и 223 заполняются в единицах счета.</w:t>
      </w:r>
    </w:p>
    <w:bookmarkEnd w:id="470"/>
    <w:bookmarkStart w:name="z645" w:id="471"/>
    <w:p>
      <w:pPr>
        <w:spacing w:after="0"/>
        <w:ind w:left="0"/>
        <w:jc w:val="both"/>
      </w:pPr>
      <w:r>
        <w:rPr>
          <w:rFonts w:ascii="Times New Roman"/>
          <w:b w:val="false"/>
          <w:i w:val="false"/>
          <w:color w:val="000000"/>
          <w:sz w:val="28"/>
        </w:rPr>
        <w:t>
      10. В графах 2, 3, 4, 5 и 6 и далее пронумерованных графах по строкам 311, 312, 321 и 322 указывается курс соответствующей иностранной валюты. По строке 311 (321) в соответствующей графе указывается наименьший из курсов данной иностранной валюты, установленный для обменных пунктов уполномоченного банка (его филиала) в отчетном месяце для покупки (продажи) за теңге, по строке 312 (322) – наибольший из курсов данной иностранной валюты, установленный для обменных пунктов уполномоченного банка (его филиала) в отчетном месяце для покупки (продажи) за теңге.</w:t>
      </w:r>
    </w:p>
    <w:bookmarkEnd w:id="471"/>
    <w:bookmarkStart w:name="z646" w:id="472"/>
    <w:p>
      <w:pPr>
        <w:spacing w:after="0"/>
        <w:ind w:left="0"/>
        <w:jc w:val="both"/>
      </w:pPr>
      <w:r>
        <w:rPr>
          <w:rFonts w:ascii="Times New Roman"/>
          <w:b w:val="false"/>
          <w:i w:val="false"/>
          <w:color w:val="000000"/>
          <w:sz w:val="28"/>
        </w:rPr>
        <w:t>
      11. При заполнении данного отчета по всем графам обеспечивается выполнение следующих условий:</w:t>
      </w:r>
    </w:p>
    <w:bookmarkEnd w:id="472"/>
    <w:bookmarkStart w:name="z647" w:id="473"/>
    <w:p>
      <w:pPr>
        <w:spacing w:after="0"/>
        <w:ind w:left="0"/>
        <w:jc w:val="both"/>
      </w:pPr>
      <w:r>
        <w:rPr>
          <w:rFonts w:ascii="Times New Roman"/>
          <w:b w:val="false"/>
          <w:i w:val="false"/>
          <w:color w:val="000000"/>
          <w:sz w:val="28"/>
        </w:rPr>
        <w:t>
      строка с кодом 111 ≤ строка с кодом 110;</w:t>
      </w:r>
    </w:p>
    <w:bookmarkEnd w:id="473"/>
    <w:bookmarkStart w:name="z648" w:id="474"/>
    <w:p>
      <w:pPr>
        <w:spacing w:after="0"/>
        <w:ind w:left="0"/>
        <w:jc w:val="both"/>
      </w:pPr>
      <w:r>
        <w:rPr>
          <w:rFonts w:ascii="Times New Roman"/>
          <w:b w:val="false"/>
          <w:i w:val="false"/>
          <w:color w:val="000000"/>
          <w:sz w:val="28"/>
        </w:rPr>
        <w:t>
      строка с кодом 121 ≤ строка с кодом 120;</w:t>
      </w:r>
    </w:p>
    <w:bookmarkEnd w:id="474"/>
    <w:bookmarkStart w:name="z649" w:id="475"/>
    <w:p>
      <w:pPr>
        <w:spacing w:after="0"/>
        <w:ind w:left="0"/>
        <w:jc w:val="both"/>
      </w:pPr>
      <w:r>
        <w:rPr>
          <w:rFonts w:ascii="Times New Roman"/>
          <w:b w:val="false"/>
          <w:i w:val="false"/>
          <w:color w:val="000000"/>
          <w:sz w:val="28"/>
        </w:rPr>
        <w:t>
      строка с кодом 210 ≥ строка с кодом 211 + строка с кодом 212 + строка с кодом 213;</w:t>
      </w:r>
    </w:p>
    <w:bookmarkEnd w:id="475"/>
    <w:bookmarkStart w:name="z650" w:id="476"/>
    <w:p>
      <w:pPr>
        <w:spacing w:after="0"/>
        <w:ind w:left="0"/>
        <w:jc w:val="both"/>
      </w:pPr>
      <w:r>
        <w:rPr>
          <w:rFonts w:ascii="Times New Roman"/>
          <w:b w:val="false"/>
          <w:i w:val="false"/>
          <w:color w:val="000000"/>
          <w:sz w:val="28"/>
        </w:rPr>
        <w:t>
      строка с кодом 220 ≥ строка с кодом 221 + строка с кодом 222 + строка с кодом 223.</w:t>
      </w:r>
    </w:p>
    <w:bookmarkEnd w:id="476"/>
    <w:bookmarkStart w:name="z651" w:id="477"/>
    <w:p>
      <w:pPr>
        <w:spacing w:after="0"/>
        <w:ind w:left="0"/>
        <w:jc w:val="both"/>
      </w:pPr>
      <w:r>
        <w:rPr>
          <w:rFonts w:ascii="Times New Roman"/>
          <w:b w:val="false"/>
          <w:i w:val="false"/>
          <w:color w:val="000000"/>
          <w:sz w:val="28"/>
        </w:rPr>
        <w:t>
      12. В строке с кодом 410 указывается БИН уполномоченной организации и информация по покупке у каждой уполномоченной организации наличной иностранной валюты;</w:t>
      </w:r>
    </w:p>
    <w:bookmarkEnd w:id="477"/>
    <w:bookmarkStart w:name="z652" w:id="478"/>
    <w:p>
      <w:pPr>
        <w:spacing w:after="0"/>
        <w:ind w:left="0"/>
        <w:jc w:val="both"/>
      </w:pPr>
      <w:r>
        <w:rPr>
          <w:rFonts w:ascii="Times New Roman"/>
          <w:b w:val="false"/>
          <w:i w:val="false"/>
          <w:color w:val="000000"/>
          <w:sz w:val="28"/>
        </w:rPr>
        <w:t>
      13. В строке с кодом 420 указывается БИН уполномоченной организации и информация по продаже каждой уполномоченной организации наличной иностранной валюты.</w:t>
      </w:r>
    </w:p>
    <w:bookmarkEnd w:id="478"/>
    <w:bookmarkStart w:name="z653" w:id="479"/>
    <w:p>
      <w:pPr>
        <w:spacing w:after="0"/>
        <w:ind w:left="0"/>
        <w:jc w:val="both"/>
      </w:pPr>
      <w:r>
        <w:rPr>
          <w:rFonts w:ascii="Times New Roman"/>
          <w:b w:val="false"/>
          <w:i w:val="false"/>
          <w:color w:val="000000"/>
          <w:sz w:val="28"/>
        </w:rPr>
        <w:t>
      14. При составлении Формы в расчетах для данных в теңге используется сумма обменной операции в теңге, указанная соответственно в графах 8 и 10 журнала реестра купленной и проданной наличной иностранной валюты.</w:t>
      </w:r>
    </w:p>
    <w:bookmarkEnd w:id="479"/>
    <w:bookmarkStart w:name="z654" w:id="480"/>
    <w:p>
      <w:pPr>
        <w:spacing w:after="0"/>
        <w:ind w:left="0"/>
        <w:jc w:val="both"/>
      </w:pPr>
      <w:r>
        <w:rPr>
          <w:rFonts w:ascii="Times New Roman"/>
          <w:b w:val="false"/>
          <w:i w:val="false"/>
          <w:color w:val="000000"/>
          <w:sz w:val="28"/>
        </w:rPr>
        <w:t>
      15. При отсутствии данных за отчетный период Форма представляется с нулевыми значениями.</w:t>
      </w:r>
    </w:p>
    <w:bookmarkEnd w:id="480"/>
    <w:bookmarkStart w:name="z655" w:id="481"/>
    <w:p>
      <w:pPr>
        <w:spacing w:after="0"/>
        <w:ind w:left="0"/>
        <w:jc w:val="both"/>
      </w:pPr>
      <w:r>
        <w:rPr>
          <w:rFonts w:ascii="Times New Roman"/>
          <w:b w:val="false"/>
          <w:i w:val="false"/>
          <w:color w:val="000000"/>
          <w:sz w:val="28"/>
        </w:rPr>
        <w:t>
      16. Корректировки (исправления, дополнения) данных вносятся в течение одного месяца после срока, установленного для представления Формы.</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8" w:id="482"/>
    <w:p>
      <w:pPr>
        <w:spacing w:after="0"/>
        <w:ind w:left="0"/>
        <w:jc w:val="both"/>
      </w:pPr>
      <w:r>
        <w:rPr>
          <w:rFonts w:ascii="Times New Roman"/>
          <w:b w:val="false"/>
          <w:i w:val="false"/>
          <w:color w:val="000000"/>
          <w:sz w:val="28"/>
        </w:rPr>
        <w:t>
      Представляется: в центральный аппарат или территориальный филиал Национального Банка Республики Казахстан</w:t>
      </w:r>
    </w:p>
    <w:bookmarkEnd w:id="482"/>
    <w:bookmarkStart w:name="z659" w:id="4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83"/>
    <w:bookmarkStart w:name="z660" w:id="484"/>
    <w:p>
      <w:pPr>
        <w:spacing w:after="0"/>
        <w:ind w:left="0"/>
        <w:jc w:val="both"/>
      </w:pPr>
      <w:r>
        <w:rPr>
          <w:rFonts w:ascii="Times New Roman"/>
          <w:b w:val="false"/>
          <w:i w:val="false"/>
          <w:color w:val="000000"/>
          <w:sz w:val="28"/>
        </w:rPr>
        <w:t>
      Наименование административной формы: отчет о движении иностранной валюты и обменных операциях, проведенных через обменные пункты</w:t>
      </w:r>
    </w:p>
    <w:bookmarkEnd w:id="484"/>
    <w:bookmarkStart w:name="z661" w:id="4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13-NIV_UO</w:t>
      </w:r>
    </w:p>
    <w:bookmarkEnd w:id="485"/>
    <w:bookmarkStart w:name="z662" w:id="486"/>
    <w:p>
      <w:pPr>
        <w:spacing w:after="0"/>
        <w:ind w:left="0"/>
        <w:jc w:val="both"/>
      </w:pPr>
      <w:r>
        <w:rPr>
          <w:rFonts w:ascii="Times New Roman"/>
          <w:b w:val="false"/>
          <w:i w:val="false"/>
          <w:color w:val="000000"/>
          <w:sz w:val="28"/>
        </w:rPr>
        <w:t>
      Периодичность: ежемесячная</w:t>
      </w:r>
    </w:p>
    <w:bookmarkEnd w:id="486"/>
    <w:bookmarkStart w:name="z663" w:id="487"/>
    <w:p>
      <w:pPr>
        <w:spacing w:after="0"/>
        <w:ind w:left="0"/>
        <w:jc w:val="both"/>
      </w:pPr>
      <w:r>
        <w:rPr>
          <w:rFonts w:ascii="Times New Roman"/>
          <w:b w:val="false"/>
          <w:i w:val="false"/>
          <w:color w:val="000000"/>
          <w:sz w:val="28"/>
        </w:rPr>
        <w:t>
      Отчетный период: за __________ 20 ___ года</w:t>
      </w:r>
    </w:p>
    <w:bookmarkEnd w:id="487"/>
    <w:bookmarkStart w:name="z664" w:id="4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уполномоченная организация (ее филиал)</w:t>
      </w:r>
    </w:p>
    <w:bookmarkEnd w:id="488"/>
    <w:bookmarkStart w:name="z665" w:id="4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7 (седьмого) числа (включительно) месяца, следующего за отчетным месяцем</w:t>
      </w:r>
    </w:p>
    <w:bookmarkEnd w:id="489"/>
    <w:p>
      <w:pPr>
        <w:spacing w:after="0"/>
        <w:ind w:left="0"/>
        <w:jc w:val="both"/>
      </w:pPr>
      <w:bookmarkStart w:name="z666" w:id="490"/>
      <w:r>
        <w:rPr>
          <w:rFonts w:ascii="Times New Roman"/>
          <w:b w:val="false"/>
          <w:i w:val="false"/>
          <w:color w:val="000000"/>
          <w:sz w:val="28"/>
        </w:rPr>
        <w:t>
      БИН: _____________________________</w:t>
      </w:r>
    </w:p>
    <w:bookmarkEnd w:id="490"/>
    <w:p>
      <w:pPr>
        <w:spacing w:after="0"/>
        <w:ind w:left="0"/>
        <w:jc w:val="both"/>
      </w:pPr>
      <w:r>
        <w:rPr>
          <w:rFonts w:ascii="Times New Roman"/>
          <w:b w:val="false"/>
          <w:i w:val="false"/>
          <w:color w:val="000000"/>
          <w:sz w:val="28"/>
        </w:rPr>
        <w:t xml:space="preserve">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68" w:id="491"/>
      <w:r>
        <w:rPr>
          <w:rFonts w:ascii="Times New Roman"/>
          <w:b w:val="false"/>
          <w:i w:val="false"/>
          <w:color w:val="000000"/>
          <w:sz w:val="28"/>
        </w:rPr>
        <w:t>
      Номер и дата лицензии на обменные операции с наличной иностранной валютой</w:t>
      </w:r>
    </w:p>
    <w:bookmarkEnd w:id="491"/>
    <w:p>
      <w:pPr>
        <w:spacing w:after="0"/>
        <w:ind w:left="0"/>
        <w:jc w:val="both"/>
      </w:pPr>
      <w:r>
        <w:rPr>
          <w:rFonts w:ascii="Times New Roman"/>
          <w:b w:val="false"/>
          <w:i w:val="false"/>
          <w:color w:val="000000"/>
          <w:sz w:val="28"/>
        </w:rPr>
        <w:t xml:space="preserve">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валюты (указать вид иностранной валюты)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Операции по покупке наличной иностранной валюты у физических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наличной иностранной валюты,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нерезидентов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покупке наличной иностранной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теңге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теңге до десяти миллионов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теңге (включительно) и выше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покупки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покупки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по продаже наличной иностранной валюты физическим лицам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наличной иностранной валюты,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нерезидентам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по продаже наличной иностранной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сумму: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одного миллиона теңге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миллионов теңге до десяти миллионов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десяти миллионов теңге (включительно) и выше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 курс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курс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Отчет о движении иностранной валюты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иностранной валюты на начало отчетного периода (410 = 411 + 412)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в кассе (включая кассу обменных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92"/>
          <w:p>
            <w:pPr>
              <w:spacing w:after="20"/>
              <w:ind w:left="20"/>
              <w:jc w:val="both"/>
            </w:pPr>
            <w:r>
              <w:rPr>
                <w:rFonts w:ascii="Times New Roman"/>
                <w:b w:val="false"/>
                <w:i w:val="false"/>
                <w:color w:val="000000"/>
                <w:sz w:val="20"/>
              </w:rPr>
              <w:t>
иностранная валюта на валютных счетах в уполномоченных банках (указать уполномоченные банки)</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иностранной валюты за отчетный период (420 &gt; = 421 + 422 + 423 + 424).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93"/>
          <w:p>
            <w:pPr>
              <w:spacing w:after="20"/>
              <w:ind w:left="20"/>
              <w:jc w:val="both"/>
            </w:pPr>
            <w:r>
              <w:rPr>
                <w:rFonts w:ascii="Times New Roman"/>
                <w:b w:val="false"/>
                <w:i w:val="false"/>
                <w:color w:val="000000"/>
                <w:sz w:val="20"/>
              </w:rPr>
              <w:t>
куплено иностранной валюты у уполномоченных банков (указать уполномоченные банки)</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94"/>
          <w:p>
            <w:pPr>
              <w:spacing w:after="20"/>
              <w:ind w:left="20"/>
              <w:jc w:val="both"/>
            </w:pPr>
            <w:r>
              <w:rPr>
                <w:rFonts w:ascii="Times New Roman"/>
                <w:b w:val="false"/>
                <w:i w:val="false"/>
                <w:color w:val="000000"/>
                <w:sz w:val="20"/>
              </w:rPr>
              <w:t>
займы от уполномоченных банков (указать уполномоченные банки)</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у физических лиц через обменные пункты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иностранной валюты (430 &gt; = 431+432 + 433 + 434)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95"/>
          <w:p>
            <w:pPr>
              <w:spacing w:after="20"/>
              <w:ind w:left="20"/>
              <w:jc w:val="both"/>
            </w:pPr>
            <w:r>
              <w:rPr>
                <w:rFonts w:ascii="Times New Roman"/>
                <w:b w:val="false"/>
                <w:i w:val="false"/>
                <w:color w:val="000000"/>
                <w:sz w:val="20"/>
              </w:rPr>
              <w:t>
продано иностранной валюты уполномоченному банку (указать наименование уполномоченного банка)</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6"/>
          <w:p>
            <w:pPr>
              <w:spacing w:after="20"/>
              <w:ind w:left="20"/>
              <w:jc w:val="both"/>
            </w:pPr>
            <w:r>
              <w:rPr>
                <w:rFonts w:ascii="Times New Roman"/>
                <w:b w:val="false"/>
                <w:i w:val="false"/>
                <w:color w:val="000000"/>
                <w:sz w:val="20"/>
              </w:rPr>
              <w:t>
погашено займов уполномоченных банков (указать наименование уполномоченного банка)</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наличной иностранной валюты физическим лицам через обменные пункты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иностранной валюты на конец отчетного периода(440 = 441 + 442)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в кассе (включая кассу обменных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97"/>
          <w:p>
            <w:pPr>
              <w:spacing w:after="20"/>
              <w:ind w:left="20"/>
              <w:jc w:val="both"/>
            </w:pPr>
            <w:r>
              <w:rPr>
                <w:rFonts w:ascii="Times New Roman"/>
                <w:b w:val="false"/>
                <w:i w:val="false"/>
                <w:color w:val="000000"/>
                <w:sz w:val="20"/>
              </w:rPr>
              <w:t>
иностранная валюта на валютных счетах в уполномоченных банках (указать уполномоченные банки)</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1" w:id="498"/>
      <w:r>
        <w:rPr>
          <w:rFonts w:ascii="Times New Roman"/>
          <w:b w:val="false"/>
          <w:i w:val="false"/>
          <w:color w:val="000000"/>
          <w:sz w:val="28"/>
        </w:rPr>
        <w:t>
      Наименование уполномоченной организации (ее филиала)</w:t>
      </w:r>
    </w:p>
    <w:bookmarkEnd w:id="498"/>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w:t>
      </w:r>
    </w:p>
    <w:p>
      <w:pPr>
        <w:spacing w:after="0"/>
        <w:ind w:left="0"/>
        <w:jc w:val="both"/>
      </w:pPr>
      <w:r>
        <w:rPr>
          <w:rFonts w:ascii="Times New Roman"/>
          <w:b w:val="false"/>
          <w:i w:val="false"/>
          <w:color w:val="000000"/>
          <w:sz w:val="28"/>
        </w:rPr>
        <w:t xml:space="preserve">       Исполнитель _________________________ 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bookmarkStart w:name="z682" w:id="4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иностранной валюты и обменных операциях, проведенных через обменные пункты".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иностранной валюты</w:t>
            </w:r>
            <w:r>
              <w:br/>
            </w:r>
            <w:r>
              <w:rPr>
                <w:rFonts w:ascii="Times New Roman"/>
                <w:b w:val="false"/>
                <w:i w:val="false"/>
                <w:color w:val="000000"/>
                <w:sz w:val="20"/>
              </w:rPr>
              <w:t>и обменных операциях, проведенных</w:t>
            </w:r>
            <w:r>
              <w:br/>
            </w:r>
            <w:r>
              <w:rPr>
                <w:rFonts w:ascii="Times New Roman"/>
                <w:b w:val="false"/>
                <w:i w:val="false"/>
                <w:color w:val="000000"/>
                <w:sz w:val="20"/>
              </w:rPr>
              <w:t>через обменные пункты"</w:t>
            </w:r>
          </w:p>
        </w:tc>
      </w:tr>
    </w:tbl>
    <w:bookmarkStart w:name="z684" w:id="5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00"/>
    <w:bookmarkStart w:name="z685" w:id="501"/>
    <w:p>
      <w:pPr>
        <w:spacing w:after="0"/>
        <w:ind w:left="0"/>
        <w:jc w:val="left"/>
      </w:pPr>
      <w:r>
        <w:rPr>
          <w:rFonts w:ascii="Times New Roman"/>
          <w:b/>
          <w:i w:val="false"/>
          <w:color w:val="000000"/>
        </w:rPr>
        <w:t xml:space="preserve"> "Отчет о движении иностранной валюты и обменных операциях, проведенных через обменные пункты" (индекс – 13-NIV_UO, периодичность – ежемесячная)</w:t>
      </w:r>
    </w:p>
    <w:bookmarkEnd w:id="501"/>
    <w:bookmarkStart w:name="z686" w:id="502"/>
    <w:p>
      <w:pPr>
        <w:spacing w:after="0"/>
        <w:ind w:left="0"/>
        <w:jc w:val="left"/>
      </w:pPr>
      <w:r>
        <w:rPr>
          <w:rFonts w:ascii="Times New Roman"/>
          <w:b/>
          <w:i w:val="false"/>
          <w:color w:val="000000"/>
        </w:rPr>
        <w:t xml:space="preserve"> Глава 1. Общие положения</w:t>
      </w:r>
    </w:p>
    <w:bookmarkEnd w:id="502"/>
    <w:bookmarkStart w:name="z687" w:id="50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движении иностранной валюты и обменных операциях, проведенных через обменные пункты" (далее – Форма).</w:t>
      </w:r>
    </w:p>
    <w:bookmarkEnd w:id="503"/>
    <w:bookmarkStart w:name="z688" w:id="504"/>
    <w:p>
      <w:pPr>
        <w:spacing w:after="0"/>
        <w:ind w:left="0"/>
        <w:jc w:val="both"/>
      </w:pPr>
      <w:r>
        <w:rPr>
          <w:rFonts w:ascii="Times New Roman"/>
          <w:b w:val="false"/>
          <w:i w:val="false"/>
          <w:color w:val="000000"/>
          <w:sz w:val="28"/>
        </w:rPr>
        <w:t xml:space="preserve">
      2. Форма составляется ежемесячно уполномоченной организацией (ее филиалом) по данным за отчетный месяц журнала реестров купленной и проданной наличной иностранной валюты, заполняемого в соответствии с приложением 11 к Правилам осуществления обменных операций с наличной иностранной валютой в Республике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обменный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Филиал уполномоченной организации составляет самостоятельную Форму.</w:t>
      </w:r>
    </w:p>
    <w:bookmarkEnd w:id="504"/>
    <w:bookmarkStart w:name="z689" w:id="505"/>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505"/>
    <w:bookmarkStart w:name="z690" w:id="506"/>
    <w:p>
      <w:pPr>
        <w:spacing w:after="0"/>
        <w:ind w:left="0"/>
        <w:jc w:val="left"/>
      </w:pPr>
      <w:r>
        <w:rPr>
          <w:rFonts w:ascii="Times New Roman"/>
          <w:b/>
          <w:i w:val="false"/>
          <w:color w:val="000000"/>
        </w:rPr>
        <w:t xml:space="preserve"> Глава 2. Пояснение по заполнению Формы по разделам 1 и 2</w:t>
      </w:r>
    </w:p>
    <w:bookmarkEnd w:id="506"/>
    <w:bookmarkStart w:name="z691" w:id="507"/>
    <w:p>
      <w:pPr>
        <w:spacing w:after="0"/>
        <w:ind w:left="0"/>
        <w:jc w:val="both"/>
      </w:pPr>
      <w:r>
        <w:rPr>
          <w:rFonts w:ascii="Times New Roman"/>
          <w:b w:val="false"/>
          <w:i w:val="false"/>
          <w:color w:val="000000"/>
          <w:sz w:val="28"/>
        </w:rPr>
        <w:t>
      4. При формировании отчета в расчетах для данных в теңге используется эквивалент суммы обменной операции в теңге, указанный соответственно в графах 8 и 10 Реестра купленной и проданной наличной иностранной валюты.</w:t>
      </w:r>
    </w:p>
    <w:bookmarkEnd w:id="507"/>
    <w:bookmarkStart w:name="z692" w:id="508"/>
    <w:p>
      <w:pPr>
        <w:spacing w:after="0"/>
        <w:ind w:left="0"/>
        <w:jc w:val="both"/>
      </w:pPr>
      <w:r>
        <w:rPr>
          <w:rFonts w:ascii="Times New Roman"/>
          <w:b w:val="false"/>
          <w:i w:val="false"/>
          <w:color w:val="000000"/>
          <w:sz w:val="28"/>
        </w:rPr>
        <w:t>
      5. В графе 1 отчета (за исключением строк, отмеченных знаком "X") представляются данные по всем видам иностранных валют, с которыми обменные пункты уполномоченной организации (ее филиала) осуществляли обменные операции в отчетном периоде. Суммарные данные по объемам обменных операций рассчитываются в теңге.</w:t>
      </w:r>
    </w:p>
    <w:bookmarkEnd w:id="508"/>
    <w:bookmarkStart w:name="z693" w:id="509"/>
    <w:p>
      <w:pPr>
        <w:spacing w:after="0"/>
        <w:ind w:left="0"/>
        <w:jc w:val="both"/>
      </w:pPr>
      <w:r>
        <w:rPr>
          <w:rFonts w:ascii="Times New Roman"/>
          <w:b w:val="false"/>
          <w:i w:val="false"/>
          <w:color w:val="000000"/>
          <w:sz w:val="28"/>
        </w:rPr>
        <w:t>
      6. В графе 1 данные по строкам с кодами 110, 111, 120 и 121 заполняются в тысячах теңге с округлением до целого значения (данные менее пятисот теңге округляются до нуля, от пятисот до тысячи теңге – до единицы).</w:t>
      </w:r>
    </w:p>
    <w:bookmarkEnd w:id="509"/>
    <w:bookmarkStart w:name="z694" w:id="510"/>
    <w:p>
      <w:pPr>
        <w:spacing w:after="0"/>
        <w:ind w:left="0"/>
        <w:jc w:val="both"/>
      </w:pPr>
      <w:r>
        <w:rPr>
          <w:rFonts w:ascii="Times New Roman"/>
          <w:b w:val="false"/>
          <w:i w:val="false"/>
          <w:color w:val="000000"/>
          <w:sz w:val="28"/>
        </w:rPr>
        <w:t>
      7. В графах 2, 3, 4, 5 и 6 данные представляются по доллару Соединенных Штатов Америки (USD), евро (EUR), российскому рублю (RUB), китайскому юаню (CNY), английскому фунту стерлингов (GBP), а в графах с последующей нумерацией приводятся данные по остальным видам валют, с которыми обменные пункты уполномоченной организации (ее филиала) осуществляли обменные операции в отчетном периоде.</w:t>
      </w:r>
    </w:p>
    <w:bookmarkEnd w:id="510"/>
    <w:bookmarkStart w:name="z695" w:id="511"/>
    <w:p>
      <w:pPr>
        <w:spacing w:after="0"/>
        <w:ind w:left="0"/>
        <w:jc w:val="both"/>
      </w:pPr>
      <w:r>
        <w:rPr>
          <w:rFonts w:ascii="Times New Roman"/>
          <w:b w:val="false"/>
          <w:i w:val="false"/>
          <w:color w:val="000000"/>
          <w:sz w:val="28"/>
        </w:rPr>
        <w:t>
      8. В графах 2, 3, 4, 5 и 6 и далее пронумерованных графах данные по строкам 110, 111, 120 и 121 представляются в единицах соответствующей валюты.</w:t>
      </w:r>
    </w:p>
    <w:bookmarkEnd w:id="511"/>
    <w:bookmarkStart w:name="z696" w:id="512"/>
    <w:p>
      <w:pPr>
        <w:spacing w:after="0"/>
        <w:ind w:left="0"/>
        <w:jc w:val="both"/>
      </w:pPr>
      <w:r>
        <w:rPr>
          <w:rFonts w:ascii="Times New Roman"/>
          <w:b w:val="false"/>
          <w:i w:val="false"/>
          <w:color w:val="000000"/>
          <w:sz w:val="28"/>
        </w:rPr>
        <w:t>
      Если обменные пункты не проводили в отчетном периоде обменных операций с какой-либо из указанных в графах 2, 3, 4, 5 и 6 валют, то соответствующая графа не заполняется.</w:t>
      </w:r>
    </w:p>
    <w:bookmarkEnd w:id="512"/>
    <w:bookmarkStart w:name="z697" w:id="513"/>
    <w:p>
      <w:pPr>
        <w:spacing w:after="0"/>
        <w:ind w:left="0"/>
        <w:jc w:val="both"/>
      </w:pPr>
      <w:r>
        <w:rPr>
          <w:rFonts w:ascii="Times New Roman"/>
          <w:b w:val="false"/>
          <w:i w:val="false"/>
          <w:color w:val="000000"/>
          <w:sz w:val="28"/>
        </w:rPr>
        <w:t>
      9. Строки 210, 211, 212, 213, 220, 221, 222 и 223 заполняются в единицах счета.</w:t>
      </w:r>
    </w:p>
    <w:bookmarkEnd w:id="513"/>
    <w:bookmarkStart w:name="z698" w:id="514"/>
    <w:p>
      <w:pPr>
        <w:spacing w:after="0"/>
        <w:ind w:left="0"/>
        <w:jc w:val="both"/>
      </w:pPr>
      <w:r>
        <w:rPr>
          <w:rFonts w:ascii="Times New Roman"/>
          <w:b w:val="false"/>
          <w:i w:val="false"/>
          <w:color w:val="000000"/>
          <w:sz w:val="28"/>
        </w:rPr>
        <w:t>
      10. В графах 2, 3, 4, 5, 6 и далее пронумерованных графах по строкам 311, 312, 321 и 322 указывается курс соответствующей иностранной валюты. По строке 311 (321) в соответствующей графе указывается наименьший из курсов данной иностранной валюты, установленный для обменных пунктов уполномоченной организации (ее филиала) в отчетном месяце для покупки (продажи) за теңге; по строке 312 (322) – наибольший из курсов данной иностранной валюты, установленный для обменных пунктов уполномоченной организации (ее филиала) в отчетном месяце для покупки (продажи) за теңге.</w:t>
      </w:r>
    </w:p>
    <w:bookmarkEnd w:id="514"/>
    <w:bookmarkStart w:name="z699" w:id="515"/>
    <w:p>
      <w:pPr>
        <w:spacing w:after="0"/>
        <w:ind w:left="0"/>
        <w:jc w:val="both"/>
      </w:pPr>
      <w:r>
        <w:rPr>
          <w:rFonts w:ascii="Times New Roman"/>
          <w:b w:val="false"/>
          <w:i w:val="false"/>
          <w:color w:val="000000"/>
          <w:sz w:val="28"/>
        </w:rPr>
        <w:t>
      11. При заполнении разделов 1 и 2 отчета по всем графам обеспечивается выполнение следующих условий:</w:t>
      </w:r>
    </w:p>
    <w:bookmarkEnd w:id="515"/>
    <w:bookmarkStart w:name="z700" w:id="516"/>
    <w:p>
      <w:pPr>
        <w:spacing w:after="0"/>
        <w:ind w:left="0"/>
        <w:jc w:val="both"/>
      </w:pPr>
      <w:r>
        <w:rPr>
          <w:rFonts w:ascii="Times New Roman"/>
          <w:b w:val="false"/>
          <w:i w:val="false"/>
          <w:color w:val="000000"/>
          <w:sz w:val="28"/>
        </w:rPr>
        <w:t>
      строка с кодом 111 ≤ строка с кодом 110;</w:t>
      </w:r>
    </w:p>
    <w:bookmarkEnd w:id="516"/>
    <w:bookmarkStart w:name="z701" w:id="517"/>
    <w:p>
      <w:pPr>
        <w:spacing w:after="0"/>
        <w:ind w:left="0"/>
        <w:jc w:val="both"/>
      </w:pPr>
      <w:r>
        <w:rPr>
          <w:rFonts w:ascii="Times New Roman"/>
          <w:b w:val="false"/>
          <w:i w:val="false"/>
          <w:color w:val="000000"/>
          <w:sz w:val="28"/>
        </w:rPr>
        <w:t>
      строка с кодом 121 ≤ строка с кодом 120;</w:t>
      </w:r>
    </w:p>
    <w:bookmarkEnd w:id="517"/>
    <w:bookmarkStart w:name="z702" w:id="518"/>
    <w:p>
      <w:pPr>
        <w:spacing w:after="0"/>
        <w:ind w:left="0"/>
        <w:jc w:val="both"/>
      </w:pPr>
      <w:r>
        <w:rPr>
          <w:rFonts w:ascii="Times New Roman"/>
          <w:b w:val="false"/>
          <w:i w:val="false"/>
          <w:color w:val="000000"/>
          <w:sz w:val="28"/>
        </w:rPr>
        <w:t>
      строка с кодом 210 ≥ строка с кодом 211 + строка с кодом 212 + строка с кодом 213;</w:t>
      </w:r>
    </w:p>
    <w:bookmarkEnd w:id="518"/>
    <w:bookmarkStart w:name="z703" w:id="519"/>
    <w:p>
      <w:pPr>
        <w:spacing w:after="0"/>
        <w:ind w:left="0"/>
        <w:jc w:val="both"/>
      </w:pPr>
      <w:r>
        <w:rPr>
          <w:rFonts w:ascii="Times New Roman"/>
          <w:b w:val="false"/>
          <w:i w:val="false"/>
          <w:color w:val="000000"/>
          <w:sz w:val="28"/>
        </w:rPr>
        <w:t>
      строка с кодом 220 ≥ строка с кодом 221 + строка с кодом 222 + строка с кодом 223.</w:t>
      </w:r>
    </w:p>
    <w:bookmarkEnd w:id="519"/>
    <w:bookmarkStart w:name="z704" w:id="520"/>
    <w:p>
      <w:pPr>
        <w:spacing w:after="0"/>
        <w:ind w:left="0"/>
        <w:jc w:val="both"/>
      </w:pPr>
      <w:r>
        <w:rPr>
          <w:rFonts w:ascii="Times New Roman"/>
          <w:b w:val="false"/>
          <w:i w:val="false"/>
          <w:color w:val="000000"/>
          <w:sz w:val="28"/>
        </w:rPr>
        <w:t>
      по разделу 3</w:t>
      </w:r>
    </w:p>
    <w:bookmarkEnd w:id="520"/>
    <w:bookmarkStart w:name="z705" w:id="521"/>
    <w:p>
      <w:pPr>
        <w:spacing w:after="0"/>
        <w:ind w:left="0"/>
        <w:jc w:val="both"/>
      </w:pPr>
      <w:r>
        <w:rPr>
          <w:rFonts w:ascii="Times New Roman"/>
          <w:b w:val="false"/>
          <w:i w:val="false"/>
          <w:color w:val="000000"/>
          <w:sz w:val="28"/>
        </w:rPr>
        <w:t>
      12. В разделе 3 отчета графа 1 не заполняется.</w:t>
      </w:r>
    </w:p>
    <w:bookmarkEnd w:id="521"/>
    <w:bookmarkStart w:name="z706" w:id="522"/>
    <w:p>
      <w:pPr>
        <w:spacing w:after="0"/>
        <w:ind w:left="0"/>
        <w:jc w:val="both"/>
      </w:pPr>
      <w:r>
        <w:rPr>
          <w:rFonts w:ascii="Times New Roman"/>
          <w:b w:val="false"/>
          <w:i w:val="false"/>
          <w:color w:val="000000"/>
          <w:sz w:val="28"/>
        </w:rPr>
        <w:t>
      13. В графах 2, 3, 4, 5 и 6 и далее пронумерованных графах данные по строкам представляются в единицах соответствующей валюты.</w:t>
      </w:r>
    </w:p>
    <w:bookmarkEnd w:id="522"/>
    <w:bookmarkStart w:name="z707" w:id="523"/>
    <w:p>
      <w:pPr>
        <w:spacing w:after="0"/>
        <w:ind w:left="0"/>
        <w:jc w:val="both"/>
      </w:pPr>
      <w:r>
        <w:rPr>
          <w:rFonts w:ascii="Times New Roman"/>
          <w:b w:val="false"/>
          <w:i w:val="false"/>
          <w:color w:val="000000"/>
          <w:sz w:val="28"/>
        </w:rPr>
        <w:t>
      14. В графах 2, 3, 4, 5 и 6 и далее пронумерованных графах данные по строкам 423 и 433 должны быть равны данным в строках 110 и 120 соответственно.</w:t>
      </w:r>
    </w:p>
    <w:bookmarkEnd w:id="523"/>
    <w:bookmarkStart w:name="z708" w:id="524"/>
    <w:p>
      <w:pPr>
        <w:spacing w:after="0"/>
        <w:ind w:left="0"/>
        <w:jc w:val="both"/>
      </w:pPr>
      <w:r>
        <w:rPr>
          <w:rFonts w:ascii="Times New Roman"/>
          <w:b w:val="false"/>
          <w:i w:val="false"/>
          <w:color w:val="000000"/>
          <w:sz w:val="28"/>
        </w:rPr>
        <w:t>
      15. При заполнении раздела 3 отчета по графам 2, 3, 4, 5 и 6 и далее пронумерованным графам по строкам 410, 420, 430 и 440 обеспечивается выполнение условий, указанных в наименовании соответствующих показателей.</w:t>
      </w:r>
    </w:p>
    <w:bookmarkEnd w:id="524"/>
    <w:bookmarkStart w:name="z709" w:id="525"/>
    <w:p>
      <w:pPr>
        <w:spacing w:after="0"/>
        <w:ind w:left="0"/>
        <w:jc w:val="both"/>
      </w:pPr>
      <w:r>
        <w:rPr>
          <w:rFonts w:ascii="Times New Roman"/>
          <w:b w:val="false"/>
          <w:i w:val="false"/>
          <w:color w:val="000000"/>
          <w:sz w:val="28"/>
        </w:rPr>
        <w:t>
      16. При составлении Формы в расчетах для данных в теңге используется сумма обменной операции в теңге, указанная соответственно в графах 8 и 10 журнала реестра купленной и проданной наличной иностранной валюты.</w:t>
      </w:r>
    </w:p>
    <w:bookmarkEnd w:id="525"/>
    <w:bookmarkStart w:name="z710" w:id="526"/>
    <w:p>
      <w:pPr>
        <w:spacing w:after="0"/>
        <w:ind w:left="0"/>
        <w:jc w:val="both"/>
      </w:pPr>
      <w:r>
        <w:rPr>
          <w:rFonts w:ascii="Times New Roman"/>
          <w:b w:val="false"/>
          <w:i w:val="false"/>
          <w:color w:val="000000"/>
          <w:sz w:val="28"/>
        </w:rPr>
        <w:t>
      17. При отсутствии данных за отчетный период Форма представляется с нулевыми значениями.</w:t>
      </w:r>
    </w:p>
    <w:bookmarkEnd w:id="526"/>
    <w:bookmarkStart w:name="z711" w:id="527"/>
    <w:p>
      <w:pPr>
        <w:spacing w:after="0"/>
        <w:ind w:left="0"/>
        <w:jc w:val="both"/>
      </w:pPr>
      <w:r>
        <w:rPr>
          <w:rFonts w:ascii="Times New Roman"/>
          <w:b w:val="false"/>
          <w:i w:val="false"/>
          <w:color w:val="000000"/>
          <w:sz w:val="28"/>
        </w:rPr>
        <w:t>
      18. Корректировки (исправления, дополнения) данных вносятся в течение одного месяца после срока, установленного для представления Формы.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 xml:space="preserve"> предназначенная для сбора</w:t>
            </w:r>
            <w:r>
              <w:br/>
            </w:r>
            <w:r>
              <w:rPr>
                <w:rFonts w:ascii="Times New Roman"/>
                <w:b w:val="false"/>
                <w:i w:val="false"/>
                <w:color w:val="000000"/>
                <w:sz w:val="20"/>
              </w:rPr>
              <w:t>административных данных</w:t>
            </w:r>
          </w:p>
        </w:tc>
      </w:tr>
    </w:tbl>
    <w:bookmarkStart w:name="z714" w:id="528"/>
    <w:p>
      <w:pPr>
        <w:spacing w:after="0"/>
        <w:ind w:left="0"/>
        <w:jc w:val="both"/>
      </w:pPr>
      <w:r>
        <w:rPr>
          <w:rFonts w:ascii="Times New Roman"/>
          <w:b w:val="false"/>
          <w:i w:val="false"/>
          <w:color w:val="000000"/>
          <w:sz w:val="28"/>
        </w:rPr>
        <w:t>
      Представляется: в центральный аппарат или территориальный филиал Национального Банка Республики Казахстан</w:t>
      </w:r>
    </w:p>
    <w:bookmarkEnd w:id="528"/>
    <w:bookmarkStart w:name="z715" w:id="5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29"/>
    <w:bookmarkStart w:name="z716" w:id="530"/>
    <w:p>
      <w:pPr>
        <w:spacing w:after="0"/>
        <w:ind w:left="0"/>
        <w:jc w:val="both"/>
      </w:pPr>
      <w:r>
        <w:rPr>
          <w:rFonts w:ascii="Times New Roman"/>
          <w:b w:val="false"/>
          <w:i w:val="false"/>
          <w:color w:val="000000"/>
          <w:sz w:val="28"/>
        </w:rPr>
        <w:t>
      Наименование административной формы: отчет о покупке и (или) продаже наличной иностранной валюты на сумму, равную или превышающую 50 000 (пятьдесят тысяч) долларов Соединенных Штатов Америки в эквиваленте</w:t>
      </w:r>
    </w:p>
    <w:bookmarkEnd w:id="530"/>
    <w:bookmarkStart w:name="z717" w:id="5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14-NIV_VAL</w:t>
      </w:r>
    </w:p>
    <w:bookmarkEnd w:id="531"/>
    <w:bookmarkStart w:name="z718" w:id="532"/>
    <w:p>
      <w:pPr>
        <w:spacing w:after="0"/>
        <w:ind w:left="0"/>
        <w:jc w:val="both"/>
      </w:pPr>
      <w:r>
        <w:rPr>
          <w:rFonts w:ascii="Times New Roman"/>
          <w:b w:val="false"/>
          <w:i w:val="false"/>
          <w:color w:val="000000"/>
          <w:sz w:val="28"/>
        </w:rPr>
        <w:t>
      Периодичность: ежемесячная</w:t>
      </w:r>
    </w:p>
    <w:bookmarkEnd w:id="532"/>
    <w:bookmarkStart w:name="z719" w:id="533"/>
    <w:p>
      <w:pPr>
        <w:spacing w:after="0"/>
        <w:ind w:left="0"/>
        <w:jc w:val="both"/>
      </w:pPr>
      <w:r>
        <w:rPr>
          <w:rFonts w:ascii="Times New Roman"/>
          <w:b w:val="false"/>
          <w:i w:val="false"/>
          <w:color w:val="000000"/>
          <w:sz w:val="28"/>
        </w:rPr>
        <w:t>
      Отчетный период: за __________ 20 ___ года</w:t>
      </w:r>
    </w:p>
    <w:bookmarkEnd w:id="533"/>
    <w:bookmarkStart w:name="z720" w:id="5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 или уполномоченная организация (ее филиал)</w:t>
      </w:r>
    </w:p>
    <w:bookmarkEnd w:id="534"/>
    <w:bookmarkStart w:name="z721" w:id="5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535"/>
    <w:p>
      <w:pPr>
        <w:spacing w:after="0"/>
        <w:ind w:left="0"/>
        <w:jc w:val="both"/>
      </w:pPr>
      <w:bookmarkStart w:name="z722" w:id="536"/>
      <w:r>
        <w:rPr>
          <w:rFonts w:ascii="Times New Roman"/>
          <w:b w:val="false"/>
          <w:i w:val="false"/>
          <w:color w:val="000000"/>
          <w:sz w:val="28"/>
        </w:rPr>
        <w:t>
      БИН: _____________________________</w:t>
      </w:r>
    </w:p>
    <w:bookmarkEnd w:id="536"/>
    <w:p>
      <w:pPr>
        <w:spacing w:after="0"/>
        <w:ind w:left="0"/>
        <w:jc w:val="both"/>
      </w:pPr>
      <w:r>
        <w:rPr>
          <w:rFonts w:ascii="Times New Roman"/>
          <w:b w:val="false"/>
          <w:i w:val="false"/>
          <w:color w:val="000000"/>
          <w:sz w:val="28"/>
        </w:rPr>
        <w:t xml:space="preserve">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клиенте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валютной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области, города республиканского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537"/>
    <w:p>
      <w:pPr>
        <w:spacing w:after="0"/>
        <w:ind w:left="0"/>
        <w:jc w:val="both"/>
      </w:pPr>
      <w:r>
        <w:rPr>
          <w:rFonts w:ascii="Times New Roman"/>
          <w:b w:val="false"/>
          <w:i w:val="false"/>
          <w:color w:val="000000"/>
          <w:sz w:val="28"/>
        </w:rPr>
        <w:t>
      * – указывается в соответствии с документом, представленным клиентом при проведении обменной операции: 1 – для резидентов (граждане Республики Казахстан, иностранные граждане и лица без гражданства, постоянно проживающие в Республике Казахстан на основании разрешения на постоянное проживание в Республике Казахстан), 2 – для нерезидентов</w:t>
      </w:r>
    </w:p>
    <w:bookmarkEnd w:id="537"/>
    <w:p>
      <w:pPr>
        <w:spacing w:after="0"/>
        <w:ind w:left="0"/>
        <w:jc w:val="both"/>
      </w:pPr>
      <w:bookmarkStart w:name="z725" w:id="538"/>
      <w:r>
        <w:rPr>
          <w:rFonts w:ascii="Times New Roman"/>
          <w:b w:val="false"/>
          <w:i w:val="false"/>
          <w:color w:val="000000"/>
          <w:sz w:val="28"/>
        </w:rPr>
        <w:t>
      Наименование уполномоченного банка или уполномоченной организации (ее филиала) ____________________________________________________</w:t>
      </w:r>
    </w:p>
    <w:bookmarkEnd w:id="538"/>
    <w:p>
      <w:pPr>
        <w:spacing w:after="0"/>
        <w:ind w:left="0"/>
        <w:jc w:val="both"/>
      </w:pPr>
      <w:r>
        <w:rPr>
          <w:rFonts w:ascii="Times New Roman"/>
          <w:b w:val="false"/>
          <w:i w:val="false"/>
          <w:color w:val="000000"/>
          <w:sz w:val="28"/>
        </w:rPr>
        <w:t xml:space="preserve">       Адрес 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w:t>
      </w:r>
    </w:p>
    <w:p>
      <w:pPr>
        <w:spacing w:after="0"/>
        <w:ind w:left="0"/>
        <w:jc w:val="both"/>
      </w:pPr>
      <w:r>
        <w:rPr>
          <w:rFonts w:ascii="Times New Roman"/>
          <w:b w:val="false"/>
          <w:i w:val="false"/>
          <w:color w:val="000000"/>
          <w:sz w:val="28"/>
        </w:rPr>
        <w:t xml:space="preserve">       Исполнитель 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726" w:id="539"/>
      <w:r>
        <w:rPr>
          <w:rFonts w:ascii="Times New Roman"/>
          <w:b w:val="false"/>
          <w:i w:val="false"/>
          <w:color w:val="000000"/>
          <w:sz w:val="28"/>
        </w:rPr>
        <w:t>
      Руководитель или лицо, на которое возложена функция по подписанию отчета</w:t>
      </w:r>
    </w:p>
    <w:bookmarkEnd w:id="539"/>
    <w:p>
      <w:pPr>
        <w:spacing w:after="0"/>
        <w:ind w:left="0"/>
        <w:jc w:val="both"/>
      </w:pPr>
      <w:r>
        <w:rPr>
          <w:rFonts w:ascii="Times New Roman"/>
          <w:b w:val="false"/>
          <w:i w:val="false"/>
          <w:color w:val="000000"/>
          <w:sz w:val="28"/>
        </w:rPr>
        <w:t xml:space="preserve">       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bookmarkStart w:name="z727" w:id="54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покупке и (или) продаже наличной иностранной валюты на сумму, равную или превышающую 50 000 (пятьдесят тысяч) долларов Соединенных Штатов Америки в эквиваленте".</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покупке и (или)</w:t>
            </w:r>
            <w:r>
              <w:br/>
            </w:r>
            <w:r>
              <w:rPr>
                <w:rFonts w:ascii="Times New Roman"/>
                <w:b w:val="false"/>
                <w:i w:val="false"/>
                <w:color w:val="000000"/>
                <w:sz w:val="20"/>
              </w:rPr>
              <w:t>продаже наличной иностранной валюты</w:t>
            </w:r>
            <w:r>
              <w:br/>
            </w:r>
            <w:r>
              <w:rPr>
                <w:rFonts w:ascii="Times New Roman"/>
                <w:b w:val="false"/>
                <w:i w:val="false"/>
                <w:color w:val="000000"/>
                <w:sz w:val="20"/>
              </w:rPr>
              <w:t>на сумму, равную или превышающую</w:t>
            </w:r>
            <w:r>
              <w:br/>
            </w:r>
            <w:r>
              <w:rPr>
                <w:rFonts w:ascii="Times New Roman"/>
                <w:b w:val="false"/>
                <w:i w:val="false"/>
                <w:color w:val="000000"/>
                <w:sz w:val="20"/>
              </w:rPr>
              <w:t xml:space="preserve"> 50 000 (пятьдесят тысяч) долларов</w:t>
            </w:r>
            <w:r>
              <w:br/>
            </w:r>
            <w:r>
              <w:rPr>
                <w:rFonts w:ascii="Times New Roman"/>
                <w:b w:val="false"/>
                <w:i w:val="false"/>
                <w:color w:val="000000"/>
                <w:sz w:val="20"/>
              </w:rPr>
              <w:t xml:space="preserve">Соединенных Штатов Америки </w:t>
            </w:r>
            <w:r>
              <w:br/>
            </w:r>
            <w:r>
              <w:rPr>
                <w:rFonts w:ascii="Times New Roman"/>
                <w:b w:val="false"/>
                <w:i w:val="false"/>
                <w:color w:val="000000"/>
                <w:sz w:val="20"/>
              </w:rPr>
              <w:t>в эквиваленте"</w:t>
            </w:r>
          </w:p>
        </w:tc>
      </w:tr>
    </w:tbl>
    <w:bookmarkStart w:name="z729" w:id="5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End w:id="541"/>
    <w:bookmarkStart w:name="z730" w:id="542"/>
    <w:p>
      <w:pPr>
        <w:spacing w:after="0"/>
        <w:ind w:left="0"/>
        <w:jc w:val="left"/>
      </w:pPr>
      <w:r>
        <w:rPr>
          <w:rFonts w:ascii="Times New Roman"/>
          <w:b/>
          <w:i w:val="false"/>
          <w:color w:val="000000"/>
        </w:rPr>
        <w:t xml:space="preserve"> "Отчет о покупке и (или) продаже наличной иностранной валюты на сумму, равную или превышающую 50 000 (пятьдесят тысяч) долларов Соединенных Штатов Америки в эквиваленте" (индекс – 14-NIV_VAL, периодичность – ежемесячная)</w:t>
      </w:r>
    </w:p>
    <w:bookmarkEnd w:id="542"/>
    <w:bookmarkStart w:name="z731" w:id="543"/>
    <w:p>
      <w:pPr>
        <w:spacing w:after="0"/>
        <w:ind w:left="0"/>
        <w:jc w:val="left"/>
      </w:pPr>
      <w:r>
        <w:rPr>
          <w:rFonts w:ascii="Times New Roman"/>
          <w:b/>
          <w:i w:val="false"/>
          <w:color w:val="000000"/>
        </w:rPr>
        <w:t xml:space="preserve"> Глава 1. Общие положения</w:t>
      </w:r>
    </w:p>
    <w:bookmarkEnd w:id="543"/>
    <w:bookmarkStart w:name="z732" w:id="5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покупке и (или) продаже наличной иностранной валюты на сумму, равную или превышающую 50 000 (пятьдесят тысяч) долларов Соединенных Штатов Америки (далее – США) в эквиваленте" (далее – Форма).</w:t>
      </w:r>
    </w:p>
    <w:bookmarkEnd w:id="544"/>
    <w:bookmarkStart w:name="z733" w:id="545"/>
    <w:p>
      <w:pPr>
        <w:spacing w:after="0"/>
        <w:ind w:left="0"/>
        <w:jc w:val="both"/>
      </w:pPr>
      <w:r>
        <w:rPr>
          <w:rFonts w:ascii="Times New Roman"/>
          <w:b w:val="false"/>
          <w:i w:val="false"/>
          <w:color w:val="000000"/>
          <w:sz w:val="28"/>
        </w:rPr>
        <w:t>
      2. Форма представляется уполномоченным банком или уполномоченной организацией (ее филиалом) ежемесячно и включает информацию об операциях покупки или продажи наличной иностранной валюты на сумму, равную или превышающую 50 000 (пятьдесят тысяч) долларов США в эквиваленте.</w:t>
      </w:r>
    </w:p>
    <w:bookmarkEnd w:id="545"/>
    <w:bookmarkStart w:name="z734" w:id="54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546"/>
    <w:bookmarkStart w:name="z735" w:id="547"/>
    <w:p>
      <w:pPr>
        <w:spacing w:after="0"/>
        <w:ind w:left="0"/>
        <w:jc w:val="left"/>
      </w:pPr>
      <w:r>
        <w:rPr>
          <w:rFonts w:ascii="Times New Roman"/>
          <w:b/>
          <w:i w:val="false"/>
          <w:color w:val="000000"/>
        </w:rPr>
        <w:t xml:space="preserve"> Глава 2. Пояснение по заполнению Формы</w:t>
      </w:r>
    </w:p>
    <w:bookmarkEnd w:id="547"/>
    <w:bookmarkStart w:name="z736" w:id="548"/>
    <w:p>
      <w:pPr>
        <w:spacing w:after="0"/>
        <w:ind w:left="0"/>
        <w:jc w:val="both"/>
      </w:pPr>
      <w:r>
        <w:rPr>
          <w:rFonts w:ascii="Times New Roman"/>
          <w:b w:val="false"/>
          <w:i w:val="false"/>
          <w:color w:val="000000"/>
          <w:sz w:val="28"/>
        </w:rPr>
        <w:t>
      4. Форма направляется при наличии операций по покупке и (или) продаже одному физическому лицу за отчетный период наличной иностранной валюты на сумму, равную или превышающую 50 000 (пятьдесят тысяч) долларов США в эквиваленте.</w:t>
      </w:r>
    </w:p>
    <w:bookmarkEnd w:id="548"/>
    <w:bookmarkStart w:name="z737" w:id="549"/>
    <w:p>
      <w:pPr>
        <w:spacing w:after="0"/>
        <w:ind w:left="0"/>
        <w:jc w:val="both"/>
      </w:pPr>
      <w:r>
        <w:rPr>
          <w:rFonts w:ascii="Times New Roman"/>
          <w:b w:val="false"/>
          <w:i w:val="false"/>
          <w:color w:val="000000"/>
          <w:sz w:val="28"/>
        </w:rPr>
        <w:t>
      Для расчета эквивалента суммы, равной или превышающей 50 000 (пятьдесят тысяч) долларов США используется рыночный курс обмена валют.</w:t>
      </w:r>
    </w:p>
    <w:bookmarkEnd w:id="549"/>
    <w:bookmarkStart w:name="z738" w:id="550"/>
    <w:p>
      <w:pPr>
        <w:spacing w:after="0"/>
        <w:ind w:left="0"/>
        <w:jc w:val="both"/>
      </w:pPr>
      <w:r>
        <w:rPr>
          <w:rFonts w:ascii="Times New Roman"/>
          <w:b w:val="false"/>
          <w:i w:val="false"/>
          <w:color w:val="000000"/>
          <w:sz w:val="28"/>
        </w:rPr>
        <w:t>
      5. Информация по операциям по покупке и (или) продаже наличной иностранной валюты отражается в отчете на дату проведения операции.</w:t>
      </w:r>
    </w:p>
    <w:bookmarkEnd w:id="550"/>
    <w:bookmarkStart w:name="z739" w:id="551"/>
    <w:p>
      <w:pPr>
        <w:spacing w:after="0"/>
        <w:ind w:left="0"/>
        <w:jc w:val="both"/>
      </w:pPr>
      <w:r>
        <w:rPr>
          <w:rFonts w:ascii="Times New Roman"/>
          <w:b w:val="false"/>
          <w:i w:val="false"/>
          <w:color w:val="000000"/>
          <w:sz w:val="28"/>
        </w:rPr>
        <w:t>
      6. В части 1 Формы указывается информация о клиенте-физическом лице, осуществившем операцию по покупке и (или) продаже наличной иностранной валюты.</w:t>
      </w:r>
    </w:p>
    <w:bookmarkEnd w:id="551"/>
    <w:bookmarkStart w:name="z740" w:id="552"/>
    <w:p>
      <w:pPr>
        <w:spacing w:after="0"/>
        <w:ind w:left="0"/>
        <w:jc w:val="both"/>
      </w:pPr>
      <w:r>
        <w:rPr>
          <w:rFonts w:ascii="Times New Roman"/>
          <w:b w:val="false"/>
          <w:i w:val="false"/>
          <w:color w:val="000000"/>
          <w:sz w:val="28"/>
        </w:rPr>
        <w:t>
      7. В графе 1.2 указывается индивидуальный идентификационный номер. При отсутствии индивидуального идентификационного номера у физического лица, в графе 1.2 указываются данные документа, удостоверяющего личность.</w:t>
      </w:r>
    </w:p>
    <w:bookmarkEnd w:id="552"/>
    <w:bookmarkStart w:name="z741" w:id="553"/>
    <w:p>
      <w:pPr>
        <w:spacing w:after="0"/>
        <w:ind w:left="0"/>
        <w:jc w:val="both"/>
      </w:pPr>
      <w:r>
        <w:rPr>
          <w:rFonts w:ascii="Times New Roman"/>
          <w:b w:val="false"/>
          <w:i w:val="false"/>
          <w:color w:val="000000"/>
          <w:sz w:val="28"/>
        </w:rPr>
        <w:t>
      8. В части 2 Формы указывается информация об операции по покупке и (или) продаже иностранной валюты.</w:t>
      </w:r>
    </w:p>
    <w:bookmarkEnd w:id="553"/>
    <w:bookmarkStart w:name="z742" w:id="554"/>
    <w:p>
      <w:pPr>
        <w:spacing w:after="0"/>
        <w:ind w:left="0"/>
        <w:jc w:val="both"/>
      </w:pPr>
      <w:r>
        <w:rPr>
          <w:rFonts w:ascii="Times New Roman"/>
          <w:b w:val="false"/>
          <w:i w:val="false"/>
          <w:color w:val="000000"/>
          <w:sz w:val="28"/>
        </w:rPr>
        <w:t>
      В графе 2.2 указывается "1" при покупке клиентом наличной иностранной валюты, "2" – при продаже клиентом наличной иностранной валюты.</w:t>
      </w:r>
    </w:p>
    <w:bookmarkEnd w:id="554"/>
    <w:bookmarkStart w:name="z743" w:id="555"/>
    <w:p>
      <w:pPr>
        <w:spacing w:after="0"/>
        <w:ind w:left="0"/>
        <w:jc w:val="both"/>
      </w:pPr>
      <w:r>
        <w:rPr>
          <w:rFonts w:ascii="Times New Roman"/>
          <w:b w:val="false"/>
          <w:i w:val="false"/>
          <w:color w:val="000000"/>
          <w:sz w:val="28"/>
        </w:rPr>
        <w:t>
      В графе 2.4 указывается трехзначный буквенный код валюты в соответствии с национальным классификатором Республики Казахстан НК РК 07 ISO 4217 "Коды для представления валют и фондов".</w:t>
      </w:r>
    </w:p>
    <w:bookmarkEnd w:id="555"/>
    <w:bookmarkStart w:name="z744" w:id="556"/>
    <w:p>
      <w:pPr>
        <w:spacing w:after="0"/>
        <w:ind w:left="0"/>
        <w:jc w:val="both"/>
      </w:pPr>
      <w:r>
        <w:rPr>
          <w:rFonts w:ascii="Times New Roman"/>
          <w:b w:val="false"/>
          <w:i w:val="false"/>
          <w:color w:val="000000"/>
          <w:sz w:val="28"/>
        </w:rPr>
        <w:t>
      В графе 2.5 указывается наименование столицы, области, города республиканского значения, согласно национальному классификатору НК РК 11 "Классификатор административно-территориальных объектов".</w:t>
      </w:r>
    </w:p>
    <w:bookmarkEnd w:id="556"/>
    <w:bookmarkStart w:name="z745" w:id="557"/>
    <w:p>
      <w:pPr>
        <w:spacing w:after="0"/>
        <w:ind w:left="0"/>
        <w:jc w:val="both"/>
      </w:pPr>
      <w:r>
        <w:rPr>
          <w:rFonts w:ascii="Times New Roman"/>
          <w:b w:val="false"/>
          <w:i w:val="false"/>
          <w:color w:val="000000"/>
          <w:sz w:val="28"/>
        </w:rPr>
        <w:t>
      В графе 2.6 указывается код КАТО, согласно национальному классификатору НК РК 11 "Классификатор административно-территориальных объектов".</w:t>
      </w:r>
    </w:p>
    <w:bookmarkEnd w:id="557"/>
    <w:bookmarkStart w:name="z746" w:id="558"/>
    <w:p>
      <w:pPr>
        <w:spacing w:after="0"/>
        <w:ind w:left="0"/>
        <w:jc w:val="both"/>
      </w:pPr>
      <w:r>
        <w:rPr>
          <w:rFonts w:ascii="Times New Roman"/>
          <w:b w:val="false"/>
          <w:i w:val="false"/>
          <w:color w:val="000000"/>
          <w:sz w:val="28"/>
        </w:rPr>
        <w:t>
      При наличии у филиала уполномоченного банка обменных пунктов, расположенных в пределах области, прилегающей к столице или городу республиканского значения, данные за отчетный месяц учитываются в Форме соответствующей области, по месту проведения обменных операций.</w:t>
      </w:r>
    </w:p>
    <w:bookmarkEnd w:id="558"/>
    <w:bookmarkStart w:name="z747" w:id="559"/>
    <w:p>
      <w:pPr>
        <w:spacing w:after="0"/>
        <w:ind w:left="0"/>
        <w:jc w:val="both"/>
      </w:pPr>
      <w:r>
        <w:rPr>
          <w:rFonts w:ascii="Times New Roman"/>
          <w:b w:val="false"/>
          <w:i w:val="false"/>
          <w:color w:val="000000"/>
          <w:sz w:val="28"/>
        </w:rPr>
        <w:t>
      9. В случае отсутствия данных за отчетный период Форма представляется с нулевыми значениями.</w:t>
      </w:r>
    </w:p>
    <w:bookmarkEnd w:id="559"/>
    <w:bookmarkStart w:name="z748" w:id="560"/>
    <w:p>
      <w:pPr>
        <w:spacing w:after="0"/>
        <w:ind w:left="0"/>
        <w:jc w:val="both"/>
      </w:pPr>
      <w:r>
        <w:rPr>
          <w:rFonts w:ascii="Times New Roman"/>
          <w:b w:val="false"/>
          <w:i w:val="false"/>
          <w:color w:val="000000"/>
          <w:sz w:val="28"/>
        </w:rPr>
        <w:t>
      10. Корректировки (исправления, дополнения) данных вносятся в течение одного месяца после срока, установленного для представления Формы.</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2" w:id="561"/>
    <w:p>
      <w:pPr>
        <w:spacing w:after="0"/>
        <w:ind w:left="0"/>
        <w:jc w:val="left"/>
      </w:pPr>
      <w:r>
        <w:rPr>
          <w:rFonts w:ascii="Times New Roman"/>
          <w:b/>
          <w:i w:val="false"/>
          <w:color w:val="000000"/>
        </w:rPr>
        <w:t xml:space="preserve"> Журнал учета операций по покупке и (или) продаже аффинированного золота в слитках, выпущенных Национальным Банком Республики Казахстан </w:t>
      </w:r>
    </w:p>
    <w:bookmarkEnd w:id="561"/>
    <w:p>
      <w:pPr>
        <w:spacing w:after="0"/>
        <w:ind w:left="0"/>
        <w:jc w:val="both"/>
      </w:pPr>
      <w:bookmarkStart w:name="z753" w:id="562"/>
      <w:r>
        <w:rPr>
          <w:rFonts w:ascii="Times New Roman"/>
          <w:b w:val="false"/>
          <w:i w:val="false"/>
          <w:color w:val="000000"/>
          <w:sz w:val="28"/>
        </w:rPr>
        <w:t>
      Наименование уполномоченной организации или ее филиала, бизнес-идентификационный номер ______________________________________________________</w:t>
      </w:r>
    </w:p>
    <w:bookmarkEnd w:id="562"/>
    <w:p>
      <w:pPr>
        <w:spacing w:after="0"/>
        <w:ind w:left="0"/>
        <w:jc w:val="both"/>
      </w:pPr>
      <w:r>
        <w:rPr>
          <w:rFonts w:ascii="Times New Roman"/>
          <w:b w:val="false"/>
          <w:i w:val="false"/>
          <w:color w:val="000000"/>
          <w:sz w:val="28"/>
        </w:rPr>
        <w:t xml:space="preserve">       Номер приложения к лицензии на обменные операции с наличной иностранной валютой в Республике Казахстан уполномоченной организации________________________</w:t>
      </w:r>
    </w:p>
    <w:p>
      <w:pPr>
        <w:spacing w:after="0"/>
        <w:ind w:left="0"/>
        <w:jc w:val="both"/>
      </w:pPr>
      <w:r>
        <w:rPr>
          <w:rFonts w:ascii="Times New Roman"/>
          <w:b w:val="false"/>
          <w:i w:val="false"/>
          <w:color w:val="000000"/>
          <w:sz w:val="28"/>
        </w:rPr>
        <w:t xml:space="preserve">       "____"______________20____года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аффинированного золота в слитках в операционной кассе обменного пункта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слитков по разновидностям в массах (грамм)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дня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дня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 распоряжения об установлении стоимости аффинированного золота в слитках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распоряжения руководителя об установлении стоимости аффинированного золота в слитках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одного слитка аффинированного золота в национальной валюте по разновидностям в массах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Покупка (по массам)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(по массам)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 w:id="563"/>
      <w:r>
        <w:rPr>
          <w:rFonts w:ascii="Times New Roman"/>
          <w:b w:val="false"/>
          <w:i w:val="false"/>
          <w:color w:val="000000"/>
          <w:sz w:val="28"/>
        </w:rPr>
        <w:t>
      Реестр учета операций по покупке и (или) продаже аффинированного золота в слитках, выпущенных Национальным Банком Республики Казахстан за</w:t>
      </w:r>
    </w:p>
    <w:bookmarkEnd w:id="563"/>
    <w:p>
      <w:pPr>
        <w:spacing w:after="0"/>
        <w:ind w:left="0"/>
        <w:jc w:val="both"/>
      </w:pPr>
      <w:r>
        <w:rPr>
          <w:rFonts w:ascii="Times New Roman"/>
          <w:b w:val="false"/>
          <w:i w:val="false"/>
          <w:color w:val="000000"/>
          <w:sz w:val="28"/>
        </w:rPr>
        <w:t xml:space="preserve">       "____" _____________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клиента**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клиента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клиента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564"/>
    <w:p>
      <w:pPr>
        <w:spacing w:after="0"/>
        <w:ind w:left="0"/>
        <w:jc w:val="both"/>
      </w:pPr>
      <w:r>
        <w:rPr>
          <w:rFonts w:ascii="Times New Roman"/>
          <w:b w:val="false"/>
          <w:i w:val="false"/>
          <w:color w:val="000000"/>
          <w:sz w:val="28"/>
        </w:rPr>
        <w:t>
      продолжение таблицы: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операции (в часах и минутах)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слитка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слитка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слитка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слитка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6" w:id="565"/>
      <w:r>
        <w:rPr>
          <w:rFonts w:ascii="Times New Roman"/>
          <w:b w:val="false"/>
          <w:i w:val="false"/>
          <w:color w:val="000000"/>
          <w:sz w:val="28"/>
        </w:rPr>
        <w:t>
      Кассир _________________________________________ _____________</w:t>
      </w:r>
    </w:p>
    <w:bookmarkEnd w:id="56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757" w:id="566"/>
    <w:p>
      <w:pPr>
        <w:spacing w:after="0"/>
        <w:ind w:left="0"/>
        <w:jc w:val="both"/>
      </w:pPr>
      <w:r>
        <w:rPr>
          <w:rFonts w:ascii="Times New Roman"/>
          <w:b w:val="false"/>
          <w:i w:val="false"/>
          <w:color w:val="000000"/>
          <w:sz w:val="28"/>
        </w:rPr>
        <w:t>
      Примечание:</w:t>
      </w:r>
    </w:p>
    <w:bookmarkEnd w:id="566"/>
    <w:bookmarkStart w:name="z758" w:id="567"/>
    <w:p>
      <w:pPr>
        <w:spacing w:after="0"/>
        <w:ind w:left="0"/>
        <w:jc w:val="both"/>
      </w:pPr>
      <w:r>
        <w:rPr>
          <w:rFonts w:ascii="Times New Roman"/>
          <w:b w:val="false"/>
          <w:i w:val="false"/>
          <w:color w:val="000000"/>
          <w:sz w:val="28"/>
        </w:rPr>
        <w:t>
      * - указывается в соответствии с документом, представленным клиентом при проведении операции: 1 - для резидентов (граждане Республики Казахстан, иностранные граждане и лица без гражданства, постоянно проживающие в Республике Казахстан на основании разрешения на постоянное проживание в Республике Казахстан), 2 - для нерезидентов;</w:t>
      </w:r>
    </w:p>
    <w:bookmarkEnd w:id="567"/>
    <w:bookmarkStart w:name="z759" w:id="568"/>
    <w:p>
      <w:pPr>
        <w:spacing w:after="0"/>
        <w:ind w:left="0"/>
        <w:jc w:val="both"/>
      </w:pPr>
      <w:r>
        <w:rPr>
          <w:rFonts w:ascii="Times New Roman"/>
          <w:b w:val="false"/>
          <w:i w:val="false"/>
          <w:color w:val="000000"/>
          <w:sz w:val="28"/>
        </w:rPr>
        <w:t>
      ** - в случаях, предусмотренных в части четвертой пункта 73 Правил заполняются фамилия, имя и отчество (при его наличии) клиента;</w:t>
      </w:r>
    </w:p>
    <w:bookmarkEnd w:id="568"/>
    <w:bookmarkStart w:name="z760" w:id="569"/>
    <w:p>
      <w:pPr>
        <w:spacing w:after="0"/>
        <w:ind w:left="0"/>
        <w:jc w:val="both"/>
      </w:pPr>
      <w:r>
        <w:rPr>
          <w:rFonts w:ascii="Times New Roman"/>
          <w:b w:val="false"/>
          <w:i w:val="false"/>
          <w:color w:val="000000"/>
          <w:sz w:val="28"/>
        </w:rPr>
        <w:t>
      *** - исчисляется по стоимости покупки;</w:t>
      </w:r>
    </w:p>
    <w:bookmarkEnd w:id="569"/>
    <w:bookmarkStart w:name="z761" w:id="570"/>
    <w:p>
      <w:pPr>
        <w:spacing w:after="0"/>
        <w:ind w:left="0"/>
        <w:jc w:val="both"/>
      </w:pPr>
      <w:r>
        <w:rPr>
          <w:rFonts w:ascii="Times New Roman"/>
          <w:b w:val="false"/>
          <w:i w:val="false"/>
          <w:color w:val="000000"/>
          <w:sz w:val="28"/>
        </w:rPr>
        <w:t>
      **** - исчисляется по стоимости продажи;</w:t>
      </w:r>
    </w:p>
    <w:bookmarkEnd w:id="570"/>
    <w:bookmarkStart w:name="z762" w:id="571"/>
    <w:p>
      <w:pPr>
        <w:spacing w:after="0"/>
        <w:ind w:left="0"/>
        <w:jc w:val="both"/>
      </w:pPr>
      <w:r>
        <w:rPr>
          <w:rFonts w:ascii="Times New Roman"/>
          <w:b w:val="false"/>
          <w:i w:val="false"/>
          <w:color w:val="000000"/>
          <w:sz w:val="28"/>
        </w:rPr>
        <w:t>
      ***** - время проведения операции, указанное в контрольном чеке.</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 обменных</w:t>
            </w:r>
            <w:r>
              <w:br/>
            </w:r>
            <w:r>
              <w:rPr>
                <w:rFonts w:ascii="Times New Roman"/>
                <w:b w:val="false"/>
                <w:i w:val="false"/>
                <w:color w:val="000000"/>
                <w:sz w:val="20"/>
              </w:rPr>
              <w:t>операций с наличной иностранной</w:t>
            </w:r>
            <w:r>
              <w:br/>
            </w:r>
            <w:r>
              <w:rPr>
                <w:rFonts w:ascii="Times New Roman"/>
                <w:b w:val="false"/>
                <w:i w:val="false"/>
                <w:color w:val="000000"/>
                <w:sz w:val="20"/>
              </w:rPr>
              <w:t>валютой в 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 административных данных</w:t>
            </w:r>
          </w:p>
        </w:tc>
      </w:tr>
    </w:tbl>
    <w:bookmarkStart w:name="z765" w:id="572"/>
    <w:p>
      <w:pPr>
        <w:spacing w:after="0"/>
        <w:ind w:left="0"/>
        <w:jc w:val="both"/>
      </w:pPr>
      <w:r>
        <w:rPr>
          <w:rFonts w:ascii="Times New Roman"/>
          <w:b w:val="false"/>
          <w:i w:val="false"/>
          <w:color w:val="000000"/>
          <w:sz w:val="28"/>
        </w:rPr>
        <w:t>
      Представляется: в центральный аппарат или территориальный филиал Национального Банка Республики Казахстан</w:t>
      </w:r>
    </w:p>
    <w:bookmarkEnd w:id="572"/>
    <w:bookmarkStart w:name="z766" w:id="5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73"/>
    <w:bookmarkStart w:name="z767" w:id="574"/>
    <w:p>
      <w:pPr>
        <w:spacing w:after="0"/>
        <w:ind w:left="0"/>
        <w:jc w:val="both"/>
      </w:pPr>
      <w:r>
        <w:rPr>
          <w:rFonts w:ascii="Times New Roman"/>
          <w:b w:val="false"/>
          <w:i w:val="false"/>
          <w:color w:val="000000"/>
          <w:sz w:val="28"/>
        </w:rPr>
        <w:t>
      Наименование административной формы: отчет о проведенных через обменные пункты операциях по покупке и (или) продаже аффинированного золота в слитках, выпущенных Национальным Банком Республики Казахстан</w:t>
      </w:r>
    </w:p>
    <w:bookmarkEnd w:id="574"/>
    <w:bookmarkStart w:name="z768" w:id="5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16-SMSAZ_UO</w:t>
      </w:r>
    </w:p>
    <w:bookmarkEnd w:id="575"/>
    <w:bookmarkStart w:name="z769" w:id="576"/>
    <w:p>
      <w:pPr>
        <w:spacing w:after="0"/>
        <w:ind w:left="0"/>
        <w:jc w:val="both"/>
      </w:pPr>
      <w:r>
        <w:rPr>
          <w:rFonts w:ascii="Times New Roman"/>
          <w:b w:val="false"/>
          <w:i w:val="false"/>
          <w:color w:val="000000"/>
          <w:sz w:val="28"/>
        </w:rPr>
        <w:t>
      Периодичность: ежемесячная</w:t>
      </w:r>
    </w:p>
    <w:bookmarkEnd w:id="576"/>
    <w:bookmarkStart w:name="z770" w:id="577"/>
    <w:p>
      <w:pPr>
        <w:spacing w:after="0"/>
        <w:ind w:left="0"/>
        <w:jc w:val="both"/>
      </w:pPr>
      <w:r>
        <w:rPr>
          <w:rFonts w:ascii="Times New Roman"/>
          <w:b w:val="false"/>
          <w:i w:val="false"/>
          <w:color w:val="000000"/>
          <w:sz w:val="28"/>
        </w:rPr>
        <w:t>
      Отчетный период: за __________ 20 ___ года</w:t>
      </w:r>
    </w:p>
    <w:bookmarkEnd w:id="577"/>
    <w:bookmarkStart w:name="z771" w:id="5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уполномоченная организация (ее филиал)</w:t>
      </w:r>
    </w:p>
    <w:bookmarkEnd w:id="578"/>
    <w:bookmarkStart w:name="z772" w:id="5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месяцем</w:t>
      </w:r>
    </w:p>
    <w:bookmarkEnd w:id="579"/>
    <w:p>
      <w:pPr>
        <w:spacing w:after="0"/>
        <w:ind w:left="0"/>
        <w:jc w:val="both"/>
      </w:pPr>
      <w:bookmarkStart w:name="z773" w:id="580"/>
      <w:r>
        <w:rPr>
          <w:rFonts w:ascii="Times New Roman"/>
          <w:b w:val="false"/>
          <w:i w:val="false"/>
          <w:color w:val="000000"/>
          <w:sz w:val="28"/>
        </w:rPr>
        <w:t>
      БИН: _____________________________</w:t>
      </w:r>
    </w:p>
    <w:bookmarkEnd w:id="580"/>
    <w:p>
      <w:pPr>
        <w:spacing w:after="0"/>
        <w:ind w:left="0"/>
        <w:jc w:val="both"/>
      </w:pPr>
      <w:r>
        <w:rPr>
          <w:rFonts w:ascii="Times New Roman"/>
          <w:b w:val="false"/>
          <w:i w:val="false"/>
          <w:color w:val="000000"/>
          <w:sz w:val="28"/>
        </w:rPr>
        <w:t xml:space="preserve">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75" w:id="581"/>
      <w:r>
        <w:rPr>
          <w:rFonts w:ascii="Times New Roman"/>
          <w:b w:val="false"/>
          <w:i w:val="false"/>
          <w:color w:val="000000"/>
          <w:sz w:val="28"/>
        </w:rPr>
        <w:t>
      Номер и дата лицензии на обменные операции с наличной иностранной валютой</w:t>
      </w:r>
    </w:p>
    <w:bookmarkEnd w:id="581"/>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по массам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Операции по покупке аффинированного золота в слитках у физических лиц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купленного аффинированного золота в слитках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купленного аффинированного золота в слитках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по продаже аффинированного золота в слитках физическим лицам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проданного аффинированного золота в слитках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проданного аффинированного золота в слитках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Операции по покупке у Национального Банка Республики Казахстан и продаже Национальному Банку Республики Казахстан аффинированного золота в слитках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проданного аффинированного золота в слитках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купленного аффинированного золота в слитках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Итоги по операциям с аффинированным золотом в слитках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аффинированного золота в слитках на начало отчетного периода в кассе обменного пункта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аффинированного золота в слитках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6" w:id="582"/>
      <w:r>
        <w:rPr>
          <w:rFonts w:ascii="Times New Roman"/>
          <w:b w:val="false"/>
          <w:i w:val="false"/>
          <w:color w:val="000000"/>
          <w:sz w:val="28"/>
        </w:rPr>
        <w:t>
      Наименование уполномоченной организации (ее филиала)</w:t>
      </w:r>
    </w:p>
    <w:bookmarkEnd w:id="582"/>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Адрес _____________________________ Телефон ____________</w:t>
      </w:r>
    </w:p>
    <w:p>
      <w:pPr>
        <w:spacing w:after="0"/>
        <w:ind w:left="0"/>
        <w:jc w:val="both"/>
      </w:pPr>
      <w:r>
        <w:rPr>
          <w:rFonts w:ascii="Times New Roman"/>
          <w:b w:val="false"/>
          <w:i w:val="false"/>
          <w:color w:val="000000"/>
          <w:sz w:val="28"/>
        </w:rPr>
        <w:t xml:space="preserve">       Адрес электронной почты 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777" w:id="583"/>
      <w:r>
        <w:rPr>
          <w:rFonts w:ascii="Times New Roman"/>
          <w:b w:val="false"/>
          <w:i w:val="false"/>
          <w:color w:val="000000"/>
          <w:sz w:val="28"/>
        </w:rPr>
        <w:t>
      Руководитель или лицо, на которое возложена функция по подписанию отчета</w:t>
      </w:r>
    </w:p>
    <w:bookmarkEnd w:id="583"/>
    <w:p>
      <w:pPr>
        <w:spacing w:after="0"/>
        <w:ind w:left="0"/>
        <w:jc w:val="both"/>
      </w:pPr>
      <w:r>
        <w:rPr>
          <w:rFonts w:ascii="Times New Roman"/>
          <w:b w:val="false"/>
          <w:i w:val="false"/>
          <w:color w:val="000000"/>
          <w:sz w:val="28"/>
        </w:rPr>
        <w:t xml:space="preserve">       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bookmarkStart w:name="z778" w:id="58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проведенных через обменные пункты операциях по покупке и (или) продаже аффинированного золота в слитках, выпущенных Национальным Банком Республики Казахстан".</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проведенных</w:t>
            </w:r>
            <w:r>
              <w:br/>
            </w:r>
            <w:r>
              <w:rPr>
                <w:rFonts w:ascii="Times New Roman"/>
                <w:b w:val="false"/>
                <w:i w:val="false"/>
                <w:color w:val="000000"/>
                <w:sz w:val="20"/>
              </w:rPr>
              <w:t>через обменные пункты</w:t>
            </w:r>
            <w:r>
              <w:br/>
            </w:r>
            <w:r>
              <w:rPr>
                <w:rFonts w:ascii="Times New Roman"/>
                <w:b w:val="false"/>
                <w:i w:val="false"/>
                <w:color w:val="000000"/>
                <w:sz w:val="20"/>
              </w:rPr>
              <w:t>операциях по покупке и (или)</w:t>
            </w:r>
            <w:r>
              <w:br/>
            </w:r>
            <w:r>
              <w:rPr>
                <w:rFonts w:ascii="Times New Roman"/>
                <w:b w:val="false"/>
                <w:i w:val="false"/>
                <w:color w:val="000000"/>
                <w:sz w:val="20"/>
              </w:rPr>
              <w:t>продаже аффинированного</w:t>
            </w:r>
            <w:r>
              <w:br/>
            </w:r>
            <w:r>
              <w:rPr>
                <w:rFonts w:ascii="Times New Roman"/>
                <w:b w:val="false"/>
                <w:i w:val="false"/>
                <w:color w:val="000000"/>
                <w:sz w:val="20"/>
              </w:rPr>
              <w:t>золота в слитках, выпущенных</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p>
        </w:tc>
      </w:tr>
    </w:tbl>
    <w:bookmarkStart w:name="z780" w:id="5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85"/>
    <w:bookmarkStart w:name="z781" w:id="586"/>
    <w:p>
      <w:pPr>
        <w:spacing w:after="0"/>
        <w:ind w:left="0"/>
        <w:jc w:val="left"/>
      </w:pPr>
      <w:r>
        <w:rPr>
          <w:rFonts w:ascii="Times New Roman"/>
          <w:b/>
          <w:i w:val="false"/>
          <w:color w:val="000000"/>
        </w:rPr>
        <w:t xml:space="preserve"> "Отчет о проведенных через обменные пункты операциях по покупке и (или) продаже аффинированного золота в слитках, выпущенных Национальным Банком Республики Казахстан" (индекс – 16-SMSAZ_UO, периодичность – ежемесячная)</w:t>
      </w:r>
    </w:p>
    <w:bookmarkEnd w:id="586"/>
    <w:bookmarkStart w:name="z782" w:id="587"/>
    <w:p>
      <w:pPr>
        <w:spacing w:after="0"/>
        <w:ind w:left="0"/>
        <w:jc w:val="left"/>
      </w:pPr>
      <w:r>
        <w:rPr>
          <w:rFonts w:ascii="Times New Roman"/>
          <w:b/>
          <w:i w:val="false"/>
          <w:color w:val="000000"/>
        </w:rPr>
        <w:t xml:space="preserve"> Глава 1. Общие положения</w:t>
      </w:r>
    </w:p>
    <w:bookmarkEnd w:id="587"/>
    <w:bookmarkStart w:name="z783" w:id="588"/>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проведенных через обменные пункты операциях по покупке и (или) продаже аффинированного золота в слитках, выпущенных Национальным Банком Республики Казахстан" (далее – Форма).</w:t>
      </w:r>
    </w:p>
    <w:bookmarkEnd w:id="588"/>
    <w:bookmarkStart w:name="z784" w:id="589"/>
    <w:p>
      <w:pPr>
        <w:spacing w:after="0"/>
        <w:ind w:left="0"/>
        <w:jc w:val="both"/>
      </w:pPr>
      <w:r>
        <w:rPr>
          <w:rFonts w:ascii="Times New Roman"/>
          <w:b w:val="false"/>
          <w:i w:val="false"/>
          <w:color w:val="000000"/>
          <w:sz w:val="28"/>
        </w:rPr>
        <w:t xml:space="preserve">
      2. Форма составляется ежемесячно уполномоченной организацией (ее филиалом) по данным за отчетный месяц журнала учета операций по покупке и (или) продаже аффинированного золота в слитках, выпущенных Национальным Банком Республики Казахстан, по форме согласно приложению 15 к Правилам осуществления обменных операций с наличной иностранной валютой в Республике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Филиал уполномоченной организации составляет самостоятельную Форму.</w:t>
      </w:r>
    </w:p>
    <w:bookmarkEnd w:id="589"/>
    <w:bookmarkStart w:name="z785" w:id="590"/>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590"/>
    <w:bookmarkStart w:name="z786" w:id="591"/>
    <w:p>
      <w:pPr>
        <w:spacing w:after="0"/>
        <w:ind w:left="0"/>
        <w:jc w:val="left"/>
      </w:pPr>
      <w:r>
        <w:rPr>
          <w:rFonts w:ascii="Times New Roman"/>
          <w:b/>
          <w:i w:val="false"/>
          <w:color w:val="000000"/>
        </w:rPr>
        <w:t xml:space="preserve"> Глава 2. Пояснение по заполнению Формы</w:t>
      </w:r>
    </w:p>
    <w:bookmarkEnd w:id="591"/>
    <w:bookmarkStart w:name="z787" w:id="592"/>
    <w:p>
      <w:pPr>
        <w:spacing w:after="0"/>
        <w:ind w:left="0"/>
        <w:jc w:val="both"/>
      </w:pPr>
      <w:r>
        <w:rPr>
          <w:rFonts w:ascii="Times New Roman"/>
          <w:b w:val="false"/>
          <w:i w:val="false"/>
          <w:color w:val="000000"/>
          <w:sz w:val="28"/>
        </w:rPr>
        <w:t>
      4. При составлении Формы в расчетах для данных в теңге используется сумма операций в теңге, указанная соответственно в графах 7 и 10 журнала реестра учета операций с аффинированным золотом в слитках.</w:t>
      </w:r>
    </w:p>
    <w:bookmarkEnd w:id="592"/>
    <w:bookmarkStart w:name="z788" w:id="593"/>
    <w:p>
      <w:pPr>
        <w:spacing w:after="0"/>
        <w:ind w:left="0"/>
        <w:jc w:val="both"/>
      </w:pPr>
      <w:r>
        <w:rPr>
          <w:rFonts w:ascii="Times New Roman"/>
          <w:b w:val="false"/>
          <w:i w:val="false"/>
          <w:color w:val="000000"/>
          <w:sz w:val="28"/>
        </w:rPr>
        <w:t>
      5. В случае отсутствия данных за отчетный период Форма представляется с нулевыми значениями.</w:t>
      </w:r>
    </w:p>
    <w:bookmarkEnd w:id="593"/>
    <w:bookmarkStart w:name="z789" w:id="594"/>
    <w:p>
      <w:pPr>
        <w:spacing w:after="0"/>
        <w:ind w:left="0"/>
        <w:jc w:val="both"/>
      </w:pPr>
      <w:r>
        <w:rPr>
          <w:rFonts w:ascii="Times New Roman"/>
          <w:b w:val="false"/>
          <w:i w:val="false"/>
          <w:color w:val="000000"/>
          <w:sz w:val="28"/>
        </w:rPr>
        <w:t>
      6. Корректировки (исправления, дополнения) данных вносятся в течение одного месяца после срока, установленного для представления Формы.</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 исключительной</w:t>
            </w:r>
            <w:r>
              <w:br/>
            </w:r>
            <w:r>
              <w:rPr>
                <w:rFonts w:ascii="Times New Roman"/>
                <w:b w:val="false"/>
                <w:i w:val="false"/>
                <w:color w:val="000000"/>
                <w:sz w:val="20"/>
              </w:rPr>
              <w:t>деятельностью которых является</w:t>
            </w:r>
            <w:r>
              <w:br/>
            </w:r>
            <w:r>
              <w:rPr>
                <w:rFonts w:ascii="Times New Roman"/>
                <w:b w:val="false"/>
                <w:i w:val="false"/>
                <w:color w:val="000000"/>
                <w:sz w:val="20"/>
              </w:rPr>
              <w:t>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3" w:id="595"/>
    <w:p>
      <w:pPr>
        <w:spacing w:after="0"/>
        <w:ind w:left="0"/>
        <w:jc w:val="both"/>
      </w:pPr>
      <w:r>
        <w:rPr>
          <w:rFonts w:ascii="Times New Roman"/>
          <w:b w:val="false"/>
          <w:i w:val="false"/>
          <w:color w:val="000000"/>
          <w:sz w:val="28"/>
        </w:rPr>
        <w:t>
      Экземпляр № ___</w:t>
      </w:r>
    </w:p>
    <w:bookmarkEnd w:id="595"/>
    <w:bookmarkStart w:name="z794" w:id="596"/>
    <w:p>
      <w:pPr>
        <w:spacing w:after="0"/>
        <w:ind w:left="0"/>
        <w:jc w:val="left"/>
      </w:pPr>
      <w:r>
        <w:rPr>
          <w:rFonts w:ascii="Times New Roman"/>
          <w:b/>
          <w:i w:val="false"/>
          <w:color w:val="000000"/>
        </w:rPr>
        <w:t xml:space="preserve"> Акт осмотра</w:t>
      </w:r>
    </w:p>
    <w:bookmarkEnd w:id="596"/>
    <w:p>
      <w:pPr>
        <w:spacing w:after="0"/>
        <w:ind w:left="0"/>
        <w:jc w:val="both"/>
      </w:pPr>
      <w:bookmarkStart w:name="z795" w:id="597"/>
      <w:r>
        <w:rPr>
          <w:rFonts w:ascii="Times New Roman"/>
          <w:b w:val="false"/>
          <w:i w:val="false"/>
          <w:color w:val="000000"/>
          <w:sz w:val="28"/>
        </w:rPr>
        <w:t>
      _____________________________________ произведен осмотр помещений</w:t>
      </w:r>
    </w:p>
    <w:bookmarkEnd w:id="597"/>
    <w:p>
      <w:pPr>
        <w:spacing w:after="0"/>
        <w:ind w:left="0"/>
        <w:jc w:val="both"/>
      </w:pPr>
      <w:r>
        <w:rPr>
          <w:rFonts w:ascii="Times New Roman"/>
          <w:b w:val="false"/>
          <w:i w:val="false"/>
          <w:color w:val="000000"/>
          <w:sz w:val="28"/>
        </w:rPr>
        <w:t xml:space="preserve">       (наименование подразделения Национального Банка)</w:t>
      </w:r>
    </w:p>
    <w:p>
      <w:pPr>
        <w:spacing w:after="0"/>
        <w:ind w:left="0"/>
        <w:jc w:val="both"/>
      </w:pPr>
      <w:r>
        <w:rPr>
          <w:rFonts w:ascii="Times New Roman"/>
          <w:b w:val="false"/>
          <w:i w:val="false"/>
          <w:color w:val="000000"/>
          <w:sz w:val="28"/>
        </w:rPr>
        <w:t xml:space="preserve">       ________________________________, находящегося по адресу: ______________</w:t>
      </w:r>
    </w:p>
    <w:p>
      <w:pPr>
        <w:spacing w:after="0"/>
        <w:ind w:left="0"/>
        <w:jc w:val="both"/>
      </w:pPr>
      <w:r>
        <w:rPr>
          <w:rFonts w:ascii="Times New Roman"/>
          <w:b w:val="false"/>
          <w:i w:val="false"/>
          <w:color w:val="000000"/>
          <w:sz w:val="28"/>
        </w:rPr>
        <w:t xml:space="preserve">       (наименование юридического лица)                         (указать адрес)</w:t>
      </w:r>
    </w:p>
    <w:p>
      <w:pPr>
        <w:spacing w:after="0"/>
        <w:ind w:left="0"/>
        <w:jc w:val="both"/>
      </w:pPr>
      <w:r>
        <w:rPr>
          <w:rFonts w:ascii="Times New Roman"/>
          <w:b w:val="false"/>
          <w:i w:val="false"/>
          <w:color w:val="000000"/>
          <w:sz w:val="28"/>
        </w:rPr>
        <w:t xml:space="preserve">       на предмет соответствия требованиям следующих нормативных правовых актов</w:t>
      </w:r>
    </w:p>
    <w:p>
      <w:pPr>
        <w:spacing w:after="0"/>
        <w:ind w:left="0"/>
        <w:jc w:val="both"/>
      </w:pPr>
      <w:r>
        <w:rPr>
          <w:rFonts w:ascii="Times New Roman"/>
          <w:b w:val="false"/>
          <w:i w:val="false"/>
          <w:color w:val="000000"/>
          <w:sz w:val="28"/>
        </w:rPr>
        <w:t xml:space="preserve">       Республики Казахстан:_______________________________________________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нормативных правовых актов)</w:t>
      </w:r>
    </w:p>
    <w:p>
      <w:pPr>
        <w:spacing w:after="0"/>
        <w:ind w:left="0"/>
        <w:jc w:val="both"/>
      </w:pPr>
      <w:r>
        <w:rPr>
          <w:rFonts w:ascii="Times New Roman"/>
          <w:b w:val="false"/>
          <w:i w:val="false"/>
          <w:color w:val="000000"/>
          <w:sz w:val="28"/>
        </w:rPr>
        <w:t xml:space="preserve">       Помещение _________________ по адресу: ______________________________</w:t>
      </w:r>
    </w:p>
    <w:p>
      <w:pPr>
        <w:spacing w:after="0"/>
        <w:ind w:left="0"/>
        <w:jc w:val="both"/>
      </w:pPr>
      <w:r>
        <w:rPr>
          <w:rFonts w:ascii="Times New Roman"/>
          <w:b w:val="false"/>
          <w:i w:val="false"/>
          <w:color w:val="000000"/>
          <w:sz w:val="28"/>
        </w:rPr>
        <w:t xml:space="preserve">       соответствует/не соответствует требованиям вышеуказанных нормативных правовых актов Республики Казахстан.</w:t>
      </w:r>
    </w:p>
    <w:p>
      <w:pPr>
        <w:spacing w:after="0"/>
        <w:ind w:left="0"/>
        <w:jc w:val="both"/>
      </w:pPr>
      <w:bookmarkStart w:name="z796" w:id="598"/>
      <w:r>
        <w:rPr>
          <w:rFonts w:ascii="Times New Roman"/>
          <w:b w:val="false"/>
          <w:i w:val="false"/>
          <w:color w:val="000000"/>
          <w:sz w:val="28"/>
        </w:rPr>
        <w:t>
      Несоответствие помещения/помещений требованиям вышеуказанных нормативных правовых актов Республики Казахстан выражается в следующем:</w:t>
      </w:r>
    </w:p>
    <w:bookmarkEnd w:id="598"/>
    <w:p>
      <w:pPr>
        <w:spacing w:after="0"/>
        <w:ind w:left="0"/>
        <w:jc w:val="both"/>
      </w:pPr>
      <w:r>
        <w:rPr>
          <w:rFonts w:ascii="Times New Roman"/>
          <w:b w:val="false"/>
          <w:i w:val="false"/>
          <w:color w:val="000000"/>
          <w:sz w:val="28"/>
        </w:rPr>
        <w:t xml:space="preserve">       1) ________________;</w:t>
      </w:r>
    </w:p>
    <w:p>
      <w:pPr>
        <w:spacing w:after="0"/>
        <w:ind w:left="0"/>
        <w:jc w:val="both"/>
      </w:pPr>
      <w:r>
        <w:rPr>
          <w:rFonts w:ascii="Times New Roman"/>
          <w:b w:val="false"/>
          <w:i w:val="false"/>
          <w:color w:val="000000"/>
          <w:sz w:val="28"/>
        </w:rPr>
        <w:t xml:space="preserve">       2) ________________;</w:t>
      </w:r>
    </w:p>
    <w:p>
      <w:pPr>
        <w:spacing w:after="0"/>
        <w:ind w:left="0"/>
        <w:jc w:val="both"/>
      </w:pPr>
      <w:r>
        <w:rPr>
          <w:rFonts w:ascii="Times New Roman"/>
          <w:b w:val="false"/>
          <w:i w:val="false"/>
          <w:color w:val="000000"/>
          <w:sz w:val="28"/>
        </w:rPr>
        <w:t xml:space="preserve">       3) ________________.</w:t>
      </w:r>
    </w:p>
    <w:p>
      <w:pPr>
        <w:spacing w:after="0"/>
        <w:ind w:left="0"/>
        <w:jc w:val="both"/>
      </w:pPr>
      <w:r>
        <w:rPr>
          <w:rFonts w:ascii="Times New Roman"/>
          <w:b w:val="false"/>
          <w:i w:val="false"/>
          <w:color w:val="000000"/>
          <w:sz w:val="28"/>
        </w:rPr>
        <w:t xml:space="preserve">       Руководитель подразделения</w:t>
      </w:r>
    </w:p>
    <w:p>
      <w:pPr>
        <w:spacing w:after="0"/>
        <w:ind w:left="0"/>
        <w:jc w:val="both"/>
      </w:pPr>
      <w:bookmarkStart w:name="z797" w:id="599"/>
      <w:r>
        <w:rPr>
          <w:rFonts w:ascii="Times New Roman"/>
          <w:b w:val="false"/>
          <w:i w:val="false"/>
          <w:color w:val="000000"/>
          <w:sz w:val="28"/>
        </w:rPr>
        <w:t>
      Национального Банка __________ ____________________________________</w:t>
      </w:r>
    </w:p>
    <w:bookmarkEnd w:id="599"/>
    <w:p>
      <w:pPr>
        <w:spacing w:after="0"/>
        <w:ind w:left="0"/>
        <w:jc w:val="both"/>
      </w:pPr>
      <w:r>
        <w:rPr>
          <w:rFonts w:ascii="Times New Roman"/>
          <w:b w:val="false"/>
          <w:i w:val="false"/>
          <w:color w:val="000000"/>
          <w:sz w:val="28"/>
        </w:rPr>
        <w:t xml:space="preserve">                         (подпись) (фамилия, имя и отчество (при его наличии))</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 исключительной</w:t>
            </w:r>
            <w:r>
              <w:br/>
            </w:r>
            <w:r>
              <w:rPr>
                <w:rFonts w:ascii="Times New Roman"/>
                <w:b w:val="false"/>
                <w:i w:val="false"/>
                <w:color w:val="000000"/>
                <w:sz w:val="20"/>
              </w:rPr>
              <w:t>деятельностью которых является</w:t>
            </w:r>
            <w:r>
              <w:br/>
            </w:r>
            <w:r>
              <w:rPr>
                <w:rFonts w:ascii="Times New Roman"/>
                <w:b w:val="false"/>
                <w:i w:val="false"/>
                <w:color w:val="000000"/>
                <w:sz w:val="20"/>
              </w:rPr>
              <w:t>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1" w:id="600"/>
    <w:p>
      <w:pPr>
        <w:spacing w:after="0"/>
        <w:ind w:left="0"/>
        <w:jc w:val="left"/>
      </w:pPr>
      <w:r>
        <w:rPr>
          <w:rFonts w:ascii="Times New Roman"/>
          <w:b/>
          <w:i w:val="false"/>
          <w:color w:val="000000"/>
        </w:rPr>
        <w:t xml:space="preserve"> Решение о приостановлении действия лицензии на инкассацию банкнот, монет и ценностей</w:t>
      </w:r>
    </w:p>
    <w:bookmarkEnd w:id="600"/>
    <w:p>
      <w:pPr>
        <w:spacing w:after="0"/>
        <w:ind w:left="0"/>
        <w:jc w:val="both"/>
      </w:pPr>
      <w:bookmarkStart w:name="z802" w:id="601"/>
      <w:r>
        <w:rPr>
          <w:rFonts w:ascii="Times New Roman"/>
          <w:b w:val="false"/>
          <w:i w:val="false"/>
          <w:color w:val="000000"/>
          <w:sz w:val="28"/>
        </w:rPr>
        <w:t>
      _________________ ________________</w:t>
      </w:r>
    </w:p>
    <w:bookmarkEnd w:id="601"/>
    <w:p>
      <w:pPr>
        <w:spacing w:after="0"/>
        <w:ind w:left="0"/>
        <w:jc w:val="both"/>
      </w:pPr>
      <w:r>
        <w:rPr>
          <w:rFonts w:ascii="Times New Roman"/>
          <w:b w:val="false"/>
          <w:i w:val="false"/>
          <w:color w:val="000000"/>
          <w:sz w:val="28"/>
        </w:rPr>
        <w:t xml:space="preserve">       (город)             (дата)</w:t>
      </w:r>
    </w:p>
    <w:p>
      <w:pPr>
        <w:spacing w:after="0"/>
        <w:ind w:left="0"/>
        <w:jc w:val="both"/>
      </w:pPr>
      <w:r>
        <w:rPr>
          <w:rFonts w:ascii="Times New Roman"/>
          <w:b w:val="false"/>
          <w:i w:val="false"/>
          <w:color w:val="000000"/>
          <w:sz w:val="28"/>
        </w:rPr>
        <w:t xml:space="preserve">       Национальный Банк Республики Казахстан за нарушение требований,</w:t>
      </w:r>
    </w:p>
    <w:p>
      <w:pPr>
        <w:spacing w:after="0"/>
        <w:ind w:left="0"/>
        <w:jc w:val="both"/>
      </w:pPr>
      <w:r>
        <w:rPr>
          <w:rFonts w:ascii="Times New Roman"/>
          <w:b w:val="false"/>
          <w:i w:val="false"/>
          <w:color w:val="000000"/>
          <w:sz w:val="28"/>
        </w:rPr>
        <w:t xml:space="preserve">       предусмотренных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(указать нормы нормативных правовых актов, требования которых нарушены)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83 Закона Республики Казахстан "О банках и банковской деятельности в Республике Казахстан", РЕШИЛ:</w:t>
      </w:r>
    </w:p>
    <w:p>
      <w:pPr>
        <w:spacing w:after="0"/>
        <w:ind w:left="0"/>
        <w:jc w:val="both"/>
      </w:pPr>
      <w:r>
        <w:rPr>
          <w:rFonts w:ascii="Times New Roman"/>
          <w:b w:val="false"/>
          <w:i w:val="false"/>
          <w:color w:val="000000"/>
          <w:sz w:val="28"/>
        </w:rPr>
        <w:t xml:space="preserve">       1. Приостановить сроком на __________ действие лицензии на инкассацию банкнот, монет и ценностей № _______ от ________________, выданной Товариществу с ограниченной ответственностью "____________" (далее – ТОО), бизнес-идентификационный номер: _____________________.</w:t>
      </w:r>
    </w:p>
    <w:p>
      <w:pPr>
        <w:spacing w:after="0"/>
        <w:ind w:left="0"/>
        <w:jc w:val="both"/>
      </w:pPr>
      <w:r>
        <w:rPr>
          <w:rFonts w:ascii="Times New Roman"/>
          <w:b w:val="false"/>
          <w:i w:val="false"/>
          <w:color w:val="000000"/>
          <w:sz w:val="28"/>
        </w:rPr>
        <w:t xml:space="preserve">       2. Департаменту ___________________________ (фамилия, имя, отчество (при его наличии) руководителя департамента) направить (вручить) копию настоящего решения представителю ТОО для исполнения.</w:t>
      </w:r>
    </w:p>
    <w:p>
      <w:pPr>
        <w:spacing w:after="0"/>
        <w:ind w:left="0"/>
        <w:jc w:val="both"/>
      </w:pPr>
      <w:r>
        <w:rPr>
          <w:rFonts w:ascii="Times New Roman"/>
          <w:b w:val="false"/>
          <w:i w:val="false"/>
          <w:color w:val="000000"/>
          <w:sz w:val="28"/>
        </w:rPr>
        <w:t xml:space="preserve">       3. Контроль исполнения настоящего решения оставляю за собой.</w:t>
      </w:r>
    </w:p>
    <w:p>
      <w:pPr>
        <w:spacing w:after="0"/>
        <w:ind w:left="0"/>
        <w:jc w:val="both"/>
      </w:pPr>
      <w:r>
        <w:rPr>
          <w:rFonts w:ascii="Times New Roman"/>
          <w:b w:val="false"/>
          <w:i w:val="false"/>
          <w:color w:val="000000"/>
          <w:sz w:val="28"/>
        </w:rPr>
        <w:t xml:space="preserve">       Заместитель Председателя</w:t>
      </w:r>
    </w:p>
    <w:p>
      <w:pPr>
        <w:spacing w:after="0"/>
        <w:ind w:left="0"/>
        <w:jc w:val="both"/>
      </w:pPr>
      <w:r>
        <w:rPr>
          <w:rFonts w:ascii="Times New Roman"/>
          <w:b w:val="false"/>
          <w:i w:val="false"/>
          <w:color w:val="000000"/>
          <w:sz w:val="28"/>
        </w:rPr>
        <w:t xml:space="preserve">       Национального Банка</w:t>
      </w:r>
    </w:p>
    <w:p>
      <w:pPr>
        <w:spacing w:after="0"/>
        <w:ind w:left="0"/>
        <w:jc w:val="both"/>
      </w:pPr>
      <w:r>
        <w:rPr>
          <w:rFonts w:ascii="Times New Roman"/>
          <w:b w:val="false"/>
          <w:i w:val="false"/>
          <w:color w:val="000000"/>
          <w:sz w:val="28"/>
        </w:rPr>
        <w:t xml:space="preserve">       Республики Казахстан __________ _____________________________</w:t>
      </w:r>
    </w:p>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w:t>
            </w:r>
            <w:r>
              <w:br/>
            </w:r>
            <w:r>
              <w:rPr>
                <w:rFonts w:ascii="Times New Roman"/>
                <w:b w:val="false"/>
                <w:i w:val="false"/>
                <w:color w:val="000000"/>
                <w:sz w:val="20"/>
              </w:rPr>
              <w:t>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 w:id="602"/>
    <w:p>
      <w:pPr>
        <w:spacing w:after="0"/>
        <w:ind w:left="0"/>
        <w:jc w:val="left"/>
      </w:pPr>
      <w:r>
        <w:rPr>
          <w:rFonts w:ascii="Times New Roman"/>
          <w:b/>
          <w:i w:val="false"/>
          <w:color w:val="000000"/>
        </w:rPr>
        <w:t xml:space="preserve"> Решение о лишении лицензии на инкассацию банкнот, монет и ценностей</w:t>
      </w:r>
    </w:p>
    <w:bookmarkEnd w:id="602"/>
    <w:p>
      <w:pPr>
        <w:spacing w:after="0"/>
        <w:ind w:left="0"/>
        <w:jc w:val="both"/>
      </w:pPr>
      <w:bookmarkStart w:name="z807" w:id="603"/>
      <w:r>
        <w:rPr>
          <w:rFonts w:ascii="Times New Roman"/>
          <w:b w:val="false"/>
          <w:i w:val="false"/>
          <w:color w:val="000000"/>
          <w:sz w:val="28"/>
        </w:rPr>
        <w:t>
      _________________ ________________</w:t>
      </w:r>
    </w:p>
    <w:bookmarkEnd w:id="603"/>
    <w:p>
      <w:pPr>
        <w:spacing w:after="0"/>
        <w:ind w:left="0"/>
        <w:jc w:val="both"/>
      </w:pPr>
      <w:r>
        <w:rPr>
          <w:rFonts w:ascii="Times New Roman"/>
          <w:b w:val="false"/>
          <w:i w:val="false"/>
          <w:color w:val="000000"/>
          <w:sz w:val="28"/>
        </w:rPr>
        <w:t xml:space="preserve">             (город)             (дата)</w:t>
      </w:r>
    </w:p>
    <w:p>
      <w:pPr>
        <w:spacing w:after="0"/>
        <w:ind w:left="0"/>
        <w:jc w:val="both"/>
      </w:pPr>
      <w:r>
        <w:rPr>
          <w:rFonts w:ascii="Times New Roman"/>
          <w:b w:val="false"/>
          <w:i w:val="false"/>
          <w:color w:val="000000"/>
          <w:sz w:val="28"/>
        </w:rPr>
        <w:t xml:space="preserve">       Национальный Банк Республики Казахстан за нарушение требований, предусмотренных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(указать нормы нормативных правовых актов, требования которых нарушены)</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83 Закона Республики Казахстан "О банках и банковской деятельности в Республике Казахстан", РЕШИЛ:</w:t>
      </w:r>
    </w:p>
    <w:p>
      <w:pPr>
        <w:spacing w:after="0"/>
        <w:ind w:left="0"/>
        <w:jc w:val="both"/>
      </w:pPr>
      <w:r>
        <w:rPr>
          <w:rFonts w:ascii="Times New Roman"/>
          <w:b w:val="false"/>
          <w:i w:val="false"/>
          <w:color w:val="000000"/>
          <w:sz w:val="28"/>
        </w:rPr>
        <w:t xml:space="preserve">       1. Лишить Товарищество с ограниченной ответственностью "_________" (далее – ТОО), бизнес-идентификационный номер: _____________, лицензии на инкассацию банкнот, монет и ценностей № _______ от ______________.</w:t>
      </w:r>
    </w:p>
    <w:p>
      <w:pPr>
        <w:spacing w:after="0"/>
        <w:ind w:left="0"/>
        <w:jc w:val="both"/>
      </w:pPr>
      <w:r>
        <w:rPr>
          <w:rFonts w:ascii="Times New Roman"/>
          <w:b w:val="false"/>
          <w:i w:val="false"/>
          <w:color w:val="000000"/>
          <w:sz w:val="28"/>
        </w:rPr>
        <w:t xml:space="preserve">       2. Департаменту ___________________________ (фамилия, имя, отчество (при его наличии) руководителя департамента) направить (вручить) копию настоящего решения представителю ТОО для исполнения.</w:t>
      </w:r>
    </w:p>
    <w:p>
      <w:pPr>
        <w:spacing w:after="0"/>
        <w:ind w:left="0"/>
        <w:jc w:val="both"/>
      </w:pPr>
      <w:r>
        <w:rPr>
          <w:rFonts w:ascii="Times New Roman"/>
          <w:b w:val="false"/>
          <w:i w:val="false"/>
          <w:color w:val="000000"/>
          <w:sz w:val="28"/>
        </w:rPr>
        <w:t xml:space="preserve">       3. Контроль исполнения настоящего решения оставляю за собой.</w:t>
      </w:r>
    </w:p>
    <w:p>
      <w:pPr>
        <w:spacing w:after="0"/>
        <w:ind w:left="0"/>
        <w:jc w:val="both"/>
      </w:pPr>
      <w:r>
        <w:rPr>
          <w:rFonts w:ascii="Times New Roman"/>
          <w:b w:val="false"/>
          <w:i w:val="false"/>
          <w:color w:val="000000"/>
          <w:sz w:val="28"/>
        </w:rPr>
        <w:t xml:space="preserve">       Заместитель Председателя</w:t>
      </w:r>
    </w:p>
    <w:p>
      <w:pPr>
        <w:spacing w:after="0"/>
        <w:ind w:left="0"/>
        <w:jc w:val="both"/>
      </w:pPr>
      <w:r>
        <w:rPr>
          <w:rFonts w:ascii="Times New Roman"/>
          <w:b w:val="false"/>
          <w:i w:val="false"/>
          <w:color w:val="000000"/>
          <w:sz w:val="28"/>
        </w:rPr>
        <w:t xml:space="preserve">       Национального Банка</w:t>
      </w:r>
    </w:p>
    <w:p>
      <w:pPr>
        <w:spacing w:after="0"/>
        <w:ind w:left="0"/>
        <w:jc w:val="both"/>
      </w:pPr>
      <w:r>
        <w:rPr>
          <w:rFonts w:ascii="Times New Roman"/>
          <w:b w:val="false"/>
          <w:i w:val="false"/>
          <w:color w:val="000000"/>
          <w:sz w:val="28"/>
        </w:rPr>
        <w:t xml:space="preserve">       Республики Казахстан ______________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 исключительной</w:t>
            </w:r>
            <w:r>
              <w:br/>
            </w:r>
            <w:r>
              <w:rPr>
                <w:rFonts w:ascii="Times New Roman"/>
                <w:b w:val="false"/>
                <w:i w:val="false"/>
                <w:color w:val="000000"/>
                <w:sz w:val="20"/>
              </w:rPr>
              <w:t>деятельностью которых является</w:t>
            </w:r>
            <w:r>
              <w:br/>
            </w:r>
            <w:r>
              <w:rPr>
                <w:rFonts w:ascii="Times New Roman"/>
                <w:b w:val="false"/>
                <w:i w:val="false"/>
                <w:color w:val="000000"/>
                <w:sz w:val="20"/>
              </w:rPr>
              <w:t>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1" w:id="604"/>
    <w:p>
      <w:pPr>
        <w:spacing w:after="0"/>
        <w:ind w:left="0"/>
        <w:jc w:val="both"/>
      </w:pPr>
      <w:r>
        <w:rPr>
          <w:rFonts w:ascii="Times New Roman"/>
          <w:b w:val="false"/>
          <w:i w:val="false"/>
          <w:color w:val="000000"/>
          <w:sz w:val="28"/>
        </w:rPr>
        <w:t>
      Решение о возобновлении действия лицензии на инкассацию банкнот, монет и ценностей</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05"/>
          <w:p>
            <w:pPr>
              <w:spacing w:after="20"/>
              <w:ind w:left="20"/>
              <w:jc w:val="both"/>
            </w:pPr>
            <w:r>
              <w:rPr>
                <w:rFonts w:ascii="Times New Roman"/>
                <w:b w:val="false"/>
                <w:i w:val="false"/>
                <w:color w:val="000000"/>
                <w:sz w:val="20"/>
              </w:rPr>
              <w:t>
_________________</w:t>
            </w:r>
          </w:p>
          <w:bookmarkEnd w:id="605"/>
          <w:p>
            <w:pPr>
              <w:spacing w:after="20"/>
              <w:ind w:left="20"/>
              <w:jc w:val="both"/>
            </w:pPr>
            <w:r>
              <w:rPr>
                <w:rFonts w:ascii="Times New Roman"/>
                <w:b w:val="false"/>
                <w:i w:val="false"/>
                <w:color w:val="000000"/>
                <w:sz w:val="20"/>
              </w:rPr>
              <w:t>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06"/>
          <w:p>
            <w:pPr>
              <w:spacing w:after="20"/>
              <w:ind w:left="20"/>
              <w:jc w:val="both"/>
            </w:pPr>
            <w:r>
              <w:rPr>
                <w:rFonts w:ascii="Times New Roman"/>
                <w:b w:val="false"/>
                <w:i w:val="false"/>
                <w:color w:val="000000"/>
                <w:sz w:val="20"/>
              </w:rPr>
              <w:t>
________________</w:t>
            </w:r>
          </w:p>
          <w:bookmarkEnd w:id="606"/>
          <w:p>
            <w:pPr>
              <w:spacing w:after="20"/>
              <w:ind w:left="20"/>
              <w:jc w:val="both"/>
            </w:pPr>
            <w:r>
              <w:rPr>
                <w:rFonts w:ascii="Times New Roman"/>
                <w:b w:val="false"/>
                <w:i w:val="false"/>
                <w:color w:val="000000"/>
                <w:sz w:val="20"/>
              </w:rPr>
              <w:t>
(дата)</w:t>
            </w:r>
          </w:p>
        </w:tc>
      </w:tr>
    </w:tbl>
    <w:p>
      <w:pPr>
        <w:spacing w:after="0"/>
        <w:ind w:left="0"/>
        <w:jc w:val="both"/>
      </w:pPr>
      <w:bookmarkStart w:name="z814" w:id="607"/>
      <w:r>
        <w:rPr>
          <w:rFonts w:ascii="Times New Roman"/>
          <w:b w:val="false"/>
          <w:i w:val="false"/>
          <w:color w:val="000000"/>
          <w:sz w:val="28"/>
        </w:rPr>
        <w:t xml:space="preserve">
      Национальный Банк Республики Казахстан,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45 Закона Республики Казахстан "О разрешениях и уведомлениях", РЕШИЛ:</w:t>
      </w:r>
    </w:p>
    <w:bookmarkEnd w:id="607"/>
    <w:p>
      <w:pPr>
        <w:spacing w:after="0"/>
        <w:ind w:left="0"/>
        <w:jc w:val="both"/>
      </w:pPr>
      <w:r>
        <w:rPr>
          <w:rFonts w:ascii="Times New Roman"/>
          <w:b w:val="false"/>
          <w:i w:val="false"/>
          <w:color w:val="000000"/>
          <w:sz w:val="28"/>
        </w:rPr>
        <w:t xml:space="preserve">       1. Возобновить действие лицензии на инкассацию банкнот, монет и ценностей № _______ от ______________, выданной Товариществу с ограниченной ответственностью "_________" (далее – ТОО), бизнес-идентификационный номер: _____________.</w:t>
      </w:r>
    </w:p>
    <w:p>
      <w:pPr>
        <w:spacing w:after="0"/>
        <w:ind w:left="0"/>
        <w:jc w:val="both"/>
      </w:pPr>
      <w:r>
        <w:rPr>
          <w:rFonts w:ascii="Times New Roman"/>
          <w:b w:val="false"/>
          <w:i w:val="false"/>
          <w:color w:val="000000"/>
          <w:sz w:val="28"/>
        </w:rPr>
        <w:t xml:space="preserve">       2. Департаменту _________________________________________________ (фамилия, имя, отчество (при его наличии) руководителя департамента) направить (вручить) копию настоящего решения представителю ТОО для исполнения. </w:t>
      </w:r>
    </w:p>
    <w:p>
      <w:pPr>
        <w:spacing w:after="0"/>
        <w:ind w:left="0"/>
        <w:jc w:val="both"/>
      </w:pPr>
      <w:r>
        <w:rPr>
          <w:rFonts w:ascii="Times New Roman"/>
          <w:b w:val="false"/>
          <w:i w:val="false"/>
          <w:color w:val="000000"/>
          <w:sz w:val="28"/>
        </w:rPr>
        <w:t xml:space="preserve">       3. Контроль исполнения настоящего решения оставляю за собой.</w:t>
      </w:r>
    </w:p>
    <w:p>
      <w:pPr>
        <w:spacing w:after="0"/>
        <w:ind w:left="0"/>
        <w:jc w:val="both"/>
      </w:pPr>
      <w:r>
        <w:rPr>
          <w:rFonts w:ascii="Times New Roman"/>
          <w:b w:val="false"/>
          <w:i w:val="false"/>
          <w:color w:val="000000"/>
          <w:sz w:val="28"/>
        </w:rPr>
        <w:t xml:space="preserve">       Заместитель Председателя</w:t>
      </w:r>
    </w:p>
    <w:p>
      <w:pPr>
        <w:spacing w:after="0"/>
        <w:ind w:left="0"/>
        <w:jc w:val="both"/>
      </w:pPr>
      <w:r>
        <w:rPr>
          <w:rFonts w:ascii="Times New Roman"/>
          <w:b w:val="false"/>
          <w:i w:val="false"/>
          <w:color w:val="000000"/>
          <w:sz w:val="28"/>
        </w:rPr>
        <w:t xml:space="preserve">       Национального Банка</w:t>
      </w:r>
    </w:p>
    <w:p>
      <w:pPr>
        <w:spacing w:after="0"/>
        <w:ind w:left="0"/>
        <w:jc w:val="both"/>
      </w:pPr>
      <w:r>
        <w:rPr>
          <w:rFonts w:ascii="Times New Roman"/>
          <w:b w:val="false"/>
          <w:i w:val="false"/>
          <w:color w:val="000000"/>
          <w:sz w:val="28"/>
        </w:rPr>
        <w:t xml:space="preserve">       Республики Казахстан ___________ ______________________________</w:t>
      </w:r>
    </w:p>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 и операций</w:t>
            </w:r>
            <w:r>
              <w:br/>
            </w:r>
            <w:r>
              <w:rPr>
                <w:rFonts w:ascii="Times New Roman"/>
                <w:b w:val="false"/>
                <w:i w:val="false"/>
                <w:color w:val="000000"/>
                <w:sz w:val="20"/>
              </w:rPr>
              <w:t>по инкассации банкнот, монет и</w:t>
            </w:r>
            <w:r>
              <w:br/>
            </w:r>
            <w:r>
              <w:rPr>
                <w:rFonts w:ascii="Times New Roman"/>
                <w:b w:val="false"/>
                <w:i w:val="false"/>
                <w:color w:val="000000"/>
                <w:sz w:val="20"/>
              </w:rPr>
              <w:t>ценностей в банках второго</w:t>
            </w:r>
            <w:r>
              <w:br/>
            </w:r>
            <w:r>
              <w:rPr>
                <w:rFonts w:ascii="Times New Roman"/>
                <w:b w:val="false"/>
                <w:i w:val="false"/>
                <w:color w:val="000000"/>
                <w:sz w:val="20"/>
              </w:rPr>
              <w:t>уровня, филиалах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w:t>
            </w:r>
            <w:r>
              <w:br/>
            </w:r>
            <w:r>
              <w:rPr>
                <w:rFonts w:ascii="Times New Roman"/>
                <w:b w:val="false"/>
                <w:i w:val="false"/>
                <w:color w:val="000000"/>
                <w:sz w:val="20"/>
              </w:rPr>
              <w:t>инкассация 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08"/>
          <w:p>
            <w:pPr>
              <w:spacing w:after="20"/>
              <w:ind w:left="20"/>
              <w:jc w:val="both"/>
            </w:pPr>
            <w:r>
              <w:rPr>
                <w:rFonts w:ascii="Times New Roman"/>
                <w:b w:val="false"/>
                <w:i w:val="false"/>
                <w:color w:val="000000"/>
                <w:sz w:val="20"/>
              </w:rPr>
              <w:t>
________________________________</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клиента-отправителя)</w:t>
            </w:r>
          </w:p>
          <w:p>
            <w:pPr>
              <w:spacing w:after="20"/>
              <w:ind w:left="20"/>
              <w:jc w:val="both"/>
            </w:pPr>
            <w:r>
              <w:rPr>
                <w:rFonts w:ascii="Times New Roman"/>
                <w:b w:val="false"/>
                <w:i w:val="false"/>
                <w:color w:val="000000"/>
                <w:sz w:val="20"/>
              </w:rPr>
              <w:t>
"___" ____________ 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09"/>
          <w:p>
            <w:pPr>
              <w:spacing w:after="20"/>
              <w:ind w:left="20"/>
              <w:jc w:val="both"/>
            </w:pPr>
            <w:r>
              <w:rPr>
                <w:rFonts w:ascii="Times New Roman"/>
                <w:b w:val="false"/>
                <w:i w:val="false"/>
                <w:color w:val="000000"/>
                <w:sz w:val="20"/>
              </w:rPr>
              <w:t>
_________________________________</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клиента-получателя)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(населенный пункт)</w:t>
            </w:r>
          </w:p>
        </w:tc>
      </w:tr>
    </w:tbl>
    <w:bookmarkStart w:name="z823" w:id="610"/>
    <w:p>
      <w:pPr>
        <w:spacing w:after="0"/>
        <w:ind w:left="0"/>
        <w:jc w:val="left"/>
      </w:pPr>
      <w:r>
        <w:rPr>
          <w:rFonts w:ascii="Times New Roman"/>
          <w:b/>
          <w:i w:val="false"/>
          <w:color w:val="000000"/>
        </w:rPr>
        <w:t xml:space="preserve"> Опись перевозимых банкнот, монет и ценностей № ______</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банкнот, монет и ценностей (код валюты, достоинство банкнот и монет, номера бланков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пачек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мешков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номиналу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4" w:id="611"/>
      <w:r>
        <w:rPr>
          <w:rFonts w:ascii="Times New Roman"/>
          <w:b w:val="false"/>
          <w:i w:val="false"/>
          <w:color w:val="000000"/>
          <w:sz w:val="28"/>
        </w:rPr>
        <w:t>
      Всего на сумму _________________________________________________</w:t>
      </w:r>
    </w:p>
    <w:bookmarkEnd w:id="611"/>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теңге. (сумма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Клиент-отправитель: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bookmarkStart w:name="z825" w:id="612"/>
      <w:r>
        <w:rPr>
          <w:rFonts w:ascii="Times New Roman"/>
          <w:b w:val="false"/>
          <w:i w:val="false"/>
          <w:color w:val="000000"/>
          <w:sz w:val="28"/>
        </w:rPr>
        <w:t>
      Оборотная сторона описи</w:t>
      </w:r>
    </w:p>
    <w:bookmarkEnd w:id="612"/>
    <w:p>
      <w:pPr>
        <w:spacing w:after="0"/>
        <w:ind w:left="0"/>
        <w:jc w:val="both"/>
      </w:pPr>
      <w:r>
        <w:rPr>
          <w:rFonts w:ascii="Times New Roman"/>
          <w:b w:val="false"/>
          <w:i w:val="false"/>
          <w:color w:val="000000"/>
          <w:sz w:val="28"/>
        </w:rPr>
        <w:t xml:space="preserve">       "___" ____________ ____ года банкноты, монеты и ценности, указанные в описи перевозимых банкнот, монет и ценностей отправленные через бригаду работников подразделения инкассации банка, инкассаторской организации:</w:t>
      </w:r>
    </w:p>
    <w:p>
      <w:pPr>
        <w:spacing w:after="0"/>
        <w:ind w:left="0"/>
        <w:jc w:val="both"/>
      </w:pPr>
      <w:r>
        <w:rPr>
          <w:rFonts w:ascii="Times New Roman"/>
          <w:b w:val="false"/>
          <w:i w:val="false"/>
          <w:color w:val="000000"/>
          <w:sz w:val="28"/>
        </w:rPr>
        <w:t xml:space="preserve">       1.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инкассатора)</w:t>
      </w:r>
    </w:p>
    <w:p>
      <w:pPr>
        <w:spacing w:after="0"/>
        <w:ind w:left="0"/>
        <w:jc w:val="both"/>
      </w:pPr>
      <w:r>
        <w:rPr>
          <w:rFonts w:ascii="Times New Roman"/>
          <w:b w:val="false"/>
          <w:i w:val="false"/>
          <w:color w:val="000000"/>
          <w:sz w:val="28"/>
        </w:rPr>
        <w:t xml:space="preserve">       2.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инкассатора)</w:t>
      </w:r>
    </w:p>
    <w:p>
      <w:pPr>
        <w:spacing w:after="0"/>
        <w:ind w:left="0"/>
        <w:jc w:val="both"/>
      </w:pPr>
      <w:r>
        <w:rPr>
          <w:rFonts w:ascii="Times New Roman"/>
          <w:b w:val="false"/>
          <w:i w:val="false"/>
          <w:color w:val="000000"/>
          <w:sz w:val="28"/>
        </w:rPr>
        <w:t xml:space="preserve">       3.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инкассатора)</w:t>
      </w:r>
    </w:p>
    <w:p>
      <w:pPr>
        <w:spacing w:after="0"/>
        <w:ind w:left="0"/>
        <w:jc w:val="both"/>
      </w:pPr>
      <w:r>
        <w:rPr>
          <w:rFonts w:ascii="Times New Roman"/>
          <w:b w:val="false"/>
          <w:i w:val="false"/>
          <w:color w:val="000000"/>
          <w:sz w:val="28"/>
        </w:rPr>
        <w:t xml:space="preserve">       на сумму _____________________________________________ теңге</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 приняты.</w:t>
      </w:r>
    </w:p>
    <w:p>
      <w:pPr>
        <w:spacing w:after="0"/>
        <w:ind w:left="0"/>
        <w:jc w:val="both"/>
      </w:pPr>
      <w:r>
        <w:rPr>
          <w:rFonts w:ascii="Times New Roman"/>
          <w:b w:val="false"/>
          <w:i w:val="false"/>
          <w:color w:val="000000"/>
          <w:sz w:val="28"/>
        </w:rPr>
        <w:t xml:space="preserve">       Прием банкнот, монет и ценностей произведен с проверкой</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(указать полистно, по надписям на ярлыках, по пачкам и корешкам)</w:t>
      </w:r>
    </w:p>
    <w:p>
      <w:pPr>
        <w:spacing w:after="0"/>
        <w:ind w:left="0"/>
        <w:jc w:val="both"/>
      </w:pPr>
      <w:r>
        <w:rPr>
          <w:rFonts w:ascii="Times New Roman"/>
          <w:b w:val="false"/>
          <w:i w:val="false"/>
          <w:color w:val="000000"/>
          <w:sz w:val="28"/>
        </w:rPr>
        <w:t xml:space="preserve">       Клиент-получатель: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13"/>
          <w:p>
            <w:pPr>
              <w:spacing w:after="20"/>
              <w:ind w:left="20"/>
              <w:jc w:val="both"/>
            </w:pPr>
            <w:r>
              <w:rPr>
                <w:rFonts w:ascii="Times New Roman"/>
                <w:b w:val="false"/>
                <w:i w:val="false"/>
                <w:color w:val="000000"/>
                <w:sz w:val="20"/>
              </w:rPr>
              <w:t>
(фамилия, имя отчество (при его</w:t>
            </w:r>
          </w:p>
          <w:bookmarkEnd w:id="613"/>
          <w:p>
            <w:pPr>
              <w:spacing w:after="20"/>
              <w:ind w:left="20"/>
              <w:jc w:val="both"/>
            </w:pPr>
            <w:r>
              <w:rPr>
                <w:rFonts w:ascii="Times New Roman"/>
                <w:b w:val="false"/>
                <w:i w:val="false"/>
                <w:color w:val="000000"/>
                <w:sz w:val="20"/>
              </w:rPr>
              <w:t>
наличии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bookmarkStart w:name="z827" w:id="614"/>
      <w:r>
        <w:rPr>
          <w:rFonts w:ascii="Times New Roman"/>
          <w:b w:val="false"/>
          <w:i w:val="false"/>
          <w:color w:val="000000"/>
          <w:sz w:val="28"/>
        </w:rPr>
        <w:t>
      Банкноты, монеты и ценности сдали бригада работников подразделения инкассации банка, инкассаторской организации _____________________________________</w:t>
      </w:r>
    </w:p>
    <w:bookmarkEnd w:id="614"/>
    <w:p>
      <w:pPr>
        <w:spacing w:after="0"/>
        <w:ind w:left="0"/>
        <w:jc w:val="both"/>
      </w:pPr>
      <w:r>
        <w:rPr>
          <w:rFonts w:ascii="Times New Roman"/>
          <w:b w:val="false"/>
          <w:i w:val="false"/>
          <w:color w:val="000000"/>
          <w:sz w:val="28"/>
        </w:rPr>
        <w:t xml:space="preserve">       1. 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инкассатора) (подпись)</w:t>
      </w:r>
    </w:p>
    <w:p>
      <w:pPr>
        <w:spacing w:after="0"/>
        <w:ind w:left="0"/>
        <w:jc w:val="both"/>
      </w:pPr>
      <w:r>
        <w:rPr>
          <w:rFonts w:ascii="Times New Roman"/>
          <w:b w:val="false"/>
          <w:i w:val="false"/>
          <w:color w:val="000000"/>
          <w:sz w:val="28"/>
        </w:rPr>
        <w:t xml:space="preserve">       2. 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инкассатора) (подпись)</w:t>
      </w:r>
    </w:p>
    <w:p>
      <w:pPr>
        <w:spacing w:after="0"/>
        <w:ind w:left="0"/>
        <w:jc w:val="both"/>
      </w:pPr>
      <w:r>
        <w:rPr>
          <w:rFonts w:ascii="Times New Roman"/>
          <w:b w:val="false"/>
          <w:i w:val="false"/>
          <w:color w:val="000000"/>
          <w:sz w:val="28"/>
        </w:rPr>
        <w:t xml:space="preserve">       3. 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инкассатора)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в Национальном Банке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831" w:id="615"/>
      <w:r>
        <w:rPr>
          <w:rFonts w:ascii="Times New Roman"/>
          <w:b w:val="false"/>
          <w:i w:val="false"/>
          <w:color w:val="000000"/>
          <w:sz w:val="28"/>
        </w:rPr>
        <w:t>
      ________________________________________________________________________</w:t>
      </w:r>
    </w:p>
    <w:bookmarkEnd w:id="615"/>
    <w:p>
      <w:pPr>
        <w:spacing w:after="0"/>
        <w:ind w:left="0"/>
        <w:jc w:val="both"/>
      </w:pPr>
      <w:r>
        <w:rPr>
          <w:rFonts w:ascii="Times New Roman"/>
          <w:b w:val="false"/>
          <w:i w:val="false"/>
          <w:color w:val="000000"/>
          <w:sz w:val="28"/>
        </w:rPr>
        <w:t xml:space="preserve">             (наименование филиала Национального Банка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16"/>
          <w:p>
            <w:pPr>
              <w:spacing w:after="20"/>
              <w:ind w:left="20"/>
              <w:jc w:val="both"/>
            </w:pPr>
            <w:r>
              <w:rPr>
                <w:rFonts w:ascii="Times New Roman"/>
                <w:b w:val="false"/>
                <w:i w:val="false"/>
                <w:color w:val="000000"/>
                <w:sz w:val="20"/>
              </w:rPr>
              <w:t>
Объявление на взнос банкнот и монет №___</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_______________ 20___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кого ________________________________________________________________________</w:t>
            </w:r>
          </w:p>
          <w:p>
            <w:pPr>
              <w:spacing w:after="20"/>
              <w:ind w:left="20"/>
              <w:jc w:val="both"/>
            </w:pPr>
            <w:r>
              <w:rPr>
                <w:rFonts w:ascii="Times New Roman"/>
                <w:b w:val="false"/>
                <w:i w:val="false"/>
                <w:color w:val="000000"/>
                <w:sz w:val="20"/>
              </w:rPr>
              <w:t>
(наименование юридического лица или государственного учреждения)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зачисления на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цифрами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17"/>
          <w:p>
            <w:pPr>
              <w:spacing w:after="20"/>
              <w:ind w:left="20"/>
              <w:jc w:val="both"/>
            </w:pPr>
            <w:r>
              <w:rPr>
                <w:rFonts w:ascii="Times New Roman"/>
                <w:b w:val="false"/>
                <w:i w:val="false"/>
                <w:color w:val="000000"/>
                <w:sz w:val="20"/>
              </w:rPr>
              <w:t>
Сумма прописью ______________________________________________ теңге</w:t>
            </w:r>
          </w:p>
          <w:bookmarkEnd w:id="617"/>
          <w:p>
            <w:pPr>
              <w:spacing w:after="20"/>
              <w:ind w:left="20"/>
              <w:jc w:val="both"/>
            </w:pPr>
            <w:r>
              <w:rPr>
                <w:rFonts w:ascii="Times New Roman"/>
                <w:b w:val="false"/>
                <w:i w:val="false"/>
                <w:color w:val="000000"/>
                <w:sz w:val="20"/>
              </w:rPr>
              <w:t>
Назначение взноса 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18"/>
          <w:p>
            <w:pPr>
              <w:spacing w:after="20"/>
              <w:ind w:left="20"/>
              <w:jc w:val="both"/>
            </w:pPr>
            <w:r>
              <w:rPr>
                <w:rFonts w:ascii="Times New Roman"/>
                <w:b w:val="false"/>
                <w:i w:val="false"/>
                <w:color w:val="000000"/>
                <w:sz w:val="20"/>
              </w:rPr>
              <w:t>
Подпись вносителя _______________</w:t>
            </w:r>
          </w:p>
          <w:bookmarkEnd w:id="618"/>
          <w:p>
            <w:pPr>
              <w:spacing w:after="20"/>
              <w:ind w:left="20"/>
              <w:jc w:val="both"/>
            </w:pPr>
            <w:r>
              <w:rPr>
                <w:rFonts w:ascii="Times New Roman"/>
                <w:b w:val="false"/>
                <w:i w:val="false"/>
                <w:color w:val="000000"/>
                <w:sz w:val="20"/>
              </w:rPr>
              <w:t>Бухгалтер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Контролер 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Деньги принял кассир 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9"/>
          <w:p>
            <w:pPr>
              <w:spacing w:after="20"/>
              <w:ind w:left="20"/>
              <w:jc w:val="both"/>
            </w:pPr>
            <w:r>
              <w:rPr>
                <w:rFonts w:ascii="Times New Roman"/>
                <w:b w:val="false"/>
                <w:i w:val="false"/>
                <w:color w:val="000000"/>
                <w:sz w:val="20"/>
              </w:rPr>
              <w:t>
Квитанция № ___________</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_______________ 20___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(БИН)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 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 (наименование юридического лица или государственного учреждения)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зачисления на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цифрами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20"/>
                <w:p>
                  <w:pPr>
                    <w:spacing w:after="20"/>
                    <w:ind w:left="20"/>
                    <w:jc w:val="both"/>
                  </w:pPr>
                  <w:r>
                    <w:rPr>
                      <w:rFonts w:ascii="Times New Roman"/>
                      <w:b w:val="false"/>
                      <w:i w:val="false"/>
                      <w:color w:val="000000"/>
                      <w:sz w:val="20"/>
                    </w:rPr>
                    <w:t xml:space="preserve">
Сумма прописью __________________________________________ теңге </w:t>
                  </w:r>
                </w:p>
                <w:bookmarkEnd w:id="620"/>
                <w:p>
                  <w:pPr>
                    <w:spacing w:after="20"/>
                    <w:ind w:left="20"/>
                    <w:jc w:val="both"/>
                  </w:pPr>
                  <w:r>
                    <w:rPr>
                      <w:rFonts w:ascii="Times New Roman"/>
                      <w:b w:val="false"/>
                      <w:i w:val="false"/>
                      <w:color w:val="000000"/>
                      <w:sz w:val="20"/>
                    </w:rPr>
                    <w:t>
Назначение взноса 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21"/>
                <w:p>
                  <w:pPr>
                    <w:spacing w:after="20"/>
                    <w:ind w:left="20"/>
                    <w:jc w:val="both"/>
                  </w:pPr>
                  <w:r>
                    <w:rPr>
                      <w:rFonts w:ascii="Times New Roman"/>
                      <w:b w:val="false"/>
                      <w:i w:val="false"/>
                      <w:color w:val="000000"/>
                      <w:sz w:val="20"/>
                    </w:rPr>
                    <w:t>
Бухгалтер ______________________________________</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Деньги принял кассир ______________________________________ </w:t>
                  </w:r>
                </w:p>
                <w:p>
                  <w:pPr>
                    <w:spacing w:after="20"/>
                    <w:ind w:left="20"/>
                    <w:jc w:val="both"/>
                  </w:pPr>
                  <w:r>
                    <w:rPr>
                      <w:rFonts w:ascii="Times New Roman"/>
                      <w:b w:val="false"/>
                      <w:i w:val="false"/>
                      <w:color w:val="000000"/>
                      <w:sz w:val="20"/>
                    </w:rPr>
                    <w:t>
(фамилия, имя и отчество (при его наличии)</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в Национальном Банке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Приходный кассовый ордер в иностранной валюте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_________________ 20 _____года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банкнот или монет______________________________________________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_______________________________________________________________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Бенефициар:___________________________________________________________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 в теңге: 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22"/>
                <w:p>
                  <w:pPr>
                    <w:spacing w:after="20"/>
                    <w:ind w:left="20"/>
                    <w:jc w:val="both"/>
                  </w:pPr>
                  <w:r>
                    <w:rPr>
                      <w:rFonts w:ascii="Times New Roman"/>
                      <w:b w:val="false"/>
                      <w:i w:val="false"/>
                      <w:color w:val="000000"/>
                      <w:sz w:val="20"/>
                    </w:rPr>
                    <w:t>
Сумма прописью в валюте:__________________________________________________</w:t>
                  </w:r>
                </w:p>
                <w:bookmarkEnd w:id="622"/>
                <w:p>
                  <w:pPr>
                    <w:spacing w:after="20"/>
                    <w:ind w:left="20"/>
                    <w:jc w:val="both"/>
                  </w:pPr>
                  <w:r>
                    <w:rPr>
                      <w:rFonts w:ascii="Times New Roman"/>
                      <w:b w:val="false"/>
                      <w:i w:val="false"/>
                      <w:color w:val="000000"/>
                      <w:sz w:val="20"/>
                    </w:rPr>
                    <w:t>
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3"/>
                <w:p>
                  <w:pPr>
                    <w:spacing w:after="20"/>
                    <w:ind w:left="20"/>
                    <w:jc w:val="both"/>
                  </w:pPr>
                  <w:r>
                    <w:rPr>
                      <w:rFonts w:ascii="Times New Roman"/>
                      <w:b w:val="false"/>
                      <w:i w:val="false"/>
                      <w:color w:val="000000"/>
                      <w:sz w:val="20"/>
                    </w:rPr>
                    <w:t>
На основании: ____________________________________________________________</w:t>
                  </w:r>
                </w:p>
                <w:bookmarkEnd w:id="623"/>
                <w:p>
                  <w:pPr>
                    <w:spacing w:after="20"/>
                    <w:ind w:left="20"/>
                    <w:jc w:val="both"/>
                  </w:pPr>
                  <w:r>
                    <w:rPr>
                      <w:rFonts w:ascii="Times New Roman"/>
                      <w:b w:val="false"/>
                      <w:i w:val="false"/>
                      <w:color w:val="000000"/>
                      <w:sz w:val="20"/>
                    </w:rPr>
                    <w:t>
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24"/>
                <w:p>
                  <w:pPr>
                    <w:spacing w:after="20"/>
                    <w:ind w:left="20"/>
                    <w:jc w:val="both"/>
                  </w:pPr>
                  <w:r>
                    <w:rPr>
                      <w:rFonts w:ascii="Times New Roman"/>
                      <w:b w:val="false"/>
                      <w:i w:val="false"/>
                      <w:color w:val="000000"/>
                      <w:sz w:val="20"/>
                    </w:rPr>
                    <w:t>
Назначение платежа: _______________________________________________________</w:t>
                  </w:r>
                </w:p>
                <w:bookmarkEnd w:id="624"/>
                <w:p>
                  <w:pPr>
                    <w:spacing w:after="20"/>
                    <w:ind w:left="20"/>
                    <w:jc w:val="both"/>
                  </w:pPr>
                  <w:r>
                    <w:rPr>
                      <w:rFonts w:ascii="Times New Roman"/>
                      <w:b w:val="false"/>
                      <w:i w:val="false"/>
                      <w:color w:val="000000"/>
                      <w:sz w:val="20"/>
                    </w:rPr>
                    <w:t>
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 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__________________________________ Дата выдачи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отправителя денег: 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5"/>
                <w:p>
                  <w:pPr>
                    <w:spacing w:after="20"/>
                    <w:ind w:left="20"/>
                    <w:jc w:val="both"/>
                  </w:pPr>
                  <w:r>
                    <w:rPr>
                      <w:rFonts w:ascii="Times New Roman"/>
                      <w:b w:val="false"/>
                      <w:i w:val="false"/>
                      <w:color w:val="000000"/>
                      <w:sz w:val="20"/>
                    </w:rPr>
                    <w:t>
Руководитель ______________________________________________________________</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с физическими и юридическими лицами</w:t>
            </w:r>
            <w:r>
              <w:br/>
            </w:r>
            <w:r>
              <w:rPr>
                <w:rFonts w:ascii="Times New Roman"/>
                <w:b w:val="false"/>
                <w:i w:val="false"/>
                <w:color w:val="000000"/>
                <w:sz w:val="20"/>
              </w:rPr>
              <w:t>в Национальном Банке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кассовый ордер в иностранной валюте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 __года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26"/>
          <w:p>
            <w:pPr>
              <w:spacing w:after="20"/>
              <w:ind w:left="20"/>
              <w:jc w:val="both"/>
            </w:pPr>
            <w:r>
              <w:rPr>
                <w:rFonts w:ascii="Times New Roman"/>
                <w:b w:val="false"/>
                <w:i w:val="false"/>
                <w:color w:val="000000"/>
                <w:sz w:val="20"/>
              </w:rPr>
              <w:t>
Бенефициар (получатель): _________________________________________</w:t>
            </w:r>
          </w:p>
          <w:bookmarkEnd w:id="626"/>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_________________________________________________________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отправителя:_______________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Отправитель:____________________________________________________________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7"/>
          <w:p>
            <w:pPr>
              <w:spacing w:after="20"/>
              <w:ind w:left="20"/>
              <w:jc w:val="both"/>
            </w:pPr>
            <w:r>
              <w:rPr>
                <w:rFonts w:ascii="Times New Roman"/>
                <w:b w:val="false"/>
                <w:i w:val="false"/>
                <w:color w:val="000000"/>
                <w:sz w:val="20"/>
              </w:rPr>
              <w:t>
Сумма прописью в теңге:______________________________________________</w:t>
            </w:r>
          </w:p>
          <w:bookmarkEnd w:id="627"/>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28"/>
          <w:p>
            <w:pPr>
              <w:spacing w:after="20"/>
              <w:ind w:left="20"/>
              <w:jc w:val="both"/>
            </w:pPr>
            <w:r>
              <w:rPr>
                <w:rFonts w:ascii="Times New Roman"/>
                <w:b w:val="false"/>
                <w:i w:val="false"/>
                <w:color w:val="000000"/>
                <w:sz w:val="20"/>
              </w:rPr>
              <w:t>
Сумма прописью в валюте: ____________________________________________</w:t>
            </w:r>
          </w:p>
          <w:bookmarkEnd w:id="628"/>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29"/>
          <w:p>
            <w:pPr>
              <w:spacing w:after="20"/>
              <w:ind w:left="20"/>
              <w:jc w:val="both"/>
            </w:pPr>
            <w:r>
              <w:rPr>
                <w:rFonts w:ascii="Times New Roman"/>
                <w:b w:val="false"/>
                <w:i w:val="false"/>
                <w:color w:val="000000"/>
                <w:sz w:val="20"/>
              </w:rPr>
              <w:t>
На основании: _______________________________________________________</w:t>
            </w:r>
          </w:p>
          <w:bookmarkEnd w:id="629"/>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30"/>
          <w:p>
            <w:pPr>
              <w:spacing w:after="20"/>
              <w:ind w:left="20"/>
              <w:jc w:val="both"/>
            </w:pPr>
            <w:r>
              <w:rPr>
                <w:rFonts w:ascii="Times New Roman"/>
                <w:b w:val="false"/>
                <w:i w:val="false"/>
                <w:color w:val="000000"/>
                <w:sz w:val="20"/>
              </w:rPr>
              <w:t>
Назначение платежа: __________________________________________________</w:t>
            </w:r>
          </w:p>
          <w:bookmarkEnd w:id="630"/>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 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_____________________________ Дата выдачи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Указанную в ордере сумму получил:____________________________________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31"/>
          <w:p>
            <w:pPr>
              <w:spacing w:after="20"/>
              <w:ind w:left="20"/>
              <w:jc w:val="both"/>
            </w:pPr>
            <w:r>
              <w:rPr>
                <w:rFonts w:ascii="Times New Roman"/>
                <w:b w:val="false"/>
                <w:i w:val="false"/>
                <w:color w:val="000000"/>
                <w:sz w:val="20"/>
              </w:rPr>
              <w:t>
 </w:t>
            </w:r>
          </w:p>
          <w:bookmarkEnd w:id="631"/>
          <w:p>
            <w:pPr>
              <w:spacing w:after="20"/>
              <w:ind w:left="20"/>
              <w:jc w:val="both"/>
            </w:pPr>
            <w:r>
              <w:rPr>
                <w:rFonts w:ascii="Times New Roman"/>
                <w:b w:val="false"/>
                <w:i w:val="false"/>
                <w:color w:val="000000"/>
                <w:sz w:val="20"/>
              </w:rPr>
              <w:t>
Руководитель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в Национальном Банке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4" w:id="632"/>
      <w:r>
        <w:rPr>
          <w:rFonts w:ascii="Times New Roman"/>
          <w:b w:val="false"/>
          <w:i w:val="false"/>
          <w:color w:val="000000"/>
          <w:sz w:val="28"/>
        </w:rPr>
        <w:t>
      _______________________________________________________________</w:t>
      </w:r>
    </w:p>
    <w:bookmarkEnd w:id="632"/>
    <w:p>
      <w:pPr>
        <w:spacing w:after="0"/>
        <w:ind w:left="0"/>
        <w:jc w:val="both"/>
      </w:pPr>
      <w:r>
        <w:rPr>
          <w:rFonts w:ascii="Times New Roman"/>
          <w:b w:val="false"/>
          <w:i w:val="false"/>
          <w:color w:val="000000"/>
          <w:sz w:val="28"/>
        </w:rPr>
        <w:t xml:space="preserve">       (наименование филиала Национального Банка Республики Казахстан)</w:t>
      </w:r>
    </w:p>
    <w:bookmarkStart w:name="z885" w:id="633"/>
    <w:p>
      <w:pPr>
        <w:spacing w:after="0"/>
        <w:ind w:left="0"/>
        <w:jc w:val="left"/>
      </w:pPr>
      <w:r>
        <w:rPr>
          <w:rFonts w:ascii="Times New Roman"/>
          <w:b/>
          <w:i w:val="false"/>
          <w:color w:val="000000"/>
        </w:rPr>
        <w:t xml:space="preserve"> Квитанция о приеме банкнот, монет (указать нужное) номер___</w:t>
      </w:r>
    </w:p>
    <w:bookmarkEnd w:id="633"/>
    <w:bookmarkStart w:name="z886" w:id="634"/>
    <w:p>
      <w:pPr>
        <w:spacing w:after="0"/>
        <w:ind w:left="0"/>
        <w:jc w:val="left"/>
      </w:pPr>
      <w:r>
        <w:rPr>
          <w:rFonts w:ascii="Times New Roman"/>
          <w:b/>
          <w:i w:val="false"/>
          <w:color w:val="000000"/>
        </w:rPr>
        <w:t xml:space="preserve"> от "___" ________ 20___года</w:t>
      </w:r>
    </w:p>
    <w:bookmarkEnd w:id="634"/>
    <w:bookmarkStart w:name="z887" w:id="635"/>
    <w:p>
      <w:pPr>
        <w:spacing w:after="0"/>
        <w:ind w:left="0"/>
        <w:jc w:val="both"/>
      </w:pPr>
      <w:r>
        <w:rPr>
          <w:rFonts w:ascii="Times New Roman"/>
          <w:b w:val="false"/>
          <w:i w:val="false"/>
          <w:color w:val="000000"/>
          <w:sz w:val="28"/>
        </w:rPr>
        <w:t>
      Сумма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Внебалансовый 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888" w:id="636"/>
      <w:r>
        <w:rPr>
          <w:rFonts w:ascii="Times New Roman"/>
          <w:b w:val="false"/>
          <w:i w:val="false"/>
          <w:color w:val="000000"/>
          <w:sz w:val="28"/>
        </w:rPr>
        <w:t>
      Назначение платежа __________________________________________</w:t>
      </w:r>
    </w:p>
    <w:bookmarkEnd w:id="636"/>
    <w:p>
      <w:pPr>
        <w:spacing w:after="0"/>
        <w:ind w:left="0"/>
        <w:jc w:val="both"/>
      </w:pPr>
      <w:r>
        <w:rPr>
          <w:rFonts w:ascii="Times New Roman"/>
          <w:b w:val="false"/>
          <w:i w:val="false"/>
          <w:color w:val="000000"/>
          <w:sz w:val="28"/>
        </w:rPr>
        <w:t xml:space="preserve">       Основание __________________________________________________</w:t>
      </w:r>
    </w:p>
    <w:p>
      <w:pPr>
        <w:spacing w:after="0"/>
        <w:ind w:left="0"/>
        <w:jc w:val="both"/>
      </w:pPr>
      <w:r>
        <w:rPr>
          <w:rFonts w:ascii="Times New Roman"/>
          <w:b w:val="false"/>
          <w:i w:val="false"/>
          <w:color w:val="000000"/>
          <w:sz w:val="28"/>
        </w:rPr>
        <w:t xml:space="preserve">       Контролер 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Бухгалтер 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Кассовый работник 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Правилам внутреннего</w:t>
            </w:r>
            <w:r>
              <w:br/>
            </w:r>
            <w:r>
              <w:rPr>
                <w:rFonts w:ascii="Times New Roman"/>
                <w:b w:val="false"/>
                <w:i w:val="false"/>
                <w:color w:val="000000"/>
                <w:sz w:val="20"/>
              </w:rPr>
              <w:t>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w:t>
            </w:r>
            <w:r>
              <w:br/>
            </w:r>
            <w:r>
              <w:rPr>
                <w:rFonts w:ascii="Times New Roman"/>
                <w:b w:val="false"/>
                <w:i w:val="false"/>
                <w:color w:val="000000"/>
                <w:sz w:val="20"/>
              </w:rPr>
              <w:t>путем, финансированию</w:t>
            </w:r>
            <w:r>
              <w:br/>
            </w:r>
            <w:r>
              <w:rPr>
                <w:rFonts w:ascii="Times New Roman"/>
                <w:b w:val="false"/>
                <w:i w:val="false"/>
                <w:color w:val="000000"/>
                <w:sz w:val="20"/>
              </w:rPr>
              <w:t>терроризма и финансированию</w:t>
            </w:r>
            <w:r>
              <w:br/>
            </w:r>
            <w:r>
              <w:rPr>
                <w:rFonts w:ascii="Times New Roman"/>
                <w:b w:val="false"/>
                <w:i w:val="false"/>
                <w:color w:val="000000"/>
                <w:sz w:val="20"/>
              </w:rPr>
              <w:t>распространения оружия</w:t>
            </w:r>
            <w:r>
              <w:br/>
            </w:r>
            <w:r>
              <w:rPr>
                <w:rFonts w:ascii="Times New Roman"/>
                <w:b w:val="false"/>
                <w:i w:val="false"/>
                <w:color w:val="000000"/>
                <w:sz w:val="20"/>
              </w:rPr>
              <w:t>массового уничтожения для</w:t>
            </w:r>
            <w:r>
              <w:br/>
            </w:r>
            <w:r>
              <w:rPr>
                <w:rFonts w:ascii="Times New Roman"/>
                <w:b w:val="false"/>
                <w:i w:val="false"/>
                <w:color w:val="000000"/>
                <w:sz w:val="20"/>
              </w:rPr>
              <w:t>юридических лиц,</w:t>
            </w:r>
            <w:r>
              <w:br/>
            </w:r>
            <w:r>
              <w:rPr>
                <w:rFonts w:ascii="Times New Roman"/>
                <w:b w:val="false"/>
                <w:i w:val="false"/>
                <w:color w:val="000000"/>
                <w:sz w:val="20"/>
              </w:rPr>
              <w:t>осуществляющих деятельность</w:t>
            </w:r>
            <w:r>
              <w:br/>
            </w:r>
            <w:r>
              <w:rPr>
                <w:rFonts w:ascii="Times New Roman"/>
                <w:b w:val="false"/>
                <w:i w:val="false"/>
                <w:color w:val="000000"/>
                <w:sz w:val="20"/>
              </w:rPr>
              <w:t>исключительно через обменные</w:t>
            </w:r>
            <w:r>
              <w:br/>
            </w:r>
            <w:r>
              <w:rPr>
                <w:rFonts w:ascii="Times New Roman"/>
                <w:b w:val="false"/>
                <w:i w:val="false"/>
                <w:color w:val="000000"/>
                <w:sz w:val="20"/>
              </w:rPr>
              <w:t>пункты на основании лицензии</w:t>
            </w:r>
            <w:r>
              <w:br/>
            </w:r>
            <w:r>
              <w:rPr>
                <w:rFonts w:ascii="Times New Roman"/>
                <w:b w:val="false"/>
                <w:i w:val="false"/>
                <w:color w:val="000000"/>
                <w:sz w:val="20"/>
              </w:rPr>
              <w:t>Национального Банка Республики</w:t>
            </w:r>
            <w:r>
              <w:br/>
            </w:r>
            <w:r>
              <w:rPr>
                <w:rFonts w:ascii="Times New Roman"/>
                <w:b w:val="false"/>
                <w:i w:val="false"/>
                <w:color w:val="000000"/>
                <w:sz w:val="20"/>
              </w:rPr>
              <w:t>Казахстан на обменные операции</w:t>
            </w:r>
            <w:r>
              <w:br/>
            </w:r>
            <w:r>
              <w:rPr>
                <w:rFonts w:ascii="Times New Roman"/>
                <w:b w:val="false"/>
                <w:i w:val="false"/>
                <w:color w:val="000000"/>
                <w:sz w:val="20"/>
              </w:rPr>
              <w:t>с наличной иностранной валютой</w:t>
            </w:r>
          </w:p>
        </w:tc>
      </w:tr>
    </w:tbl>
    <w:bookmarkStart w:name="z891" w:id="637"/>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надлежащей проверке клиента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физическом 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сведения о физическом лице – иностранном гражданине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(заграничного паспорта) (за исключением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публичным должностным лицам или связанным с ними лицам (их супруги, близкие родственники, а также представители)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представителе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бенефициарном собственнике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(лиц), в интересах которого устанавливаются деловые отношения (совершаются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иностранного гражданина к публичным должностным лицам или связанным с ними лицам (их супруги, близкие родственники, а также представители)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об источниках финансирования совершаемых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физического лица, финансирования совершаемых операций (заработная плата, дивиденды, доход от предпринимательской деятельности,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других банках/финансовых организациях (при наличии) (наименование банка/финансовой организации, в которой имеется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Результаты мониторинга операций и служебная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 уполномоченного органа по финансовому мониторингу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организаций и лиц, связанных с финансированием распространения оружия массового уничтожения уполномоченного органа по финансовому мониторингу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 о клиенте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92" w:id="638"/>
    <w:p>
      <w:pPr>
        <w:spacing w:after="0"/>
        <w:ind w:left="0"/>
        <w:jc w:val="both"/>
      </w:pPr>
      <w:r>
        <w:rPr>
          <w:rFonts w:ascii="Times New Roman"/>
          <w:b w:val="false"/>
          <w:i w:val="false"/>
          <w:color w:val="000000"/>
          <w:sz w:val="28"/>
        </w:rPr>
        <w:t>
      Примечание:</w:t>
      </w:r>
    </w:p>
    <w:bookmarkEnd w:id="638"/>
    <w:bookmarkStart w:name="z893" w:id="639"/>
    <w:p>
      <w:pPr>
        <w:spacing w:after="0"/>
        <w:ind w:left="0"/>
        <w:jc w:val="both"/>
      </w:pPr>
      <w:r>
        <w:rPr>
          <w:rFonts w:ascii="Times New Roman"/>
          <w:b w:val="false"/>
          <w:i w:val="false"/>
          <w:color w:val="000000"/>
          <w:sz w:val="28"/>
        </w:rPr>
        <w:t>
      ✓ – необходимость фиксирования соответствующих сведений;</w:t>
      </w:r>
    </w:p>
    <w:bookmarkEnd w:id="639"/>
    <w:bookmarkStart w:name="z894" w:id="640"/>
    <w:p>
      <w:pPr>
        <w:spacing w:after="0"/>
        <w:ind w:left="0"/>
        <w:jc w:val="both"/>
      </w:pPr>
      <w:r>
        <w:rPr>
          <w:rFonts w:ascii="Times New Roman"/>
          <w:b w:val="false"/>
          <w:i w:val="false"/>
          <w:color w:val="000000"/>
          <w:sz w:val="28"/>
        </w:rPr>
        <w:t>
      ✓✓ – необходимость фиксирования соответствующих сведений и проверки их достоверности.</w:t>
      </w:r>
    </w:p>
    <w:bookmarkEnd w:id="640"/>
    <w:bookmarkStart w:name="z895" w:id="641"/>
    <w:p>
      <w:pPr>
        <w:spacing w:after="0"/>
        <w:ind w:left="0"/>
        <w:jc w:val="both"/>
      </w:pPr>
      <w:r>
        <w:rPr>
          <w:rFonts w:ascii="Times New Roman"/>
          <w:b w:val="false"/>
          <w:i w:val="false"/>
          <w:color w:val="000000"/>
          <w:sz w:val="28"/>
        </w:rPr>
        <w:t>
      Требования к содержанию досье клиента:</w:t>
      </w:r>
    </w:p>
    <w:bookmarkEnd w:id="641"/>
    <w:bookmarkStart w:name="z896" w:id="642"/>
    <w:p>
      <w:pPr>
        <w:spacing w:after="0"/>
        <w:ind w:left="0"/>
        <w:jc w:val="both"/>
      </w:pPr>
      <w:r>
        <w:rPr>
          <w:rFonts w:ascii="Times New Roman"/>
          <w:b w:val="false"/>
          <w:i w:val="false"/>
          <w:color w:val="000000"/>
          <w:sz w:val="28"/>
        </w:rPr>
        <w:t xml:space="preserve">
      1. Перечень документов, удостоверяющих личность, на основании которых совершаются гражданско-правовые сделки для граждан Республики Казахстан, иностранных граждан и лиц без гражданства определяется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w:t>
      </w:r>
    </w:p>
    <w:bookmarkEnd w:id="642"/>
    <w:bookmarkStart w:name="z897" w:id="643"/>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доступными и законными способами.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 о</w:t>
            </w:r>
            <w:r>
              <w:br/>
            </w:r>
            <w:r>
              <w:rPr>
                <w:rFonts w:ascii="Times New Roman"/>
                <w:b w:val="false"/>
                <w:i w:val="false"/>
                <w:color w:val="000000"/>
                <w:sz w:val="20"/>
              </w:rPr>
              <w:t>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 оружия</w:t>
            </w:r>
            <w:r>
              <w:br/>
            </w:r>
            <w:r>
              <w:rPr>
                <w:rFonts w:ascii="Times New Roman"/>
                <w:b w:val="false"/>
                <w:i w:val="false"/>
                <w:color w:val="000000"/>
                <w:sz w:val="20"/>
              </w:rPr>
              <w:t>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 xml:space="preserve"> осуществляющими</w:t>
            </w:r>
            <w:r>
              <w:br/>
            </w:r>
            <w:r>
              <w:rPr>
                <w:rFonts w:ascii="Times New Roman"/>
                <w:b w:val="false"/>
                <w:i w:val="false"/>
                <w:color w:val="000000"/>
                <w:sz w:val="20"/>
              </w:rPr>
              <w:t>деятельность исключительно</w:t>
            </w:r>
            <w:r>
              <w:br/>
            </w:r>
            <w:r>
              <w:rPr>
                <w:rFonts w:ascii="Times New Roman"/>
                <w:b w:val="false"/>
                <w:i w:val="false"/>
                <w:color w:val="000000"/>
                <w:sz w:val="20"/>
              </w:rPr>
              <w:t>через обменный пункт на</w:t>
            </w:r>
            <w:r>
              <w:br/>
            </w:r>
            <w:r>
              <w:rPr>
                <w:rFonts w:ascii="Times New Roman"/>
                <w:b w:val="false"/>
                <w:i w:val="false"/>
                <w:color w:val="000000"/>
                <w:sz w:val="20"/>
              </w:rPr>
              <w:t>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 с наличной</w:t>
            </w:r>
            <w:r>
              <w:br/>
            </w:r>
            <w:r>
              <w:rPr>
                <w:rFonts w:ascii="Times New Roman"/>
                <w:b w:val="false"/>
                <w:i w:val="false"/>
                <w:color w:val="000000"/>
                <w:sz w:val="20"/>
              </w:rPr>
              <w:t>иностранной валютой</w:t>
            </w:r>
          </w:p>
        </w:tc>
      </w:tr>
    </w:tbl>
    <w:p>
      <w:pPr>
        <w:spacing w:after="0"/>
        <w:ind w:left="0"/>
        <w:jc w:val="both"/>
      </w:pPr>
      <w:bookmarkStart w:name="z900" w:id="644"/>
      <w:r>
        <w:rPr>
          <w:rFonts w:ascii="Times New Roman"/>
          <w:b w:val="false"/>
          <w:i w:val="false"/>
          <w:color w:val="000000"/>
          <w:sz w:val="28"/>
        </w:rPr>
        <w:t>
      Форма,</w:t>
      </w:r>
    </w:p>
    <w:bookmarkEnd w:id="644"/>
    <w:p>
      <w:pPr>
        <w:spacing w:after="0"/>
        <w:ind w:left="0"/>
        <w:jc w:val="both"/>
      </w:pPr>
      <w:r>
        <w:rPr>
          <w:rFonts w:ascii="Times New Roman"/>
          <w:b w:val="false"/>
          <w:i w:val="false"/>
          <w:color w:val="000000"/>
          <w:sz w:val="28"/>
        </w:rPr>
        <w:t xml:space="preserve">       предназначенная для сбора</w:t>
      </w:r>
    </w:p>
    <w:p>
      <w:pPr>
        <w:spacing w:after="0"/>
        <w:ind w:left="0"/>
        <w:jc w:val="both"/>
      </w:pPr>
      <w:r>
        <w:rPr>
          <w:rFonts w:ascii="Times New Roman"/>
          <w:b w:val="false"/>
          <w:i w:val="false"/>
          <w:color w:val="000000"/>
          <w:sz w:val="28"/>
        </w:rPr>
        <w:t xml:space="preserve">       административных данных</w:t>
      </w:r>
    </w:p>
    <w:bookmarkStart w:name="z901" w:id="645"/>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645"/>
    <w:bookmarkStart w:name="z902" w:id="64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646"/>
    <w:bookmarkStart w:name="z903" w:id="647"/>
    <w:p>
      <w:pPr>
        <w:spacing w:after="0"/>
        <w:ind w:left="0"/>
        <w:jc w:val="both"/>
      </w:pPr>
      <w:r>
        <w:rPr>
          <w:rFonts w:ascii="Times New Roman"/>
          <w:b w:val="false"/>
          <w:i w:val="false"/>
          <w:color w:val="000000"/>
          <w:sz w:val="28"/>
        </w:rPr>
        <w:t>
       Наименование административной формы: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w:t>
      </w:r>
    </w:p>
    <w:bookmarkEnd w:id="647"/>
    <w:bookmarkStart w:name="z904" w:id="648"/>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AML-R1</w:t>
      </w:r>
    </w:p>
    <w:bookmarkEnd w:id="648"/>
    <w:bookmarkStart w:name="z905" w:id="649"/>
    <w:p>
      <w:pPr>
        <w:spacing w:after="0"/>
        <w:ind w:left="0"/>
        <w:jc w:val="both"/>
      </w:pPr>
      <w:r>
        <w:rPr>
          <w:rFonts w:ascii="Times New Roman"/>
          <w:b w:val="false"/>
          <w:i w:val="false"/>
          <w:color w:val="000000"/>
          <w:sz w:val="28"/>
        </w:rPr>
        <w:t>
      Периодичность: полугодовая</w:t>
      </w:r>
    </w:p>
    <w:bookmarkEnd w:id="649"/>
    <w:bookmarkStart w:name="z906" w:id="650"/>
    <w:p>
      <w:pPr>
        <w:spacing w:after="0"/>
        <w:ind w:left="0"/>
        <w:jc w:val="both"/>
      </w:pPr>
      <w:r>
        <w:rPr>
          <w:rFonts w:ascii="Times New Roman"/>
          <w:b w:val="false"/>
          <w:i w:val="false"/>
          <w:color w:val="000000"/>
          <w:sz w:val="28"/>
        </w:rPr>
        <w:t>
      Отчетный период: по состоянию на "_____"____________ 20 ___ года</w:t>
      </w:r>
    </w:p>
    <w:bookmarkEnd w:id="650"/>
    <w:bookmarkStart w:name="z907" w:id="6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651"/>
    <w:bookmarkStart w:name="z908" w:id="6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652"/>
    <w:p>
      <w:pPr>
        <w:spacing w:after="0"/>
        <w:ind w:left="0"/>
        <w:jc w:val="both"/>
      </w:pPr>
      <w:bookmarkStart w:name="z909" w:id="653"/>
      <w:r>
        <w:rPr>
          <w:rFonts w:ascii="Times New Roman"/>
          <w:b w:val="false"/>
          <w:i w:val="false"/>
          <w:color w:val="000000"/>
          <w:sz w:val="28"/>
        </w:rPr>
        <w:t>
      БИН: _____________________________</w:t>
      </w:r>
    </w:p>
    <w:bookmarkEnd w:id="653"/>
    <w:p>
      <w:pPr>
        <w:spacing w:after="0"/>
        <w:ind w:left="0"/>
        <w:jc w:val="both"/>
      </w:pPr>
      <w:r>
        <w:rPr>
          <w:rFonts w:ascii="Times New Roman"/>
          <w:b w:val="false"/>
          <w:i w:val="false"/>
          <w:color w:val="000000"/>
          <w:sz w:val="28"/>
        </w:rPr>
        <w:t xml:space="preserve">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 w:id="654"/>
    <w:p>
      <w:pPr>
        <w:spacing w:after="0"/>
        <w:ind w:left="0"/>
        <w:jc w:val="left"/>
      </w:pPr>
      <w:r>
        <w:rPr>
          <w:rFonts w:ascii="Times New Roman"/>
          <w:b/>
          <w:i w:val="false"/>
          <w:color w:val="000000"/>
        </w:rPr>
        <w:t xml:space="preserve"> __________________________________________________</w:t>
      </w:r>
    </w:p>
    <w:bookmarkEnd w:id="654"/>
    <w:bookmarkStart w:name="z912" w:id="655"/>
    <w:p>
      <w:pPr>
        <w:spacing w:after="0"/>
        <w:ind w:left="0"/>
        <w:jc w:val="left"/>
      </w:pPr>
      <w:r>
        <w:rPr>
          <w:rFonts w:ascii="Times New Roman"/>
          <w:b/>
          <w:i w:val="false"/>
          <w:color w:val="000000"/>
        </w:rPr>
        <w:t xml:space="preserve"> (полное наименование уполномоченной организации)</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656"/>
    <w:p>
      <w:pPr>
        <w:spacing w:after="0"/>
        <w:ind w:left="0"/>
        <w:jc w:val="both"/>
      </w:pPr>
      <w:r>
        <w:rPr>
          <w:rFonts w:ascii="Times New Roman"/>
          <w:b w:val="false"/>
          <w:i w:val="false"/>
          <w:color w:val="000000"/>
          <w:sz w:val="28"/>
        </w:rPr>
        <w:t>
      продолжение таблицы: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иностранной валюте/ операции с аффинированным золотом в слитках, выпущенных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4" w:id="657"/>
      <w:r>
        <w:rPr>
          <w:rFonts w:ascii="Times New Roman"/>
          <w:b w:val="false"/>
          <w:i w:val="false"/>
          <w:color w:val="000000"/>
          <w:sz w:val="28"/>
        </w:rPr>
        <w:t>
      Наименование___________________________________________________</w:t>
      </w:r>
    </w:p>
    <w:bookmarkEnd w:id="657"/>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915" w:id="65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отказах от проведения</w:t>
            </w:r>
            <w:r>
              <w:br/>
            </w:r>
            <w:r>
              <w:rPr>
                <w:rFonts w:ascii="Times New Roman"/>
                <w:b w:val="false"/>
                <w:i w:val="false"/>
                <w:color w:val="000000"/>
                <w:sz w:val="20"/>
              </w:rPr>
              <w:t>обменных операций с наличной</w:t>
            </w:r>
            <w:r>
              <w:br/>
            </w:r>
            <w:r>
              <w:rPr>
                <w:rFonts w:ascii="Times New Roman"/>
                <w:b w:val="false"/>
                <w:i w:val="false"/>
                <w:color w:val="000000"/>
                <w:sz w:val="20"/>
              </w:rPr>
              <w:t>иностранной валютой, операций</w:t>
            </w:r>
            <w:r>
              <w:br/>
            </w:r>
            <w:r>
              <w:rPr>
                <w:rFonts w:ascii="Times New Roman"/>
                <w:b w:val="false"/>
                <w:i w:val="false"/>
                <w:color w:val="000000"/>
                <w:sz w:val="20"/>
              </w:rPr>
              <w:t>по покупке и (или) продаже</w:t>
            </w:r>
            <w:r>
              <w:br/>
            </w:r>
            <w:r>
              <w:rPr>
                <w:rFonts w:ascii="Times New Roman"/>
                <w:b w:val="false"/>
                <w:i w:val="false"/>
                <w:color w:val="000000"/>
                <w:sz w:val="20"/>
              </w:rPr>
              <w:t>аффинированного золота</w:t>
            </w:r>
            <w:r>
              <w:br/>
            </w:r>
            <w:r>
              <w:rPr>
                <w:rFonts w:ascii="Times New Roman"/>
                <w:b w:val="false"/>
                <w:i w:val="false"/>
                <w:color w:val="000000"/>
                <w:sz w:val="20"/>
              </w:rPr>
              <w:t>в слитках, выпущенных</w:t>
            </w:r>
            <w:r>
              <w:br/>
            </w:r>
            <w:r>
              <w:rPr>
                <w:rFonts w:ascii="Times New Roman"/>
                <w:b w:val="false"/>
                <w:i w:val="false"/>
                <w:color w:val="000000"/>
                <w:sz w:val="20"/>
              </w:rPr>
              <w:t>Национальным Банком</w:t>
            </w:r>
            <w:r>
              <w:br/>
            </w:r>
            <w:r>
              <w:rPr>
                <w:rFonts w:ascii="Times New Roman"/>
                <w:b w:val="false"/>
                <w:i w:val="false"/>
                <w:color w:val="000000"/>
                <w:sz w:val="20"/>
              </w:rPr>
              <w:t>физических лиц, включенных в</w:t>
            </w:r>
            <w:r>
              <w:br/>
            </w:r>
            <w:r>
              <w:rPr>
                <w:rFonts w:ascii="Times New Roman"/>
                <w:b w:val="false"/>
                <w:i w:val="false"/>
                <w:color w:val="000000"/>
                <w:sz w:val="20"/>
              </w:rPr>
              <w:t>перечень  лиц, связанных с</w:t>
            </w:r>
            <w:r>
              <w:br/>
            </w:r>
            <w:r>
              <w:rPr>
                <w:rFonts w:ascii="Times New Roman"/>
                <w:b w:val="false"/>
                <w:i w:val="false"/>
                <w:color w:val="000000"/>
                <w:sz w:val="20"/>
              </w:rPr>
              <w:t>финансированием терроризма,</w:t>
            </w:r>
            <w:r>
              <w:br/>
            </w:r>
            <w:r>
              <w:rPr>
                <w:rFonts w:ascii="Times New Roman"/>
                <w:b w:val="false"/>
                <w:i w:val="false"/>
                <w:color w:val="000000"/>
                <w:sz w:val="20"/>
              </w:rPr>
              <w:t>экстремизма и финансированием</w:t>
            </w:r>
            <w:r>
              <w:br/>
            </w:r>
            <w:r>
              <w:rPr>
                <w:rFonts w:ascii="Times New Roman"/>
                <w:b w:val="false"/>
                <w:i w:val="false"/>
                <w:color w:val="000000"/>
                <w:sz w:val="20"/>
              </w:rPr>
              <w:t>распространения оружия</w:t>
            </w:r>
            <w:r>
              <w:br/>
            </w:r>
            <w:r>
              <w:rPr>
                <w:rFonts w:ascii="Times New Roman"/>
                <w:b w:val="false"/>
                <w:i w:val="false"/>
                <w:color w:val="000000"/>
                <w:sz w:val="20"/>
              </w:rPr>
              <w:t>массового уничтожения,</w:t>
            </w:r>
            <w:r>
              <w:br/>
            </w:r>
            <w:r>
              <w:rPr>
                <w:rFonts w:ascii="Times New Roman"/>
                <w:b w:val="false"/>
                <w:i w:val="false"/>
                <w:color w:val="000000"/>
                <w:sz w:val="20"/>
              </w:rPr>
              <w:t>а также отказ в установлении деловых</w:t>
            </w:r>
            <w:r>
              <w:br/>
            </w:r>
            <w:r>
              <w:rPr>
                <w:rFonts w:ascii="Times New Roman"/>
                <w:b w:val="false"/>
                <w:i w:val="false"/>
                <w:color w:val="000000"/>
                <w:sz w:val="20"/>
              </w:rPr>
              <w:t>отношений с такими лицами"</w:t>
            </w:r>
          </w:p>
        </w:tc>
      </w:tr>
    </w:tbl>
    <w:bookmarkStart w:name="z917" w:id="6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9"/>
    <w:bookmarkStart w:name="z918" w:id="660"/>
    <w:p>
      <w:pPr>
        <w:spacing w:after="0"/>
        <w:ind w:left="0"/>
        <w:jc w:val="left"/>
      </w:pPr>
      <w:r>
        <w:rPr>
          <w:rFonts w:ascii="Times New Roman"/>
          <w:b/>
          <w:i w:val="false"/>
          <w:color w:val="000000"/>
        </w:rPr>
        <w:t xml:space="preserve">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 (индекс – AML-R1, периодичность – полугодовая)</w:t>
      </w:r>
    </w:p>
    <w:bookmarkEnd w:id="660"/>
    <w:bookmarkStart w:name="z919" w:id="661"/>
    <w:p>
      <w:pPr>
        <w:spacing w:after="0"/>
        <w:ind w:left="0"/>
        <w:jc w:val="left"/>
      </w:pPr>
      <w:r>
        <w:rPr>
          <w:rFonts w:ascii="Times New Roman"/>
          <w:b/>
          <w:i w:val="false"/>
          <w:color w:val="000000"/>
        </w:rPr>
        <w:t xml:space="preserve"> Глава 1. Общие положения</w:t>
      </w:r>
    </w:p>
    <w:bookmarkEnd w:id="661"/>
    <w:bookmarkStart w:name="z920" w:id="6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 (далее – Форма).</w:t>
      </w:r>
    </w:p>
    <w:bookmarkEnd w:id="662"/>
    <w:bookmarkStart w:name="z921" w:id="663"/>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теңге, если не указано иное.</w:t>
      </w:r>
    </w:p>
    <w:bookmarkEnd w:id="663"/>
    <w:bookmarkStart w:name="z922" w:id="664"/>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664"/>
    <w:bookmarkStart w:name="z923" w:id="665"/>
    <w:p>
      <w:pPr>
        <w:spacing w:after="0"/>
        <w:ind w:left="0"/>
        <w:jc w:val="left"/>
      </w:pPr>
      <w:r>
        <w:rPr>
          <w:rFonts w:ascii="Times New Roman"/>
          <w:b/>
          <w:i w:val="false"/>
          <w:color w:val="000000"/>
        </w:rPr>
        <w:t xml:space="preserve"> Глава 2. Пояснение по заполнению Формы</w:t>
      </w:r>
    </w:p>
    <w:bookmarkEnd w:id="665"/>
    <w:bookmarkStart w:name="z924" w:id="666"/>
    <w:p>
      <w:pPr>
        <w:spacing w:after="0"/>
        <w:ind w:left="0"/>
        <w:jc w:val="both"/>
      </w:pPr>
      <w:r>
        <w:rPr>
          <w:rFonts w:ascii="Times New Roman"/>
          <w:b w:val="false"/>
          <w:i w:val="false"/>
          <w:color w:val="000000"/>
          <w:sz w:val="28"/>
        </w:rPr>
        <w:t>
      4. По форме:</w:t>
      </w:r>
    </w:p>
    <w:bookmarkEnd w:id="666"/>
    <w:bookmarkStart w:name="z925" w:id="667"/>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иностранных граждан или лиц без гражданства;</w:t>
      </w:r>
    </w:p>
    <w:bookmarkEnd w:id="667"/>
    <w:bookmarkStart w:name="z926" w:id="668"/>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пунктом 1 статьи 6 Закона о документах, удостоверяющих личность, или справочником кодов документов, удостоверяющих личность, в соответствии с пунктом 5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финансовому мониторингу от 22 февраля 2022 года № 13 "Об утверждении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 и признаков определения подозрительной операции, деятельности клиента" (зарегистрирован в Реестре государственной регистрации нормативных правовых актов под № 26924) (далее – Правила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w:t>
      </w:r>
    </w:p>
    <w:bookmarkEnd w:id="668"/>
    <w:bookmarkStart w:name="z927" w:id="669"/>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bookmarkEnd w:id="669"/>
    <w:bookmarkStart w:name="z928" w:id="670"/>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670"/>
    <w:bookmarkStart w:name="z929" w:id="671"/>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671"/>
    <w:bookmarkStart w:name="z930" w:id="672"/>
    <w:p>
      <w:pPr>
        <w:spacing w:after="0"/>
        <w:ind w:left="0"/>
        <w:jc w:val="both"/>
      </w:pPr>
      <w:r>
        <w:rPr>
          <w:rFonts w:ascii="Times New Roman"/>
          <w:b w:val="false"/>
          <w:i w:val="false"/>
          <w:color w:val="000000"/>
          <w:sz w:val="28"/>
        </w:rPr>
        <w:t>
      6) в столбце 10 указывается сумма в единицах иностранной валюты (для операций с аффинированным золотом в слитках, выпущенных Национальным Банком Республики Казахстан, указывается объем в граммах);</w:t>
      </w:r>
    </w:p>
    <w:bookmarkEnd w:id="672"/>
    <w:bookmarkStart w:name="z931" w:id="673"/>
    <w:p>
      <w:pPr>
        <w:spacing w:after="0"/>
        <w:ind w:left="0"/>
        <w:jc w:val="both"/>
      </w:pPr>
      <w:r>
        <w:rPr>
          <w:rFonts w:ascii="Times New Roman"/>
          <w:b w:val="false"/>
          <w:i w:val="false"/>
          <w:color w:val="000000"/>
          <w:sz w:val="28"/>
        </w:rPr>
        <w:t>
      7) в столбце 11 указывается четырехзначный код операции в соответствии со справочником кодов видов операций, подлежащих финансовому мониторингу, в соответствии с пунктом 5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w:t>
      </w:r>
    </w:p>
    <w:bookmarkEnd w:id="673"/>
    <w:bookmarkStart w:name="z932" w:id="674"/>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74"/>
    <w:bookmarkStart w:name="z933" w:id="675"/>
    <w:p>
      <w:pPr>
        <w:spacing w:after="0"/>
        <w:ind w:left="0"/>
        <w:jc w:val="both"/>
      </w:pPr>
      <w:r>
        <w:rPr>
          <w:rFonts w:ascii="Times New Roman"/>
          <w:b w:val="false"/>
          <w:i w:val="false"/>
          <w:color w:val="000000"/>
          <w:sz w:val="28"/>
        </w:rPr>
        <w:t>
      9) в столбце 13 дата отказа указывается в формате "ДД.ММ.ГГГГ.".</w:t>
      </w:r>
    </w:p>
    <w:bookmarkEnd w:id="675"/>
    <w:bookmarkStart w:name="z934" w:id="676"/>
    <w:p>
      <w:pPr>
        <w:spacing w:after="0"/>
        <w:ind w:left="0"/>
        <w:jc w:val="both"/>
      </w:pPr>
      <w:r>
        <w:rPr>
          <w:rFonts w:ascii="Times New Roman"/>
          <w:b w:val="false"/>
          <w:i w:val="false"/>
          <w:color w:val="000000"/>
          <w:sz w:val="28"/>
        </w:rPr>
        <w:t>
      5. В случае отсутствия сведений, Форма представляется с нулевыми значениями.</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 о</w:t>
            </w:r>
            <w:r>
              <w:br/>
            </w:r>
            <w:r>
              <w:rPr>
                <w:rFonts w:ascii="Times New Roman"/>
                <w:b w:val="false"/>
                <w:i w:val="false"/>
                <w:color w:val="000000"/>
                <w:sz w:val="20"/>
              </w:rPr>
              <w:t>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на</w:t>
            </w:r>
            <w:r>
              <w:br/>
            </w:r>
            <w:r>
              <w:rPr>
                <w:rFonts w:ascii="Times New Roman"/>
                <w:b w:val="false"/>
                <w:i w:val="false"/>
                <w:color w:val="000000"/>
                <w:sz w:val="20"/>
              </w:rPr>
              <w:t>обменные операции с наличной</w:t>
            </w:r>
            <w:r>
              <w:br/>
            </w:r>
            <w:r>
              <w:rPr>
                <w:rFonts w:ascii="Times New Roman"/>
                <w:b w:val="false"/>
                <w:i w:val="false"/>
                <w:color w:val="000000"/>
                <w:sz w:val="20"/>
              </w:rPr>
              <w:t>иностранной валютой</w:t>
            </w:r>
          </w:p>
        </w:tc>
      </w:tr>
    </w:tbl>
    <w:p>
      <w:pPr>
        <w:spacing w:after="0"/>
        <w:ind w:left="0"/>
        <w:jc w:val="both"/>
      </w:pPr>
      <w:bookmarkStart w:name="z937" w:id="677"/>
      <w:r>
        <w:rPr>
          <w:rFonts w:ascii="Times New Roman"/>
          <w:b w:val="false"/>
          <w:i w:val="false"/>
          <w:color w:val="000000"/>
          <w:sz w:val="28"/>
        </w:rPr>
        <w:t>
      Форма,</w:t>
      </w:r>
    </w:p>
    <w:bookmarkEnd w:id="677"/>
    <w:p>
      <w:pPr>
        <w:spacing w:after="0"/>
        <w:ind w:left="0"/>
        <w:jc w:val="both"/>
      </w:pPr>
      <w:r>
        <w:rPr>
          <w:rFonts w:ascii="Times New Roman"/>
          <w:b w:val="false"/>
          <w:i w:val="false"/>
          <w:color w:val="000000"/>
          <w:sz w:val="28"/>
        </w:rPr>
        <w:t xml:space="preserve">       предназначенная для сбора</w:t>
      </w:r>
    </w:p>
    <w:p>
      <w:pPr>
        <w:spacing w:after="0"/>
        <w:ind w:left="0"/>
        <w:jc w:val="both"/>
      </w:pPr>
      <w:r>
        <w:rPr>
          <w:rFonts w:ascii="Times New Roman"/>
          <w:b w:val="false"/>
          <w:i w:val="false"/>
          <w:color w:val="000000"/>
          <w:sz w:val="28"/>
        </w:rPr>
        <w:t xml:space="preserve">       административных данных</w:t>
      </w:r>
    </w:p>
    <w:bookmarkStart w:name="z938" w:id="678"/>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678"/>
    <w:bookmarkStart w:name="z939" w:id="67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679"/>
    <w:bookmarkStart w:name="z940" w:id="680"/>
    <w:p>
      <w:pPr>
        <w:spacing w:after="0"/>
        <w:ind w:left="0"/>
        <w:jc w:val="both"/>
      </w:pPr>
      <w:r>
        <w:rPr>
          <w:rFonts w:ascii="Times New Roman"/>
          <w:b w:val="false"/>
          <w:i w:val="false"/>
          <w:color w:val="000000"/>
          <w:sz w:val="28"/>
        </w:rPr>
        <w:t>
      Наименование административной формы: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w:t>
      </w:r>
    </w:p>
    <w:bookmarkEnd w:id="680"/>
    <w:bookmarkStart w:name="z941" w:id="681"/>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AML-R2</w:t>
      </w:r>
    </w:p>
    <w:bookmarkEnd w:id="681"/>
    <w:bookmarkStart w:name="z942" w:id="682"/>
    <w:p>
      <w:pPr>
        <w:spacing w:after="0"/>
        <w:ind w:left="0"/>
        <w:jc w:val="both"/>
      </w:pPr>
      <w:r>
        <w:rPr>
          <w:rFonts w:ascii="Times New Roman"/>
          <w:b w:val="false"/>
          <w:i w:val="false"/>
          <w:color w:val="000000"/>
          <w:sz w:val="28"/>
        </w:rPr>
        <w:t>
      Периодичность: полугодовая</w:t>
      </w:r>
    </w:p>
    <w:bookmarkEnd w:id="682"/>
    <w:bookmarkStart w:name="z943" w:id="683"/>
    <w:p>
      <w:pPr>
        <w:spacing w:after="0"/>
        <w:ind w:left="0"/>
        <w:jc w:val="both"/>
      </w:pPr>
      <w:r>
        <w:rPr>
          <w:rFonts w:ascii="Times New Roman"/>
          <w:b w:val="false"/>
          <w:i w:val="false"/>
          <w:color w:val="000000"/>
          <w:sz w:val="28"/>
        </w:rPr>
        <w:t>
      Отчетный период: по состоянию на "_____"____________ 20 ___ года</w:t>
      </w:r>
    </w:p>
    <w:bookmarkEnd w:id="683"/>
    <w:bookmarkStart w:name="z944" w:id="6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684"/>
    <w:bookmarkStart w:name="z945" w:id="6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685"/>
    <w:p>
      <w:pPr>
        <w:spacing w:after="0"/>
        <w:ind w:left="0"/>
        <w:jc w:val="both"/>
      </w:pPr>
      <w:bookmarkStart w:name="z946" w:id="686"/>
      <w:r>
        <w:rPr>
          <w:rFonts w:ascii="Times New Roman"/>
          <w:b w:val="false"/>
          <w:i w:val="false"/>
          <w:color w:val="000000"/>
          <w:sz w:val="28"/>
        </w:rPr>
        <w:t>
      БИН: _____________________________</w:t>
      </w:r>
    </w:p>
    <w:bookmarkEnd w:id="686"/>
    <w:p>
      <w:pPr>
        <w:spacing w:after="0"/>
        <w:ind w:left="0"/>
        <w:jc w:val="both"/>
      </w:pPr>
      <w:r>
        <w:rPr>
          <w:rFonts w:ascii="Times New Roman"/>
          <w:b w:val="false"/>
          <w:i w:val="false"/>
          <w:color w:val="000000"/>
          <w:sz w:val="28"/>
        </w:rPr>
        <w:t xml:space="preserve">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8" w:id="687"/>
    <w:p>
      <w:pPr>
        <w:spacing w:after="0"/>
        <w:ind w:left="0"/>
        <w:jc w:val="left"/>
      </w:pPr>
      <w:r>
        <w:rPr>
          <w:rFonts w:ascii="Times New Roman"/>
          <w:b/>
          <w:i w:val="false"/>
          <w:color w:val="000000"/>
        </w:rPr>
        <w:t xml:space="preserve"> __________________________________________________</w:t>
      </w:r>
    </w:p>
    <w:bookmarkEnd w:id="687"/>
    <w:bookmarkStart w:name="z949" w:id="688"/>
    <w:p>
      <w:pPr>
        <w:spacing w:after="0"/>
        <w:ind w:left="0"/>
        <w:jc w:val="left"/>
      </w:pPr>
      <w:r>
        <w:rPr>
          <w:rFonts w:ascii="Times New Roman"/>
          <w:b/>
          <w:i w:val="false"/>
          <w:color w:val="000000"/>
        </w:rPr>
        <w:t xml:space="preserve"> (полное наименование уполномоченной организации)</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689"/>
    <w:p>
      <w:pPr>
        <w:spacing w:after="0"/>
        <w:ind w:left="0"/>
        <w:jc w:val="both"/>
      </w:pPr>
      <w:r>
        <w:rPr>
          <w:rFonts w:ascii="Times New Roman"/>
          <w:b w:val="false"/>
          <w:i w:val="false"/>
          <w:color w:val="000000"/>
          <w:sz w:val="28"/>
        </w:rPr>
        <w:t>
      продолжение таблицы: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 операции с аффинированным золотом в слитках, выпущенных Национальным Банком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90"/>
          <w:p>
            <w:pPr>
              <w:spacing w:after="20"/>
              <w:ind w:left="20"/>
              <w:jc w:val="both"/>
            </w:pPr>
            <w:r>
              <w:rPr>
                <w:rFonts w:ascii="Times New Roman"/>
                <w:b w:val="false"/>
                <w:i w:val="false"/>
                <w:color w:val="000000"/>
                <w:sz w:val="20"/>
              </w:rPr>
              <w:t>
Вид</w:t>
            </w:r>
          </w:p>
          <w:bookmarkEnd w:id="690"/>
          <w:p>
            <w:pPr>
              <w:spacing w:after="20"/>
              <w:ind w:left="20"/>
              <w:jc w:val="both"/>
            </w:pPr>
            <w:r>
              <w:rPr>
                <w:rFonts w:ascii="Times New Roman"/>
                <w:b w:val="false"/>
                <w:i w:val="false"/>
                <w:color w:val="000000"/>
                <w:sz w:val="20"/>
              </w:rPr>
              <w:t>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государства (территории)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2" w:id="691"/>
      <w:r>
        <w:rPr>
          <w:rFonts w:ascii="Times New Roman"/>
          <w:b w:val="false"/>
          <w:i w:val="false"/>
          <w:color w:val="000000"/>
          <w:sz w:val="28"/>
        </w:rPr>
        <w:t>
      Наименование __________________________________________________</w:t>
      </w:r>
    </w:p>
    <w:bookmarkEnd w:id="691"/>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w:t>
      </w:r>
    </w:p>
    <w:p>
      <w:pPr>
        <w:spacing w:after="0"/>
        <w:ind w:left="0"/>
        <w:jc w:val="both"/>
      </w:pPr>
      <w:r>
        <w:rPr>
          <w:rFonts w:ascii="Times New Roman"/>
          <w:b w:val="false"/>
          <w:i w:val="false"/>
          <w:color w:val="000000"/>
          <w:sz w:val="28"/>
        </w:rPr>
        <w:t xml:space="preserve">       Исполнитель_________________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 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953" w:id="6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совершении</w:t>
            </w:r>
            <w:r>
              <w:br/>
            </w:r>
            <w:r>
              <w:rPr>
                <w:rFonts w:ascii="Times New Roman"/>
                <w:b w:val="false"/>
                <w:i w:val="false"/>
                <w:color w:val="000000"/>
                <w:sz w:val="20"/>
              </w:rPr>
              <w:t>обменных операций</w:t>
            </w:r>
            <w:r>
              <w:br/>
            </w:r>
            <w:r>
              <w:rPr>
                <w:rFonts w:ascii="Times New Roman"/>
                <w:b w:val="false"/>
                <w:i w:val="false"/>
                <w:color w:val="000000"/>
                <w:sz w:val="20"/>
              </w:rPr>
              <w:t>с наличной иностранной</w:t>
            </w:r>
            <w:r>
              <w:br/>
            </w:r>
            <w:r>
              <w:rPr>
                <w:rFonts w:ascii="Times New Roman"/>
                <w:b w:val="false"/>
                <w:i w:val="false"/>
                <w:color w:val="000000"/>
                <w:sz w:val="20"/>
              </w:rPr>
              <w:t>валютой, операций по покупке и</w:t>
            </w:r>
            <w:r>
              <w:br/>
            </w:r>
            <w:r>
              <w:rPr>
                <w:rFonts w:ascii="Times New Roman"/>
                <w:b w:val="false"/>
                <w:i w:val="false"/>
                <w:color w:val="000000"/>
                <w:sz w:val="20"/>
              </w:rPr>
              <w:t>(или) продаже аффинированного</w:t>
            </w:r>
            <w:r>
              <w:br/>
            </w:r>
            <w:r>
              <w:rPr>
                <w:rFonts w:ascii="Times New Roman"/>
                <w:b w:val="false"/>
                <w:i w:val="false"/>
                <w:color w:val="000000"/>
                <w:sz w:val="20"/>
              </w:rPr>
              <w:t>золота в слитках, выпущенных</w:t>
            </w:r>
            <w:r>
              <w:br/>
            </w:r>
            <w:r>
              <w:rPr>
                <w:rFonts w:ascii="Times New Roman"/>
                <w:b w:val="false"/>
                <w:i w:val="false"/>
                <w:color w:val="000000"/>
                <w:sz w:val="20"/>
              </w:rPr>
              <w:t>Национальным Банком</w:t>
            </w:r>
            <w:r>
              <w:br/>
            </w:r>
            <w:r>
              <w:rPr>
                <w:rFonts w:ascii="Times New Roman"/>
                <w:b w:val="false"/>
                <w:i w:val="false"/>
                <w:color w:val="000000"/>
                <w:sz w:val="20"/>
              </w:rPr>
              <w:t>физических лиц"</w:t>
            </w:r>
          </w:p>
        </w:tc>
      </w:tr>
    </w:tbl>
    <w:bookmarkStart w:name="z955" w:id="6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3"/>
    <w:bookmarkStart w:name="z956" w:id="694"/>
    <w:p>
      <w:pPr>
        <w:spacing w:after="0"/>
        <w:ind w:left="0"/>
        <w:jc w:val="left"/>
      </w:pPr>
      <w:r>
        <w:rPr>
          <w:rFonts w:ascii="Times New Roman"/>
          <w:b/>
          <w:i w:val="false"/>
          <w:color w:val="000000"/>
        </w:rPr>
        <w:t xml:space="preserve">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(индекс – AML-R2, периодичность – полугодовая)</w:t>
      </w:r>
    </w:p>
    <w:bookmarkEnd w:id="694"/>
    <w:bookmarkStart w:name="z957" w:id="695"/>
    <w:p>
      <w:pPr>
        <w:spacing w:after="0"/>
        <w:ind w:left="0"/>
        <w:jc w:val="left"/>
      </w:pPr>
      <w:r>
        <w:rPr>
          <w:rFonts w:ascii="Times New Roman"/>
          <w:b/>
          <w:i w:val="false"/>
          <w:color w:val="000000"/>
        </w:rPr>
        <w:t xml:space="preserve"> Глава 1. Общие положения</w:t>
      </w:r>
    </w:p>
    <w:bookmarkEnd w:id="695"/>
    <w:bookmarkStart w:name="z958" w:id="6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(далее – Форма).</w:t>
      </w:r>
    </w:p>
    <w:bookmarkEnd w:id="696"/>
    <w:bookmarkStart w:name="z959" w:id="697"/>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теңге, если не указано иное.</w:t>
      </w:r>
    </w:p>
    <w:bookmarkEnd w:id="697"/>
    <w:bookmarkStart w:name="z960" w:id="698"/>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698"/>
    <w:bookmarkStart w:name="z961" w:id="699"/>
    <w:p>
      <w:pPr>
        <w:spacing w:after="0"/>
        <w:ind w:left="0"/>
        <w:jc w:val="left"/>
      </w:pPr>
      <w:r>
        <w:rPr>
          <w:rFonts w:ascii="Times New Roman"/>
          <w:b/>
          <w:i w:val="false"/>
          <w:color w:val="000000"/>
        </w:rPr>
        <w:t xml:space="preserve"> Глава 2. Пояснение по заполнению Формы</w:t>
      </w:r>
    </w:p>
    <w:bookmarkEnd w:id="699"/>
    <w:bookmarkStart w:name="z962" w:id="700"/>
    <w:p>
      <w:pPr>
        <w:spacing w:after="0"/>
        <w:ind w:left="0"/>
        <w:jc w:val="both"/>
      </w:pPr>
      <w:r>
        <w:rPr>
          <w:rFonts w:ascii="Times New Roman"/>
          <w:b w:val="false"/>
          <w:i w:val="false"/>
          <w:color w:val="000000"/>
          <w:sz w:val="28"/>
        </w:rPr>
        <w:t>
      4. В Форме отражаются операции по покупке и (или) продаже наличной иностранной валюты или аффинированного золота в слитках, выпущенных Национальным Банком Республики Казахстан, проведенные через обменные пункты:</w:t>
      </w:r>
    </w:p>
    <w:bookmarkEnd w:id="700"/>
    <w:bookmarkStart w:name="z963" w:id="701"/>
    <w:p>
      <w:pPr>
        <w:spacing w:after="0"/>
        <w:ind w:left="0"/>
        <w:jc w:val="both"/>
      </w:pPr>
      <w:r>
        <w:rPr>
          <w:rFonts w:ascii="Times New Roman"/>
          <w:b w:val="false"/>
          <w:i w:val="false"/>
          <w:color w:val="000000"/>
          <w:sz w:val="28"/>
        </w:rPr>
        <w:t>
      1) гражданами Республики Казахстан на сумму, превышающую 2 000 000 (два миллиона) теңге;</w:t>
      </w:r>
    </w:p>
    <w:bookmarkEnd w:id="701"/>
    <w:bookmarkStart w:name="z964" w:id="702"/>
    <w:p>
      <w:pPr>
        <w:spacing w:after="0"/>
        <w:ind w:left="0"/>
        <w:jc w:val="both"/>
      </w:pPr>
      <w:r>
        <w:rPr>
          <w:rFonts w:ascii="Times New Roman"/>
          <w:b w:val="false"/>
          <w:i w:val="false"/>
          <w:color w:val="000000"/>
          <w:sz w:val="28"/>
        </w:rPr>
        <w:t>
      2) иностранными гражданами или лицами без гражданства – без установления пороговой суммы.</w:t>
      </w:r>
    </w:p>
    <w:bookmarkEnd w:id="702"/>
    <w:bookmarkStart w:name="z965" w:id="703"/>
    <w:p>
      <w:pPr>
        <w:spacing w:after="0"/>
        <w:ind w:left="0"/>
        <w:jc w:val="both"/>
      </w:pPr>
      <w:r>
        <w:rPr>
          <w:rFonts w:ascii="Times New Roman"/>
          <w:b w:val="false"/>
          <w:i w:val="false"/>
          <w:color w:val="000000"/>
          <w:sz w:val="28"/>
        </w:rPr>
        <w:t>
      В Форме не отражаются операции с аффилированными лицами и бенефициарными собственниками уполномоченной организации, указанные в приложении 3 к настоящим Правилам.</w:t>
      </w:r>
    </w:p>
    <w:bookmarkEnd w:id="703"/>
    <w:bookmarkStart w:name="z966" w:id="704"/>
    <w:p>
      <w:pPr>
        <w:spacing w:after="0"/>
        <w:ind w:left="0"/>
        <w:jc w:val="both"/>
      </w:pPr>
      <w:r>
        <w:rPr>
          <w:rFonts w:ascii="Times New Roman"/>
          <w:b w:val="false"/>
          <w:i w:val="false"/>
          <w:color w:val="000000"/>
          <w:sz w:val="28"/>
        </w:rPr>
        <w:t>
      5. По форме:</w:t>
      </w:r>
    </w:p>
    <w:bookmarkEnd w:id="704"/>
    <w:bookmarkStart w:name="z967" w:id="705"/>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иностранных граждан или лиц без гражданства;</w:t>
      </w:r>
    </w:p>
    <w:bookmarkEnd w:id="705"/>
    <w:bookmarkStart w:name="z968" w:id="706"/>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пунктом 1 статьи 6 Закона о документах, удостоверяющих личность, или справочником кодов документов, удостоверяющих личность, в соответствии с пунктом 5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финансовому мониторингу от 22 февраля 2022 года № 13 "Об утверждении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 и признаков определения подозрительной операции, деятельности клиента" (зарегистрирован в Реестре государственной регистрации нормативных правовых актов под № 26924) (далее – Правила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w:t>
      </w:r>
    </w:p>
    <w:bookmarkEnd w:id="706"/>
    <w:bookmarkStart w:name="z969" w:id="707"/>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bookmarkEnd w:id="707"/>
    <w:bookmarkStart w:name="z970" w:id="708"/>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708"/>
    <w:bookmarkStart w:name="z971" w:id="709"/>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709"/>
    <w:bookmarkStart w:name="z972" w:id="710"/>
    <w:p>
      <w:pPr>
        <w:spacing w:after="0"/>
        <w:ind w:left="0"/>
        <w:jc w:val="both"/>
      </w:pPr>
      <w:r>
        <w:rPr>
          <w:rFonts w:ascii="Times New Roman"/>
          <w:b w:val="false"/>
          <w:i w:val="false"/>
          <w:color w:val="000000"/>
          <w:sz w:val="28"/>
        </w:rPr>
        <w:t>
      6) в столбце 10 указывается сумма в иностранной валюте (для операций с аффинированным золотом в слитках, выпущенных Национальным Банком Республики Казахстан, указывается объем в граммах);</w:t>
      </w:r>
    </w:p>
    <w:bookmarkEnd w:id="710"/>
    <w:bookmarkStart w:name="z973" w:id="711"/>
    <w:p>
      <w:pPr>
        <w:spacing w:after="0"/>
        <w:ind w:left="0"/>
        <w:jc w:val="both"/>
      </w:pPr>
      <w:r>
        <w:rPr>
          <w:rFonts w:ascii="Times New Roman"/>
          <w:b w:val="false"/>
          <w:i w:val="false"/>
          <w:color w:val="000000"/>
          <w:sz w:val="28"/>
        </w:rPr>
        <w:t>
      7) в столбце 11 указывается четырехзначный код операции в соответствии со справочником кодов видов операций, подлежащих финансовому мониторингу, в соответствии с пунктом 5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w:t>
      </w:r>
    </w:p>
    <w:bookmarkEnd w:id="711"/>
    <w:bookmarkStart w:name="z974" w:id="712"/>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712"/>
    <w:bookmarkStart w:name="z975" w:id="713"/>
    <w:p>
      <w:pPr>
        <w:spacing w:after="0"/>
        <w:ind w:left="0"/>
        <w:jc w:val="both"/>
      </w:pPr>
      <w:r>
        <w:rPr>
          <w:rFonts w:ascii="Times New Roman"/>
          <w:b w:val="false"/>
          <w:i w:val="false"/>
          <w:color w:val="000000"/>
          <w:sz w:val="28"/>
        </w:rPr>
        <w:t>
      9) в столбце 13 указываются следующие коды принадлежности страны гражданства физического лица:</w:t>
      </w:r>
    </w:p>
    <w:bookmarkEnd w:id="713"/>
    <w:bookmarkStart w:name="z976" w:id="714"/>
    <w:p>
      <w:pPr>
        <w:spacing w:after="0"/>
        <w:ind w:left="0"/>
        <w:jc w:val="both"/>
      </w:pPr>
      <w:r>
        <w:rPr>
          <w:rFonts w:ascii="Times New Roman"/>
          <w:b w:val="false"/>
          <w:i w:val="false"/>
          <w:color w:val="000000"/>
          <w:sz w:val="28"/>
        </w:rPr>
        <w:t>
      "1" – страна гражданства физического лица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bookmarkEnd w:id="714"/>
    <w:bookmarkStart w:name="z977" w:id="715"/>
    <w:p>
      <w:pPr>
        <w:spacing w:after="0"/>
        <w:ind w:left="0"/>
        <w:jc w:val="both"/>
      </w:pPr>
      <w:r>
        <w:rPr>
          <w:rFonts w:ascii="Times New Roman"/>
          <w:b w:val="false"/>
          <w:i w:val="false"/>
          <w:color w:val="000000"/>
          <w:sz w:val="28"/>
        </w:rPr>
        <w:t>
      "2" – страна гражданства физического лица является одной из следующих стран, характеризующихся как оффшорные зоны:</w:t>
      </w:r>
    </w:p>
    <w:bookmarkEnd w:id="715"/>
    <w:bookmarkStart w:name="z978" w:id="716"/>
    <w:p>
      <w:pPr>
        <w:spacing w:after="0"/>
        <w:ind w:left="0"/>
        <w:jc w:val="both"/>
      </w:pPr>
      <w:r>
        <w:rPr>
          <w:rFonts w:ascii="Times New Roman"/>
          <w:b w:val="false"/>
          <w:i w:val="false"/>
          <w:color w:val="000000"/>
          <w:sz w:val="28"/>
        </w:rPr>
        <w:t>
      1)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716"/>
    <w:bookmarkStart w:name="z979" w:id="717"/>
    <w:p>
      <w:pPr>
        <w:spacing w:after="0"/>
        <w:ind w:left="0"/>
        <w:jc w:val="both"/>
      </w:pPr>
      <w:r>
        <w:rPr>
          <w:rFonts w:ascii="Times New Roman"/>
          <w:b w:val="false"/>
          <w:i w:val="false"/>
          <w:color w:val="000000"/>
          <w:sz w:val="28"/>
        </w:rPr>
        <w:t>
      2) Княжество Андорра;</w:t>
      </w:r>
    </w:p>
    <w:bookmarkEnd w:id="717"/>
    <w:bookmarkStart w:name="z980" w:id="718"/>
    <w:p>
      <w:pPr>
        <w:spacing w:after="0"/>
        <w:ind w:left="0"/>
        <w:jc w:val="both"/>
      </w:pPr>
      <w:r>
        <w:rPr>
          <w:rFonts w:ascii="Times New Roman"/>
          <w:b w:val="false"/>
          <w:i w:val="false"/>
          <w:color w:val="000000"/>
          <w:sz w:val="28"/>
        </w:rPr>
        <w:t>
      3) Государство Антигуа и Барбуда;</w:t>
      </w:r>
    </w:p>
    <w:bookmarkEnd w:id="718"/>
    <w:bookmarkStart w:name="z981" w:id="719"/>
    <w:p>
      <w:pPr>
        <w:spacing w:after="0"/>
        <w:ind w:left="0"/>
        <w:jc w:val="both"/>
      </w:pPr>
      <w:r>
        <w:rPr>
          <w:rFonts w:ascii="Times New Roman"/>
          <w:b w:val="false"/>
          <w:i w:val="false"/>
          <w:color w:val="000000"/>
          <w:sz w:val="28"/>
        </w:rPr>
        <w:t>
      4) Содружество Багамских островов;</w:t>
      </w:r>
    </w:p>
    <w:bookmarkEnd w:id="719"/>
    <w:bookmarkStart w:name="z982" w:id="720"/>
    <w:p>
      <w:pPr>
        <w:spacing w:after="0"/>
        <w:ind w:left="0"/>
        <w:jc w:val="both"/>
      </w:pPr>
      <w:r>
        <w:rPr>
          <w:rFonts w:ascii="Times New Roman"/>
          <w:b w:val="false"/>
          <w:i w:val="false"/>
          <w:color w:val="000000"/>
          <w:sz w:val="28"/>
        </w:rPr>
        <w:t>
      5) Государство Белиз;</w:t>
      </w:r>
    </w:p>
    <w:bookmarkEnd w:id="720"/>
    <w:bookmarkStart w:name="z983" w:id="721"/>
    <w:p>
      <w:pPr>
        <w:spacing w:after="0"/>
        <w:ind w:left="0"/>
        <w:jc w:val="both"/>
      </w:pPr>
      <w:r>
        <w:rPr>
          <w:rFonts w:ascii="Times New Roman"/>
          <w:b w:val="false"/>
          <w:i w:val="false"/>
          <w:color w:val="000000"/>
          <w:sz w:val="28"/>
        </w:rPr>
        <w:t>
      6) Государство Бруней Даруссалам;</w:t>
      </w:r>
    </w:p>
    <w:bookmarkEnd w:id="721"/>
    <w:bookmarkStart w:name="z984" w:id="722"/>
    <w:p>
      <w:pPr>
        <w:spacing w:after="0"/>
        <w:ind w:left="0"/>
        <w:jc w:val="both"/>
      </w:pPr>
      <w:r>
        <w:rPr>
          <w:rFonts w:ascii="Times New Roman"/>
          <w:b w:val="false"/>
          <w:i w:val="false"/>
          <w:color w:val="000000"/>
          <w:sz w:val="28"/>
        </w:rPr>
        <w:t>
      7) Объединенная Республика Танзания;</w:t>
      </w:r>
    </w:p>
    <w:bookmarkEnd w:id="722"/>
    <w:bookmarkStart w:name="z985" w:id="723"/>
    <w:p>
      <w:pPr>
        <w:spacing w:after="0"/>
        <w:ind w:left="0"/>
        <w:jc w:val="both"/>
      </w:pPr>
      <w:r>
        <w:rPr>
          <w:rFonts w:ascii="Times New Roman"/>
          <w:b w:val="false"/>
          <w:i w:val="false"/>
          <w:color w:val="000000"/>
          <w:sz w:val="28"/>
        </w:rPr>
        <w:t>
      8) Республика Вануату;</w:t>
      </w:r>
    </w:p>
    <w:bookmarkEnd w:id="723"/>
    <w:bookmarkStart w:name="z986" w:id="724"/>
    <w:p>
      <w:pPr>
        <w:spacing w:after="0"/>
        <w:ind w:left="0"/>
        <w:jc w:val="both"/>
      </w:pPr>
      <w:r>
        <w:rPr>
          <w:rFonts w:ascii="Times New Roman"/>
          <w:b w:val="false"/>
          <w:i w:val="false"/>
          <w:color w:val="000000"/>
          <w:sz w:val="28"/>
        </w:rPr>
        <w:t>
      9) Республика Гватемала;</w:t>
      </w:r>
    </w:p>
    <w:bookmarkEnd w:id="724"/>
    <w:bookmarkStart w:name="z987" w:id="725"/>
    <w:p>
      <w:pPr>
        <w:spacing w:after="0"/>
        <w:ind w:left="0"/>
        <w:jc w:val="both"/>
      </w:pPr>
      <w:r>
        <w:rPr>
          <w:rFonts w:ascii="Times New Roman"/>
          <w:b w:val="false"/>
          <w:i w:val="false"/>
          <w:color w:val="000000"/>
          <w:sz w:val="28"/>
        </w:rPr>
        <w:t>
      10) Государство Гренада;</w:t>
      </w:r>
    </w:p>
    <w:bookmarkEnd w:id="725"/>
    <w:bookmarkStart w:name="z988" w:id="726"/>
    <w:p>
      <w:pPr>
        <w:spacing w:after="0"/>
        <w:ind w:left="0"/>
        <w:jc w:val="both"/>
      </w:pPr>
      <w:r>
        <w:rPr>
          <w:rFonts w:ascii="Times New Roman"/>
          <w:b w:val="false"/>
          <w:i w:val="false"/>
          <w:color w:val="000000"/>
          <w:sz w:val="28"/>
        </w:rPr>
        <w:t>
      11) Республика Джибути;</w:t>
      </w:r>
    </w:p>
    <w:bookmarkEnd w:id="726"/>
    <w:bookmarkStart w:name="z989" w:id="727"/>
    <w:p>
      <w:pPr>
        <w:spacing w:after="0"/>
        <w:ind w:left="0"/>
        <w:jc w:val="both"/>
      </w:pPr>
      <w:r>
        <w:rPr>
          <w:rFonts w:ascii="Times New Roman"/>
          <w:b w:val="false"/>
          <w:i w:val="false"/>
          <w:color w:val="000000"/>
          <w:sz w:val="28"/>
        </w:rPr>
        <w:t>
      12) Содружество Доминики;</w:t>
      </w:r>
    </w:p>
    <w:bookmarkEnd w:id="727"/>
    <w:bookmarkStart w:name="z990" w:id="728"/>
    <w:p>
      <w:pPr>
        <w:spacing w:after="0"/>
        <w:ind w:left="0"/>
        <w:jc w:val="both"/>
      </w:pPr>
      <w:r>
        <w:rPr>
          <w:rFonts w:ascii="Times New Roman"/>
          <w:b w:val="false"/>
          <w:i w:val="false"/>
          <w:color w:val="000000"/>
          <w:sz w:val="28"/>
        </w:rPr>
        <w:t>
      13) Доминиканская Республика;</w:t>
      </w:r>
    </w:p>
    <w:bookmarkEnd w:id="728"/>
    <w:bookmarkStart w:name="z991" w:id="729"/>
    <w:p>
      <w:pPr>
        <w:spacing w:after="0"/>
        <w:ind w:left="0"/>
        <w:jc w:val="both"/>
      </w:pPr>
      <w:r>
        <w:rPr>
          <w:rFonts w:ascii="Times New Roman"/>
          <w:b w:val="false"/>
          <w:i w:val="false"/>
          <w:color w:val="000000"/>
          <w:sz w:val="28"/>
        </w:rPr>
        <w:t>
      14) Новая Зеландия (только в части территории островов Кука и Ниуэ);</w:t>
      </w:r>
    </w:p>
    <w:bookmarkEnd w:id="729"/>
    <w:bookmarkStart w:name="z992" w:id="730"/>
    <w:p>
      <w:pPr>
        <w:spacing w:after="0"/>
        <w:ind w:left="0"/>
        <w:jc w:val="both"/>
      </w:pPr>
      <w:r>
        <w:rPr>
          <w:rFonts w:ascii="Times New Roman"/>
          <w:b w:val="false"/>
          <w:i w:val="false"/>
          <w:color w:val="000000"/>
          <w:sz w:val="28"/>
        </w:rPr>
        <w:t>
      15) Испания (только в части территории Канарских островов);</w:t>
      </w:r>
    </w:p>
    <w:bookmarkEnd w:id="730"/>
    <w:bookmarkStart w:name="z993" w:id="731"/>
    <w:p>
      <w:pPr>
        <w:spacing w:after="0"/>
        <w:ind w:left="0"/>
        <w:jc w:val="both"/>
      </w:pPr>
      <w:r>
        <w:rPr>
          <w:rFonts w:ascii="Times New Roman"/>
          <w:b w:val="false"/>
          <w:i w:val="false"/>
          <w:color w:val="000000"/>
          <w:sz w:val="28"/>
        </w:rPr>
        <w:t>
      16) Союз Коморских островов;</w:t>
      </w:r>
    </w:p>
    <w:bookmarkEnd w:id="731"/>
    <w:bookmarkStart w:name="z994" w:id="732"/>
    <w:p>
      <w:pPr>
        <w:spacing w:after="0"/>
        <w:ind w:left="0"/>
        <w:jc w:val="both"/>
      </w:pPr>
      <w:r>
        <w:rPr>
          <w:rFonts w:ascii="Times New Roman"/>
          <w:b w:val="false"/>
          <w:i w:val="false"/>
          <w:color w:val="000000"/>
          <w:sz w:val="28"/>
        </w:rPr>
        <w:t>
      17) Кооперативная Республика Гайана;</w:t>
      </w:r>
    </w:p>
    <w:bookmarkEnd w:id="732"/>
    <w:bookmarkStart w:name="z995" w:id="733"/>
    <w:p>
      <w:pPr>
        <w:spacing w:after="0"/>
        <w:ind w:left="0"/>
        <w:jc w:val="both"/>
      </w:pPr>
      <w:r>
        <w:rPr>
          <w:rFonts w:ascii="Times New Roman"/>
          <w:b w:val="false"/>
          <w:i w:val="false"/>
          <w:color w:val="000000"/>
          <w:sz w:val="28"/>
        </w:rPr>
        <w:t>
      18) Республика Коста-Рика;</w:t>
      </w:r>
    </w:p>
    <w:bookmarkEnd w:id="733"/>
    <w:bookmarkStart w:name="z996" w:id="734"/>
    <w:p>
      <w:pPr>
        <w:spacing w:after="0"/>
        <w:ind w:left="0"/>
        <w:jc w:val="both"/>
      </w:pPr>
      <w:r>
        <w:rPr>
          <w:rFonts w:ascii="Times New Roman"/>
          <w:b w:val="false"/>
          <w:i w:val="false"/>
          <w:color w:val="000000"/>
          <w:sz w:val="28"/>
        </w:rPr>
        <w:t>
      19) Китайская Народная Республика (только в части территории специального административного района Аомынь (Макао);</w:t>
      </w:r>
    </w:p>
    <w:bookmarkEnd w:id="734"/>
    <w:bookmarkStart w:name="z997" w:id="735"/>
    <w:p>
      <w:pPr>
        <w:spacing w:after="0"/>
        <w:ind w:left="0"/>
        <w:jc w:val="both"/>
      </w:pPr>
      <w:r>
        <w:rPr>
          <w:rFonts w:ascii="Times New Roman"/>
          <w:b w:val="false"/>
          <w:i w:val="false"/>
          <w:color w:val="000000"/>
          <w:sz w:val="28"/>
        </w:rPr>
        <w:t>
      20) Республика Либерия;</w:t>
      </w:r>
    </w:p>
    <w:bookmarkEnd w:id="735"/>
    <w:bookmarkStart w:name="z998" w:id="736"/>
    <w:p>
      <w:pPr>
        <w:spacing w:after="0"/>
        <w:ind w:left="0"/>
        <w:jc w:val="both"/>
      </w:pPr>
      <w:r>
        <w:rPr>
          <w:rFonts w:ascii="Times New Roman"/>
          <w:b w:val="false"/>
          <w:i w:val="false"/>
          <w:color w:val="000000"/>
          <w:sz w:val="28"/>
        </w:rPr>
        <w:t>
      21) Ливанская Республика;</w:t>
      </w:r>
    </w:p>
    <w:bookmarkEnd w:id="736"/>
    <w:bookmarkStart w:name="z999" w:id="737"/>
    <w:p>
      <w:pPr>
        <w:spacing w:after="0"/>
        <w:ind w:left="0"/>
        <w:jc w:val="both"/>
      </w:pPr>
      <w:r>
        <w:rPr>
          <w:rFonts w:ascii="Times New Roman"/>
          <w:b w:val="false"/>
          <w:i w:val="false"/>
          <w:color w:val="000000"/>
          <w:sz w:val="28"/>
        </w:rPr>
        <w:t>
      22) Исламская Республика Мавритания;</w:t>
      </w:r>
    </w:p>
    <w:bookmarkEnd w:id="737"/>
    <w:bookmarkStart w:name="z1000" w:id="738"/>
    <w:p>
      <w:pPr>
        <w:spacing w:after="0"/>
        <w:ind w:left="0"/>
        <w:jc w:val="both"/>
      </w:pPr>
      <w:r>
        <w:rPr>
          <w:rFonts w:ascii="Times New Roman"/>
          <w:b w:val="false"/>
          <w:i w:val="false"/>
          <w:color w:val="000000"/>
          <w:sz w:val="28"/>
        </w:rPr>
        <w:t>
      23) Малайзия (только в части территории анклава Лабуан);</w:t>
      </w:r>
    </w:p>
    <w:bookmarkEnd w:id="738"/>
    <w:bookmarkStart w:name="z1001" w:id="739"/>
    <w:p>
      <w:pPr>
        <w:spacing w:after="0"/>
        <w:ind w:left="0"/>
        <w:jc w:val="both"/>
      </w:pPr>
      <w:r>
        <w:rPr>
          <w:rFonts w:ascii="Times New Roman"/>
          <w:b w:val="false"/>
          <w:i w:val="false"/>
          <w:color w:val="000000"/>
          <w:sz w:val="28"/>
        </w:rPr>
        <w:t>
      24) Мальдивская Республика;</w:t>
      </w:r>
    </w:p>
    <w:bookmarkEnd w:id="739"/>
    <w:bookmarkStart w:name="z1002" w:id="740"/>
    <w:p>
      <w:pPr>
        <w:spacing w:after="0"/>
        <w:ind w:left="0"/>
        <w:jc w:val="both"/>
      </w:pPr>
      <w:r>
        <w:rPr>
          <w:rFonts w:ascii="Times New Roman"/>
          <w:b w:val="false"/>
          <w:i w:val="false"/>
          <w:color w:val="000000"/>
          <w:sz w:val="28"/>
        </w:rPr>
        <w:t>
      25) Республика Мальта;</w:t>
      </w:r>
    </w:p>
    <w:bookmarkEnd w:id="740"/>
    <w:bookmarkStart w:name="z1003" w:id="741"/>
    <w:p>
      <w:pPr>
        <w:spacing w:after="0"/>
        <w:ind w:left="0"/>
        <w:jc w:val="both"/>
      </w:pPr>
      <w:r>
        <w:rPr>
          <w:rFonts w:ascii="Times New Roman"/>
          <w:b w:val="false"/>
          <w:i w:val="false"/>
          <w:color w:val="000000"/>
          <w:sz w:val="28"/>
        </w:rPr>
        <w:t>
      26) Содружество Северных Марианских Островов;</w:t>
      </w:r>
    </w:p>
    <w:bookmarkEnd w:id="741"/>
    <w:bookmarkStart w:name="z1004" w:id="742"/>
    <w:p>
      <w:pPr>
        <w:spacing w:after="0"/>
        <w:ind w:left="0"/>
        <w:jc w:val="both"/>
      </w:pPr>
      <w:r>
        <w:rPr>
          <w:rFonts w:ascii="Times New Roman"/>
          <w:b w:val="false"/>
          <w:i w:val="false"/>
          <w:color w:val="000000"/>
          <w:sz w:val="28"/>
        </w:rPr>
        <w:t>
      27) Республика Маршалловы острова;</w:t>
      </w:r>
    </w:p>
    <w:bookmarkEnd w:id="742"/>
    <w:bookmarkStart w:name="z1005" w:id="743"/>
    <w:p>
      <w:pPr>
        <w:spacing w:after="0"/>
        <w:ind w:left="0"/>
        <w:jc w:val="both"/>
      </w:pPr>
      <w:r>
        <w:rPr>
          <w:rFonts w:ascii="Times New Roman"/>
          <w:b w:val="false"/>
          <w:i w:val="false"/>
          <w:color w:val="000000"/>
          <w:sz w:val="28"/>
        </w:rPr>
        <w:t>
      28) Королевство Марокко (только в части территории города Танжер);</w:t>
      </w:r>
    </w:p>
    <w:bookmarkEnd w:id="743"/>
    <w:bookmarkStart w:name="z1006" w:id="744"/>
    <w:p>
      <w:pPr>
        <w:spacing w:after="0"/>
        <w:ind w:left="0"/>
        <w:jc w:val="both"/>
      </w:pPr>
      <w:r>
        <w:rPr>
          <w:rFonts w:ascii="Times New Roman"/>
          <w:b w:val="false"/>
          <w:i w:val="false"/>
          <w:color w:val="000000"/>
          <w:sz w:val="28"/>
        </w:rPr>
        <w:t>
      29) Союз Мьянма;</w:t>
      </w:r>
    </w:p>
    <w:bookmarkEnd w:id="744"/>
    <w:bookmarkStart w:name="z1007" w:id="745"/>
    <w:p>
      <w:pPr>
        <w:spacing w:after="0"/>
        <w:ind w:left="0"/>
        <w:jc w:val="both"/>
      </w:pPr>
      <w:r>
        <w:rPr>
          <w:rFonts w:ascii="Times New Roman"/>
          <w:b w:val="false"/>
          <w:i w:val="false"/>
          <w:color w:val="000000"/>
          <w:sz w:val="28"/>
        </w:rPr>
        <w:t>
      30) Республика Науру;</w:t>
      </w:r>
    </w:p>
    <w:bookmarkEnd w:id="745"/>
    <w:bookmarkStart w:name="z1008" w:id="746"/>
    <w:p>
      <w:pPr>
        <w:spacing w:after="0"/>
        <w:ind w:left="0"/>
        <w:jc w:val="both"/>
      </w:pPr>
      <w:r>
        <w:rPr>
          <w:rFonts w:ascii="Times New Roman"/>
          <w:b w:val="false"/>
          <w:i w:val="false"/>
          <w:color w:val="000000"/>
          <w:sz w:val="28"/>
        </w:rPr>
        <w:t>
      31) Федеративная Республика Нигерия;</w:t>
      </w:r>
    </w:p>
    <w:bookmarkEnd w:id="746"/>
    <w:bookmarkStart w:name="z1009" w:id="747"/>
    <w:p>
      <w:pPr>
        <w:spacing w:after="0"/>
        <w:ind w:left="0"/>
        <w:jc w:val="both"/>
      </w:pPr>
      <w:r>
        <w:rPr>
          <w:rFonts w:ascii="Times New Roman"/>
          <w:b w:val="false"/>
          <w:i w:val="false"/>
          <w:color w:val="000000"/>
          <w:sz w:val="28"/>
        </w:rPr>
        <w:t>
      32) Нидерланды (только в части территории острова Аруба и зависимых территорий Антильских островов);</w:t>
      </w:r>
    </w:p>
    <w:bookmarkEnd w:id="747"/>
    <w:bookmarkStart w:name="z1010" w:id="748"/>
    <w:p>
      <w:pPr>
        <w:spacing w:after="0"/>
        <w:ind w:left="0"/>
        <w:jc w:val="both"/>
      </w:pPr>
      <w:r>
        <w:rPr>
          <w:rFonts w:ascii="Times New Roman"/>
          <w:b w:val="false"/>
          <w:i w:val="false"/>
          <w:color w:val="000000"/>
          <w:sz w:val="28"/>
        </w:rPr>
        <w:t>
      33) Республика Палау;</w:t>
      </w:r>
    </w:p>
    <w:bookmarkEnd w:id="748"/>
    <w:bookmarkStart w:name="z1011" w:id="749"/>
    <w:p>
      <w:pPr>
        <w:spacing w:after="0"/>
        <w:ind w:left="0"/>
        <w:jc w:val="both"/>
      </w:pPr>
      <w:r>
        <w:rPr>
          <w:rFonts w:ascii="Times New Roman"/>
          <w:b w:val="false"/>
          <w:i w:val="false"/>
          <w:color w:val="000000"/>
          <w:sz w:val="28"/>
        </w:rPr>
        <w:t>
      34) Республика Панама;</w:t>
      </w:r>
    </w:p>
    <w:bookmarkEnd w:id="749"/>
    <w:bookmarkStart w:name="z1012" w:id="750"/>
    <w:p>
      <w:pPr>
        <w:spacing w:after="0"/>
        <w:ind w:left="0"/>
        <w:jc w:val="both"/>
      </w:pPr>
      <w:r>
        <w:rPr>
          <w:rFonts w:ascii="Times New Roman"/>
          <w:b w:val="false"/>
          <w:i w:val="false"/>
          <w:color w:val="000000"/>
          <w:sz w:val="28"/>
        </w:rPr>
        <w:t>
      35) Португалия (только в части территории островов Мадейра);</w:t>
      </w:r>
    </w:p>
    <w:bookmarkEnd w:id="750"/>
    <w:bookmarkStart w:name="z1013" w:id="751"/>
    <w:p>
      <w:pPr>
        <w:spacing w:after="0"/>
        <w:ind w:left="0"/>
        <w:jc w:val="both"/>
      </w:pPr>
      <w:r>
        <w:rPr>
          <w:rFonts w:ascii="Times New Roman"/>
          <w:b w:val="false"/>
          <w:i w:val="false"/>
          <w:color w:val="000000"/>
          <w:sz w:val="28"/>
        </w:rPr>
        <w:t>
      36) Независимое Государство Самоа;</w:t>
      </w:r>
    </w:p>
    <w:bookmarkEnd w:id="751"/>
    <w:bookmarkStart w:name="z1014" w:id="752"/>
    <w:p>
      <w:pPr>
        <w:spacing w:after="0"/>
        <w:ind w:left="0"/>
        <w:jc w:val="both"/>
      </w:pPr>
      <w:r>
        <w:rPr>
          <w:rFonts w:ascii="Times New Roman"/>
          <w:b w:val="false"/>
          <w:i w:val="false"/>
          <w:color w:val="000000"/>
          <w:sz w:val="28"/>
        </w:rPr>
        <w:t>
      37) Республика Сейшельские острова;</w:t>
      </w:r>
    </w:p>
    <w:bookmarkEnd w:id="752"/>
    <w:bookmarkStart w:name="z1015" w:id="753"/>
    <w:p>
      <w:pPr>
        <w:spacing w:after="0"/>
        <w:ind w:left="0"/>
        <w:jc w:val="both"/>
      </w:pPr>
      <w:r>
        <w:rPr>
          <w:rFonts w:ascii="Times New Roman"/>
          <w:b w:val="false"/>
          <w:i w:val="false"/>
          <w:color w:val="000000"/>
          <w:sz w:val="28"/>
        </w:rPr>
        <w:t>
      38) Государство Сент-Винсент и Гренадины;</w:t>
      </w:r>
    </w:p>
    <w:bookmarkEnd w:id="753"/>
    <w:bookmarkStart w:name="z1016" w:id="754"/>
    <w:p>
      <w:pPr>
        <w:spacing w:after="0"/>
        <w:ind w:left="0"/>
        <w:jc w:val="both"/>
      </w:pPr>
      <w:r>
        <w:rPr>
          <w:rFonts w:ascii="Times New Roman"/>
          <w:b w:val="false"/>
          <w:i w:val="false"/>
          <w:color w:val="000000"/>
          <w:sz w:val="28"/>
        </w:rPr>
        <w:t>
      39) Федерация Сент-Китс и Невис;</w:t>
      </w:r>
    </w:p>
    <w:bookmarkEnd w:id="754"/>
    <w:bookmarkStart w:name="z1017" w:id="755"/>
    <w:p>
      <w:pPr>
        <w:spacing w:after="0"/>
        <w:ind w:left="0"/>
        <w:jc w:val="both"/>
      </w:pPr>
      <w:r>
        <w:rPr>
          <w:rFonts w:ascii="Times New Roman"/>
          <w:b w:val="false"/>
          <w:i w:val="false"/>
          <w:color w:val="000000"/>
          <w:sz w:val="28"/>
        </w:rPr>
        <w:t>
      40) Государство Сент-Люсия;</w:t>
      </w:r>
    </w:p>
    <w:bookmarkEnd w:id="755"/>
    <w:bookmarkStart w:name="z1018" w:id="756"/>
    <w:p>
      <w:pPr>
        <w:spacing w:after="0"/>
        <w:ind w:left="0"/>
        <w:jc w:val="both"/>
      </w:pPr>
      <w:r>
        <w:rPr>
          <w:rFonts w:ascii="Times New Roman"/>
          <w:b w:val="false"/>
          <w:i w:val="false"/>
          <w:color w:val="000000"/>
          <w:sz w:val="28"/>
        </w:rPr>
        <w:t>
      41) Республика Суринам;</w:t>
      </w:r>
    </w:p>
    <w:bookmarkEnd w:id="756"/>
    <w:bookmarkStart w:name="z1019" w:id="757"/>
    <w:p>
      <w:pPr>
        <w:spacing w:after="0"/>
        <w:ind w:left="0"/>
        <w:jc w:val="both"/>
      </w:pPr>
      <w:r>
        <w:rPr>
          <w:rFonts w:ascii="Times New Roman"/>
          <w:b w:val="false"/>
          <w:i w:val="false"/>
          <w:color w:val="000000"/>
          <w:sz w:val="28"/>
        </w:rPr>
        <w:t>
      42) Королевство Тонга;</w:t>
      </w:r>
    </w:p>
    <w:bookmarkEnd w:id="757"/>
    <w:bookmarkStart w:name="z1020" w:id="758"/>
    <w:p>
      <w:pPr>
        <w:spacing w:after="0"/>
        <w:ind w:left="0"/>
        <w:jc w:val="both"/>
      </w:pPr>
      <w:r>
        <w:rPr>
          <w:rFonts w:ascii="Times New Roman"/>
          <w:b w:val="false"/>
          <w:i w:val="false"/>
          <w:color w:val="000000"/>
          <w:sz w:val="28"/>
        </w:rPr>
        <w:t>
      43) Республика Тринидад и Тобаго;</w:t>
      </w:r>
    </w:p>
    <w:bookmarkEnd w:id="758"/>
    <w:bookmarkStart w:name="z1021" w:id="759"/>
    <w:p>
      <w:pPr>
        <w:spacing w:after="0"/>
        <w:ind w:left="0"/>
        <w:jc w:val="both"/>
      </w:pPr>
      <w:r>
        <w:rPr>
          <w:rFonts w:ascii="Times New Roman"/>
          <w:b w:val="false"/>
          <w:i w:val="false"/>
          <w:color w:val="000000"/>
          <w:sz w:val="28"/>
        </w:rPr>
        <w:t>
      44) Соединенное Королевство Великобритании и Северной Ирландии (только в части территорий островов Ангильи, Бермудских островов, Британских Виргинских островов, Гибралтара, Каймановых островов, острова Монтсеррат, Нормандских островов (острова Сарк, Олдерни), острова Южной Георгии, Южных Сандвичевых островов, островов Теркс и Кайкос, острова Чагос);</w:t>
      </w:r>
    </w:p>
    <w:bookmarkEnd w:id="759"/>
    <w:bookmarkStart w:name="z1022" w:id="760"/>
    <w:p>
      <w:pPr>
        <w:spacing w:after="0"/>
        <w:ind w:left="0"/>
        <w:jc w:val="both"/>
      </w:pPr>
      <w:r>
        <w:rPr>
          <w:rFonts w:ascii="Times New Roman"/>
          <w:b w:val="false"/>
          <w:i w:val="false"/>
          <w:color w:val="000000"/>
          <w:sz w:val="28"/>
        </w:rPr>
        <w:t>
      45) Суверенная Демократическая Республика Фиджи;</w:t>
      </w:r>
    </w:p>
    <w:bookmarkEnd w:id="760"/>
    <w:bookmarkStart w:name="z1023" w:id="761"/>
    <w:p>
      <w:pPr>
        <w:spacing w:after="0"/>
        <w:ind w:left="0"/>
        <w:jc w:val="both"/>
      </w:pPr>
      <w:r>
        <w:rPr>
          <w:rFonts w:ascii="Times New Roman"/>
          <w:b w:val="false"/>
          <w:i w:val="false"/>
          <w:color w:val="000000"/>
          <w:sz w:val="28"/>
        </w:rPr>
        <w:t>
      46) Республика Филиппины;</w:t>
      </w:r>
    </w:p>
    <w:bookmarkEnd w:id="761"/>
    <w:bookmarkStart w:name="z1024" w:id="762"/>
    <w:p>
      <w:pPr>
        <w:spacing w:after="0"/>
        <w:ind w:left="0"/>
        <w:jc w:val="both"/>
      </w:pPr>
      <w:r>
        <w:rPr>
          <w:rFonts w:ascii="Times New Roman"/>
          <w:b w:val="false"/>
          <w:i w:val="false"/>
          <w:color w:val="000000"/>
          <w:sz w:val="28"/>
        </w:rPr>
        <w:t>
      47) Французская Республика (только в части территорий островов Кергелен, Французской Гвианы, Французской Полинезии);</w:t>
      </w:r>
    </w:p>
    <w:bookmarkEnd w:id="762"/>
    <w:bookmarkStart w:name="z1025" w:id="763"/>
    <w:p>
      <w:pPr>
        <w:spacing w:after="0"/>
        <w:ind w:left="0"/>
        <w:jc w:val="both"/>
      </w:pPr>
      <w:r>
        <w:rPr>
          <w:rFonts w:ascii="Times New Roman"/>
          <w:b w:val="false"/>
          <w:i w:val="false"/>
          <w:color w:val="000000"/>
          <w:sz w:val="28"/>
        </w:rPr>
        <w:t>
      48) Республика Черногория;</w:t>
      </w:r>
    </w:p>
    <w:bookmarkEnd w:id="763"/>
    <w:bookmarkStart w:name="z1026" w:id="764"/>
    <w:p>
      <w:pPr>
        <w:spacing w:after="0"/>
        <w:ind w:left="0"/>
        <w:jc w:val="both"/>
      </w:pPr>
      <w:r>
        <w:rPr>
          <w:rFonts w:ascii="Times New Roman"/>
          <w:b w:val="false"/>
          <w:i w:val="false"/>
          <w:color w:val="000000"/>
          <w:sz w:val="28"/>
        </w:rPr>
        <w:t>
      49) Демократическая Социалистическая Республика Шри-Ланка;</w:t>
      </w:r>
    </w:p>
    <w:bookmarkEnd w:id="764"/>
    <w:bookmarkStart w:name="z1027" w:id="765"/>
    <w:p>
      <w:pPr>
        <w:spacing w:after="0"/>
        <w:ind w:left="0"/>
        <w:jc w:val="both"/>
      </w:pPr>
      <w:r>
        <w:rPr>
          <w:rFonts w:ascii="Times New Roman"/>
          <w:b w:val="false"/>
          <w:i w:val="false"/>
          <w:color w:val="000000"/>
          <w:sz w:val="28"/>
        </w:rPr>
        <w:t>
      50) Ямайка;</w:t>
      </w:r>
    </w:p>
    <w:bookmarkEnd w:id="765"/>
    <w:bookmarkStart w:name="z1028" w:id="766"/>
    <w:p>
      <w:pPr>
        <w:spacing w:after="0"/>
        <w:ind w:left="0"/>
        <w:jc w:val="both"/>
      </w:pPr>
      <w:r>
        <w:rPr>
          <w:rFonts w:ascii="Times New Roman"/>
          <w:b w:val="false"/>
          <w:i w:val="false"/>
          <w:color w:val="000000"/>
          <w:sz w:val="28"/>
        </w:rPr>
        <w:t>
      "3" – страна гражданства физического лица является иностранным государством (территорией), в отношении которого применена международная санкция (эмбарго), принятая резолюцией Совета Безопасности Организации Объединенных Наций;</w:t>
      </w:r>
    </w:p>
    <w:bookmarkEnd w:id="766"/>
    <w:bookmarkStart w:name="z1029" w:id="767"/>
    <w:p>
      <w:pPr>
        <w:spacing w:after="0"/>
        <w:ind w:left="0"/>
        <w:jc w:val="both"/>
      </w:pPr>
      <w:r>
        <w:rPr>
          <w:rFonts w:ascii="Times New Roman"/>
          <w:b w:val="false"/>
          <w:i w:val="false"/>
          <w:color w:val="000000"/>
          <w:sz w:val="28"/>
        </w:rPr>
        <w:t>
      "4" – страна гражданства физического лица не является страной, подпадающей под вышеуказанные коды принадлежности страны физического лица.</w:t>
      </w:r>
    </w:p>
    <w:bookmarkEnd w:id="767"/>
    <w:bookmarkStart w:name="z1030" w:id="768"/>
    <w:p>
      <w:pPr>
        <w:spacing w:after="0"/>
        <w:ind w:left="0"/>
        <w:jc w:val="both"/>
      </w:pPr>
      <w:r>
        <w:rPr>
          <w:rFonts w:ascii="Times New Roman"/>
          <w:b w:val="false"/>
          <w:i w:val="false"/>
          <w:color w:val="000000"/>
          <w:sz w:val="28"/>
        </w:rPr>
        <w:t>
      Если страна гражданства физического лица подпадает под два и более кодов принадлежности страны физического лица, то указываются все коды принадлежности, под которые подпадает страна гражданства физического лица. Например, если код принадлежности страны "1" и "2", то указывается "1, 2".</w:t>
      </w:r>
    </w:p>
    <w:bookmarkEnd w:id="768"/>
    <w:bookmarkStart w:name="z1031" w:id="769"/>
    <w:p>
      <w:pPr>
        <w:spacing w:after="0"/>
        <w:ind w:left="0"/>
        <w:jc w:val="both"/>
      </w:pPr>
      <w:r>
        <w:rPr>
          <w:rFonts w:ascii="Times New Roman"/>
          <w:b w:val="false"/>
          <w:i w:val="false"/>
          <w:color w:val="000000"/>
          <w:sz w:val="28"/>
        </w:rPr>
        <w:t>
      Для лиц без гражданства указание вышеуказанных признаков не требуется;</w:t>
      </w:r>
    </w:p>
    <w:bookmarkEnd w:id="769"/>
    <w:bookmarkStart w:name="z1032" w:id="770"/>
    <w:p>
      <w:pPr>
        <w:spacing w:after="0"/>
        <w:ind w:left="0"/>
        <w:jc w:val="both"/>
      </w:pPr>
      <w:r>
        <w:rPr>
          <w:rFonts w:ascii="Times New Roman"/>
          <w:b w:val="false"/>
          <w:i w:val="false"/>
          <w:color w:val="000000"/>
          <w:sz w:val="28"/>
        </w:rPr>
        <w:t>
      10) в столбце 14 дата совершения операции указывается в формате "ДД.ММ.ГГГГ.".</w:t>
      </w:r>
    </w:p>
    <w:bookmarkEnd w:id="770"/>
    <w:bookmarkStart w:name="z1033" w:id="771"/>
    <w:p>
      <w:pPr>
        <w:spacing w:after="0"/>
        <w:ind w:left="0"/>
        <w:jc w:val="both"/>
      </w:pPr>
      <w:r>
        <w:rPr>
          <w:rFonts w:ascii="Times New Roman"/>
          <w:b w:val="false"/>
          <w:i w:val="false"/>
          <w:color w:val="000000"/>
          <w:sz w:val="28"/>
        </w:rPr>
        <w:t>
      6. В случае отсутствия сведений, Форма представляется с нулевыми значениями.</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 о</w:t>
            </w:r>
            <w:r>
              <w:br/>
            </w:r>
            <w:r>
              <w:rPr>
                <w:rFonts w:ascii="Times New Roman"/>
                <w:b w:val="false"/>
                <w:i w:val="false"/>
                <w:color w:val="000000"/>
                <w:sz w:val="20"/>
              </w:rPr>
              <w:t>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 с наличной</w:t>
            </w:r>
            <w:r>
              <w:br/>
            </w:r>
            <w:r>
              <w:rPr>
                <w:rFonts w:ascii="Times New Roman"/>
                <w:b w:val="false"/>
                <w:i w:val="false"/>
                <w:color w:val="000000"/>
                <w:sz w:val="20"/>
              </w:rPr>
              <w:t>иностранной валютой</w:t>
            </w:r>
          </w:p>
        </w:tc>
      </w:tr>
    </w:tbl>
    <w:p>
      <w:pPr>
        <w:spacing w:after="0"/>
        <w:ind w:left="0"/>
        <w:jc w:val="both"/>
      </w:pPr>
      <w:bookmarkStart w:name="z1036" w:id="772"/>
      <w:r>
        <w:rPr>
          <w:rFonts w:ascii="Times New Roman"/>
          <w:b w:val="false"/>
          <w:i w:val="false"/>
          <w:color w:val="000000"/>
          <w:sz w:val="28"/>
        </w:rPr>
        <w:t>
      Форма,</w:t>
      </w:r>
    </w:p>
    <w:bookmarkEnd w:id="772"/>
    <w:p>
      <w:pPr>
        <w:spacing w:after="0"/>
        <w:ind w:left="0"/>
        <w:jc w:val="both"/>
      </w:pPr>
      <w:r>
        <w:rPr>
          <w:rFonts w:ascii="Times New Roman"/>
          <w:b w:val="false"/>
          <w:i w:val="false"/>
          <w:color w:val="000000"/>
          <w:sz w:val="28"/>
        </w:rPr>
        <w:t xml:space="preserve">       предназначенная для сбора</w:t>
      </w:r>
    </w:p>
    <w:p>
      <w:pPr>
        <w:spacing w:after="0"/>
        <w:ind w:left="0"/>
        <w:jc w:val="both"/>
      </w:pPr>
      <w:r>
        <w:rPr>
          <w:rFonts w:ascii="Times New Roman"/>
          <w:b w:val="false"/>
          <w:i w:val="false"/>
          <w:color w:val="000000"/>
          <w:sz w:val="28"/>
        </w:rPr>
        <w:t xml:space="preserve">       административных данных</w:t>
      </w:r>
    </w:p>
    <w:bookmarkStart w:name="z1037" w:id="773"/>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773"/>
    <w:bookmarkStart w:name="z1038" w:id="77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774"/>
    <w:bookmarkStart w:name="z1039" w:id="775"/>
    <w:p>
      <w:pPr>
        <w:spacing w:after="0"/>
        <w:ind w:left="0"/>
        <w:jc w:val="both"/>
      </w:pPr>
      <w:r>
        <w:rPr>
          <w:rFonts w:ascii="Times New Roman"/>
          <w:b w:val="false"/>
          <w:i w:val="false"/>
          <w:color w:val="000000"/>
          <w:sz w:val="28"/>
        </w:rPr>
        <w:t>
      Наименование административной формы: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w:t>
      </w:r>
    </w:p>
    <w:bookmarkEnd w:id="775"/>
    <w:bookmarkStart w:name="z1040" w:id="776"/>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AML-R3</w:t>
      </w:r>
    </w:p>
    <w:bookmarkEnd w:id="776"/>
    <w:bookmarkStart w:name="z1041" w:id="777"/>
    <w:p>
      <w:pPr>
        <w:spacing w:after="0"/>
        <w:ind w:left="0"/>
        <w:jc w:val="both"/>
      </w:pPr>
      <w:r>
        <w:rPr>
          <w:rFonts w:ascii="Times New Roman"/>
          <w:b w:val="false"/>
          <w:i w:val="false"/>
          <w:color w:val="000000"/>
          <w:sz w:val="28"/>
        </w:rPr>
        <w:t>
      Периодичность: полугодовая</w:t>
      </w:r>
    </w:p>
    <w:bookmarkEnd w:id="777"/>
    <w:bookmarkStart w:name="z1042" w:id="778"/>
    <w:p>
      <w:pPr>
        <w:spacing w:after="0"/>
        <w:ind w:left="0"/>
        <w:jc w:val="both"/>
      </w:pPr>
      <w:r>
        <w:rPr>
          <w:rFonts w:ascii="Times New Roman"/>
          <w:b w:val="false"/>
          <w:i w:val="false"/>
          <w:color w:val="000000"/>
          <w:sz w:val="28"/>
        </w:rPr>
        <w:t>
      Отчетный период: по состоянию на "_____"____________ 20 ___ года</w:t>
      </w:r>
    </w:p>
    <w:bookmarkEnd w:id="778"/>
    <w:bookmarkStart w:name="z1043" w:id="7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779"/>
    <w:bookmarkStart w:name="z1044" w:id="7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780"/>
    <w:p>
      <w:pPr>
        <w:spacing w:after="0"/>
        <w:ind w:left="0"/>
        <w:jc w:val="both"/>
      </w:pPr>
      <w:bookmarkStart w:name="z1045" w:id="781"/>
      <w:r>
        <w:rPr>
          <w:rFonts w:ascii="Times New Roman"/>
          <w:b w:val="false"/>
          <w:i w:val="false"/>
          <w:color w:val="000000"/>
          <w:sz w:val="28"/>
        </w:rPr>
        <w:t>
      БИН: _____________________________</w:t>
      </w:r>
    </w:p>
    <w:bookmarkEnd w:id="781"/>
    <w:p>
      <w:pPr>
        <w:spacing w:after="0"/>
        <w:ind w:left="0"/>
        <w:jc w:val="both"/>
      </w:pPr>
      <w:r>
        <w:rPr>
          <w:rFonts w:ascii="Times New Roman"/>
          <w:b w:val="false"/>
          <w:i w:val="false"/>
          <w:color w:val="000000"/>
          <w:sz w:val="28"/>
        </w:rPr>
        <w:t xml:space="preserve">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7" w:id="782"/>
    <w:p>
      <w:pPr>
        <w:spacing w:after="0"/>
        <w:ind w:left="0"/>
        <w:jc w:val="left"/>
      </w:pPr>
      <w:r>
        <w:rPr>
          <w:rFonts w:ascii="Times New Roman"/>
          <w:b/>
          <w:i w:val="false"/>
          <w:color w:val="000000"/>
        </w:rPr>
        <w:t xml:space="preserve"> __________________________________________________</w:t>
      </w:r>
    </w:p>
    <w:bookmarkEnd w:id="782"/>
    <w:bookmarkStart w:name="z1048" w:id="783"/>
    <w:p>
      <w:pPr>
        <w:spacing w:after="0"/>
        <w:ind w:left="0"/>
        <w:jc w:val="left"/>
      </w:pPr>
      <w:r>
        <w:rPr>
          <w:rFonts w:ascii="Times New Roman"/>
          <w:b/>
          <w:i w:val="false"/>
          <w:color w:val="000000"/>
        </w:rPr>
        <w:t xml:space="preserve"> (полное наименование уполномоченной организации)</w:t>
      </w:r>
    </w:p>
    <w:bookmarkEnd w:id="783"/>
    <w:bookmarkStart w:name="z1049" w:id="784"/>
    <w:p>
      <w:pPr>
        <w:spacing w:after="0"/>
        <w:ind w:left="0"/>
        <w:jc w:val="both"/>
      </w:pPr>
      <w:r>
        <w:rPr>
          <w:rFonts w:ascii="Times New Roman"/>
          <w:b w:val="false"/>
          <w:i w:val="false"/>
          <w:color w:val="000000"/>
          <w:sz w:val="28"/>
        </w:rPr>
        <w:t>
      Таблица 1. Сделки (операции) с физическими лицами, являющимися аффилированными лицами и (или) бенефициарными собственниками уполномоченной организации, заключенные в течение отчетного полугодия</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идентификационный номер в стране резидентства)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785"/>
    <w:p>
      <w:pPr>
        <w:spacing w:after="0"/>
        <w:ind w:left="0"/>
        <w:jc w:val="both"/>
      </w:pPr>
      <w:r>
        <w:rPr>
          <w:rFonts w:ascii="Times New Roman"/>
          <w:b w:val="false"/>
          <w:i w:val="false"/>
          <w:color w:val="000000"/>
          <w:sz w:val="28"/>
        </w:rPr>
        <w:t>
      продолжение таблицы:</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операции с аффинированным золотом в слитках, выпущенных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1" w:id="786"/>
    <w:p>
      <w:pPr>
        <w:spacing w:after="0"/>
        <w:ind w:left="0"/>
        <w:jc w:val="both"/>
      </w:pPr>
      <w:r>
        <w:rPr>
          <w:rFonts w:ascii="Times New Roman"/>
          <w:b w:val="false"/>
          <w:i w:val="false"/>
          <w:color w:val="000000"/>
          <w:sz w:val="28"/>
        </w:rPr>
        <w:t>
      продолжение таблицы:</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курс по всем операциям в день совершения операции с аффилированным лицом и (или) бенефициарным собственником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курс по всем операциям в день совершения операции аффилированным лицом и (или) бенефициарным собственником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курс по всем операциям в день совершения операции аффилированным лицом и (или) бенефициарным собственником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для аффилированного лица и (или) бенефициарного собственника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787"/>
    <w:p>
      <w:pPr>
        <w:spacing w:after="0"/>
        <w:ind w:left="0"/>
        <w:jc w:val="both"/>
      </w:pPr>
      <w:r>
        <w:rPr>
          <w:rFonts w:ascii="Times New Roman"/>
          <w:b w:val="false"/>
          <w:i w:val="false"/>
          <w:color w:val="000000"/>
          <w:sz w:val="28"/>
        </w:rPr>
        <w:t>
      продолжение таблицы:</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по которому лицо отнесено к аффилированному лицу в соответствии с пунктом 2 статьи 12-1 Закона Республики Казахстан "О товариществах с ограниченной и дополнительной ответственностью" и (или) к бенефициарному собственнику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3" w:id="788"/>
    <w:p>
      <w:pPr>
        <w:spacing w:after="0"/>
        <w:ind w:left="0"/>
        <w:jc w:val="both"/>
      </w:pPr>
      <w:r>
        <w:rPr>
          <w:rFonts w:ascii="Times New Roman"/>
          <w:b w:val="false"/>
          <w:i w:val="false"/>
          <w:color w:val="000000"/>
          <w:sz w:val="28"/>
        </w:rPr>
        <w:t>
      Таблица 2. Реестр аффилированных лиц уполномоченной организации</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 которому лицо отнесено к аффилированному лицу в соответствии с пунктом 2 статьи 12-1 Закона Республики Казахстан "О товариществах с ограниченной и дополнительной ответственностью"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 w:id="789"/>
    <w:p>
      <w:pPr>
        <w:spacing w:after="0"/>
        <w:ind w:left="0"/>
        <w:jc w:val="both"/>
      </w:pPr>
      <w:r>
        <w:rPr>
          <w:rFonts w:ascii="Times New Roman"/>
          <w:b w:val="false"/>
          <w:i w:val="false"/>
          <w:color w:val="000000"/>
          <w:sz w:val="28"/>
        </w:rPr>
        <w:t>
      Таблица 3. Перечень бенефициарных собственников уполномоченной организации</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идентификационный номер в стране резидентства)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 w:id="790"/>
    <w:p>
      <w:pPr>
        <w:spacing w:after="0"/>
        <w:ind w:left="0"/>
        <w:jc w:val="both"/>
      </w:pPr>
      <w:r>
        <w:rPr>
          <w:rFonts w:ascii="Times New Roman"/>
          <w:b w:val="false"/>
          <w:i w:val="false"/>
          <w:color w:val="000000"/>
          <w:sz w:val="28"/>
        </w:rPr>
        <w:t>
      продолжение таблицы: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по которому лицо является бенефициарным собственником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долей участия в уставном капитале либо акций (указать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контроль над организацией (описать вид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его интересах совершаются операции (да/нет)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6" w:id="791"/>
      <w:r>
        <w:rPr>
          <w:rFonts w:ascii="Times New Roman"/>
          <w:b w:val="false"/>
          <w:i w:val="false"/>
          <w:color w:val="000000"/>
          <w:sz w:val="28"/>
        </w:rPr>
        <w:t>
      Наименование ___________________________________________________</w:t>
      </w:r>
    </w:p>
    <w:bookmarkEnd w:id="791"/>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 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1057" w:id="7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w:t>
            </w:r>
            <w:r>
              <w:br/>
            </w:r>
            <w:r>
              <w:rPr>
                <w:rFonts w:ascii="Times New Roman"/>
                <w:b w:val="false"/>
                <w:i w:val="false"/>
                <w:color w:val="000000"/>
                <w:sz w:val="20"/>
              </w:rPr>
              <w:t>аффилиированных лицах</w:t>
            </w:r>
            <w:r>
              <w:br/>
            </w:r>
            <w:r>
              <w:rPr>
                <w:rFonts w:ascii="Times New Roman"/>
                <w:b w:val="false"/>
                <w:i w:val="false"/>
                <w:color w:val="000000"/>
                <w:sz w:val="20"/>
              </w:rPr>
              <w:t>и бенефициарных собственниках</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w:t>
            </w:r>
            <w:r>
              <w:br/>
            </w:r>
            <w:r>
              <w:rPr>
                <w:rFonts w:ascii="Times New Roman"/>
                <w:b w:val="false"/>
                <w:i w:val="false"/>
                <w:color w:val="000000"/>
                <w:sz w:val="20"/>
              </w:rPr>
              <w:t>обменный пункт на основании</w:t>
            </w:r>
            <w:r>
              <w:br/>
            </w:r>
            <w:r>
              <w:rPr>
                <w:rFonts w:ascii="Times New Roman"/>
                <w:b w:val="false"/>
                <w:i w:val="false"/>
                <w:color w:val="000000"/>
                <w:sz w:val="20"/>
              </w:rPr>
              <w:t>лицензии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 с</w:t>
            </w:r>
            <w:r>
              <w:br/>
            </w:r>
            <w:r>
              <w:rPr>
                <w:rFonts w:ascii="Times New Roman"/>
                <w:b w:val="false"/>
                <w:i w:val="false"/>
                <w:color w:val="000000"/>
                <w:sz w:val="20"/>
              </w:rPr>
              <w:t>наличной  иностранной</w:t>
            </w:r>
            <w:r>
              <w:br/>
            </w:r>
            <w:r>
              <w:rPr>
                <w:rFonts w:ascii="Times New Roman"/>
                <w:b w:val="false"/>
                <w:i w:val="false"/>
                <w:color w:val="000000"/>
                <w:sz w:val="20"/>
              </w:rPr>
              <w:t>валютой, и их обменных</w:t>
            </w:r>
            <w:r>
              <w:br/>
            </w:r>
            <w:r>
              <w:rPr>
                <w:rFonts w:ascii="Times New Roman"/>
                <w:b w:val="false"/>
                <w:i w:val="false"/>
                <w:color w:val="000000"/>
                <w:sz w:val="20"/>
              </w:rPr>
              <w:t>операциях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операциях по покупке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продаже аффинированного</w:t>
            </w:r>
            <w:r>
              <w:br/>
            </w:r>
            <w:r>
              <w:rPr>
                <w:rFonts w:ascii="Times New Roman"/>
                <w:b w:val="false"/>
                <w:i w:val="false"/>
                <w:color w:val="000000"/>
                <w:sz w:val="20"/>
              </w:rPr>
              <w:t>золота в слитках, выпущенных</w:t>
            </w:r>
            <w:r>
              <w:br/>
            </w:r>
            <w:r>
              <w:rPr>
                <w:rFonts w:ascii="Times New Roman"/>
                <w:b w:val="false"/>
                <w:i w:val="false"/>
                <w:color w:val="000000"/>
                <w:sz w:val="20"/>
              </w:rPr>
              <w:t>Национальным Банком"</w:t>
            </w:r>
          </w:p>
        </w:tc>
      </w:tr>
    </w:tbl>
    <w:bookmarkStart w:name="z1060" w:id="7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93"/>
    <w:bookmarkStart w:name="z1061" w:id="794"/>
    <w:p>
      <w:pPr>
        <w:spacing w:after="0"/>
        <w:ind w:left="0"/>
        <w:jc w:val="left"/>
      </w:pPr>
      <w:r>
        <w:rPr>
          <w:rFonts w:ascii="Times New Roman"/>
          <w:b/>
          <w:i w:val="false"/>
          <w:color w:val="000000"/>
        </w:rPr>
        <w:t xml:space="preserve">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 (индекс – AML-R3, периодичность – полугодовая)</w:t>
      </w:r>
    </w:p>
    <w:bookmarkEnd w:id="794"/>
    <w:bookmarkStart w:name="z1062" w:id="795"/>
    <w:p>
      <w:pPr>
        <w:spacing w:after="0"/>
        <w:ind w:left="0"/>
        <w:jc w:val="left"/>
      </w:pPr>
      <w:r>
        <w:rPr>
          <w:rFonts w:ascii="Times New Roman"/>
          <w:b/>
          <w:i w:val="false"/>
          <w:color w:val="000000"/>
        </w:rPr>
        <w:t xml:space="preserve"> Глава 1. Общие положения</w:t>
      </w:r>
    </w:p>
    <w:bookmarkEnd w:id="795"/>
    <w:bookmarkStart w:name="z1063" w:id="7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 (далее – Форма).</w:t>
      </w:r>
    </w:p>
    <w:bookmarkEnd w:id="796"/>
    <w:bookmarkStart w:name="z1064" w:id="797"/>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теңге, если не указано иное.</w:t>
      </w:r>
    </w:p>
    <w:bookmarkEnd w:id="797"/>
    <w:bookmarkStart w:name="z1065" w:id="798"/>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798"/>
    <w:bookmarkStart w:name="z1066" w:id="799"/>
    <w:p>
      <w:pPr>
        <w:spacing w:after="0"/>
        <w:ind w:left="0"/>
        <w:jc w:val="left"/>
      </w:pPr>
      <w:r>
        <w:rPr>
          <w:rFonts w:ascii="Times New Roman"/>
          <w:b/>
          <w:i w:val="false"/>
          <w:color w:val="000000"/>
        </w:rPr>
        <w:t xml:space="preserve"> Глава 2. Пояснение по заполнению Формы</w:t>
      </w:r>
    </w:p>
    <w:bookmarkEnd w:id="799"/>
    <w:bookmarkStart w:name="z1067" w:id="800"/>
    <w:p>
      <w:pPr>
        <w:spacing w:after="0"/>
        <w:ind w:left="0"/>
        <w:jc w:val="both"/>
      </w:pPr>
      <w:r>
        <w:rPr>
          <w:rFonts w:ascii="Times New Roman"/>
          <w:b w:val="false"/>
          <w:i w:val="false"/>
          <w:color w:val="000000"/>
          <w:sz w:val="28"/>
        </w:rPr>
        <w:t>
      4. По таблице 1:</w:t>
      </w:r>
    </w:p>
    <w:bookmarkEnd w:id="800"/>
    <w:bookmarkStart w:name="z1068" w:id="801"/>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иностранных граждан или лиц без гражданства (при отсутствии индивидуального идентификационного номера по иностранным гражданам или лицам без гражданства – указывается его идентификационный номер в стране резидентства);</w:t>
      </w:r>
    </w:p>
    <w:bookmarkEnd w:id="801"/>
    <w:bookmarkStart w:name="z1069" w:id="802"/>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в соответствии с пунктом 5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финансовому мониторингу от 22 февраля 2022 года № 13 "Об утверждении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 и признаков определения подозрительной операции, деятельности клиента" (зарегистрирован в Реестре государственной регистрации нормативных правовых актов под № 26924) (далее – Правила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w:t>
      </w:r>
    </w:p>
    <w:bookmarkEnd w:id="802"/>
    <w:bookmarkStart w:name="z1070" w:id="803"/>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w:t>
      </w:r>
    </w:p>
    <w:bookmarkEnd w:id="803"/>
    <w:bookmarkStart w:name="z1071" w:id="804"/>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804"/>
    <w:bookmarkStart w:name="z1072" w:id="805"/>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805"/>
    <w:bookmarkStart w:name="z1073" w:id="806"/>
    <w:p>
      <w:pPr>
        <w:spacing w:after="0"/>
        <w:ind w:left="0"/>
        <w:jc w:val="both"/>
      </w:pPr>
      <w:r>
        <w:rPr>
          <w:rFonts w:ascii="Times New Roman"/>
          <w:b w:val="false"/>
          <w:i w:val="false"/>
          <w:color w:val="000000"/>
          <w:sz w:val="28"/>
        </w:rPr>
        <w:t>
      6) в столбце 9 указывается сумма в национальной валюте;</w:t>
      </w:r>
    </w:p>
    <w:bookmarkEnd w:id="806"/>
    <w:bookmarkStart w:name="z1074" w:id="807"/>
    <w:p>
      <w:pPr>
        <w:spacing w:after="0"/>
        <w:ind w:left="0"/>
        <w:jc w:val="both"/>
      </w:pPr>
      <w:r>
        <w:rPr>
          <w:rFonts w:ascii="Times New Roman"/>
          <w:b w:val="false"/>
          <w:i w:val="false"/>
          <w:color w:val="000000"/>
          <w:sz w:val="28"/>
        </w:rPr>
        <w:t>
      7) в столбце 10 указывается сумма в единицах иностранной валюты (для операций с аффинированным золотом в слитках, выпущенных Национальным Банком Республики Казахстан, указывается объем в граммах);</w:t>
      </w:r>
    </w:p>
    <w:bookmarkEnd w:id="807"/>
    <w:bookmarkStart w:name="z1075" w:id="808"/>
    <w:p>
      <w:pPr>
        <w:spacing w:after="0"/>
        <w:ind w:left="0"/>
        <w:jc w:val="both"/>
      </w:pPr>
      <w:r>
        <w:rPr>
          <w:rFonts w:ascii="Times New Roman"/>
          <w:b w:val="false"/>
          <w:i w:val="false"/>
          <w:color w:val="000000"/>
          <w:sz w:val="28"/>
        </w:rPr>
        <w:t>
      8) в столбце 11 указывается четырехзначный код операции в соответствии со справочником кодов видов операций, подлежащих финансовому мониторингу, в соответствии с пунктом 5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w:t>
      </w:r>
    </w:p>
    <w:bookmarkEnd w:id="808"/>
    <w:bookmarkStart w:name="z1076" w:id="809"/>
    <w:p>
      <w:pPr>
        <w:spacing w:after="0"/>
        <w:ind w:left="0"/>
        <w:jc w:val="both"/>
      </w:pPr>
      <w:r>
        <w:rPr>
          <w:rFonts w:ascii="Times New Roman"/>
          <w:b w:val="false"/>
          <w:i w:val="false"/>
          <w:color w:val="000000"/>
          <w:sz w:val="28"/>
        </w:rPr>
        <w:t>
      9)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09"/>
    <w:bookmarkStart w:name="z1077" w:id="810"/>
    <w:p>
      <w:pPr>
        <w:spacing w:after="0"/>
        <w:ind w:left="0"/>
        <w:jc w:val="both"/>
      </w:pPr>
      <w:r>
        <w:rPr>
          <w:rFonts w:ascii="Times New Roman"/>
          <w:b w:val="false"/>
          <w:i w:val="false"/>
          <w:color w:val="000000"/>
          <w:sz w:val="28"/>
        </w:rPr>
        <w:t>
      10) в столбце 13 дата совершения операции указывается в формате "ДД.ММ.ГГГГ.";</w:t>
      </w:r>
    </w:p>
    <w:bookmarkEnd w:id="810"/>
    <w:bookmarkStart w:name="z1078" w:id="811"/>
    <w:p>
      <w:pPr>
        <w:spacing w:after="0"/>
        <w:ind w:left="0"/>
        <w:jc w:val="both"/>
      </w:pPr>
      <w:r>
        <w:rPr>
          <w:rFonts w:ascii="Times New Roman"/>
          <w:b w:val="false"/>
          <w:i w:val="false"/>
          <w:color w:val="000000"/>
          <w:sz w:val="28"/>
        </w:rPr>
        <w:t>
      11) в столбцах 14, 15, 16 и 17 указываются средневзвешенный, максимальный, минимальный курсы (цена) покупки и (или) продажи по всем операциям, совершенным в день заключения сделки с аффилированным лицом и (или) бенефициарным собственником, и курс (цена за один грамм аффинированного золота в слитках, выпущенных Национальным Банком Республики Казахстан) для аффилированного лица и (или) бенефициарного собственника, соответственно в зависимости от вида операции, указанной в столбце 11;</w:t>
      </w:r>
    </w:p>
    <w:bookmarkEnd w:id="811"/>
    <w:bookmarkStart w:name="z1079" w:id="812"/>
    <w:p>
      <w:pPr>
        <w:spacing w:after="0"/>
        <w:ind w:left="0"/>
        <w:jc w:val="both"/>
      </w:pPr>
      <w:r>
        <w:rPr>
          <w:rFonts w:ascii="Times New Roman"/>
          <w:b w:val="false"/>
          <w:i w:val="false"/>
          <w:color w:val="000000"/>
          <w:sz w:val="28"/>
        </w:rPr>
        <w:t>
      12) в столбце 18 указывается признак, по которому лицо отнесено:</w:t>
      </w:r>
    </w:p>
    <w:bookmarkEnd w:id="812"/>
    <w:bookmarkStart w:name="z1080" w:id="813"/>
    <w:p>
      <w:pPr>
        <w:spacing w:after="0"/>
        <w:ind w:left="0"/>
        <w:jc w:val="both"/>
      </w:pPr>
      <w:r>
        <w:rPr>
          <w:rFonts w:ascii="Times New Roman"/>
          <w:b w:val="false"/>
          <w:i w:val="false"/>
          <w:color w:val="000000"/>
          <w:sz w:val="28"/>
        </w:rPr>
        <w:t>
      - к аффилированному лицу в соответствии с пунктом 2 статьи 12-1 Закона Республики Казахстан "О товариществах с ограниченной и дополнительной ответственностью" (далее – Закон о ТОиДО):</w:t>
      </w:r>
    </w:p>
    <w:bookmarkEnd w:id="813"/>
    <w:bookmarkStart w:name="z1081" w:id="814"/>
    <w:p>
      <w:pPr>
        <w:spacing w:after="0"/>
        <w:ind w:left="0"/>
        <w:jc w:val="both"/>
      </w:pPr>
      <w:r>
        <w:rPr>
          <w:rFonts w:ascii="Times New Roman"/>
          <w:b w:val="false"/>
          <w:i w:val="false"/>
          <w:color w:val="000000"/>
          <w:sz w:val="28"/>
        </w:rPr>
        <w:t>
      "1" – учредители, участники (физические лица);</w:t>
      </w:r>
    </w:p>
    <w:bookmarkEnd w:id="814"/>
    <w:bookmarkStart w:name="z1082" w:id="815"/>
    <w:p>
      <w:pPr>
        <w:spacing w:after="0"/>
        <w:ind w:left="0"/>
        <w:jc w:val="both"/>
      </w:pPr>
      <w:r>
        <w:rPr>
          <w:rFonts w:ascii="Times New Roman"/>
          <w:b w:val="false"/>
          <w:i w:val="false"/>
          <w:color w:val="000000"/>
          <w:sz w:val="28"/>
        </w:rPr>
        <w:t>
      "2" – близкие родственники, супруг (супруга), близкие родственники супруга (супруги) физических лиц, указанных в подпунктах 1), 3) и 9) пункта 2 статьи 12-1 Закона о ТОиДО;</w:t>
      </w:r>
    </w:p>
    <w:bookmarkEnd w:id="815"/>
    <w:bookmarkStart w:name="z1083" w:id="816"/>
    <w:p>
      <w:pPr>
        <w:spacing w:after="0"/>
        <w:ind w:left="0"/>
        <w:jc w:val="both"/>
      </w:pPr>
      <w:r>
        <w:rPr>
          <w:rFonts w:ascii="Times New Roman"/>
          <w:b w:val="false"/>
          <w:i w:val="false"/>
          <w:color w:val="000000"/>
          <w:sz w:val="28"/>
        </w:rPr>
        <w:t>
      "3" – должностные лица товарищества или юридических лиц, указанных в подпунктах 1), 4), 5), 6), 7), 8), 9), 10) и 11) пункта 2 статьи 12-1 Закона о ТОиДО;</w:t>
      </w:r>
    </w:p>
    <w:bookmarkEnd w:id="816"/>
    <w:bookmarkStart w:name="z1084" w:id="817"/>
    <w:p>
      <w:pPr>
        <w:spacing w:after="0"/>
        <w:ind w:left="0"/>
        <w:jc w:val="both"/>
      </w:pPr>
      <w:r>
        <w:rPr>
          <w:rFonts w:ascii="Times New Roman"/>
          <w:b w:val="false"/>
          <w:i w:val="false"/>
          <w:color w:val="000000"/>
          <w:sz w:val="28"/>
        </w:rPr>
        <w:t>
      "4" – физическое лицо, связанное с товариществом договором, в соответствии с которым оно вправе определять решения, принимаемые товариществом;</w:t>
      </w:r>
    </w:p>
    <w:bookmarkEnd w:id="817"/>
    <w:bookmarkStart w:name="z1085" w:id="818"/>
    <w:p>
      <w:pPr>
        <w:spacing w:after="0"/>
        <w:ind w:left="0"/>
        <w:jc w:val="both"/>
      </w:pPr>
      <w:r>
        <w:rPr>
          <w:rFonts w:ascii="Times New Roman"/>
          <w:b w:val="false"/>
          <w:i w:val="false"/>
          <w:color w:val="000000"/>
          <w:sz w:val="28"/>
        </w:rPr>
        <w:t>
      "5" – физическое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статьи 12-1 Закона о ТОиДО;</w:t>
      </w:r>
    </w:p>
    <w:bookmarkEnd w:id="818"/>
    <w:bookmarkStart w:name="z1086" w:id="819"/>
    <w:p>
      <w:pPr>
        <w:spacing w:after="0"/>
        <w:ind w:left="0"/>
        <w:jc w:val="both"/>
      </w:pPr>
      <w:r>
        <w:rPr>
          <w:rFonts w:ascii="Times New Roman"/>
          <w:b w:val="false"/>
          <w:i w:val="false"/>
          <w:color w:val="000000"/>
          <w:sz w:val="28"/>
        </w:rPr>
        <w:t>
      "6" – иное физическое лицо, являющееся аффилированным лицом товарищества в соответствии с подпунктом 11) пункта 2 статьи 12-1 Закона о ТОиДО;</w:t>
      </w:r>
    </w:p>
    <w:bookmarkEnd w:id="819"/>
    <w:bookmarkStart w:name="z1087" w:id="820"/>
    <w:p>
      <w:pPr>
        <w:spacing w:after="0"/>
        <w:ind w:left="0"/>
        <w:jc w:val="both"/>
      </w:pPr>
      <w:r>
        <w:rPr>
          <w:rFonts w:ascii="Times New Roman"/>
          <w:b w:val="false"/>
          <w:i w:val="false"/>
          <w:color w:val="000000"/>
          <w:sz w:val="28"/>
        </w:rPr>
        <w:t xml:space="preserve">
      - к бенефициарному собственнику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820"/>
    <w:bookmarkStart w:name="z1088" w:id="821"/>
    <w:p>
      <w:pPr>
        <w:spacing w:after="0"/>
        <w:ind w:left="0"/>
        <w:jc w:val="both"/>
      </w:pPr>
      <w:r>
        <w:rPr>
          <w:rFonts w:ascii="Times New Roman"/>
          <w:b w:val="false"/>
          <w:i w:val="false"/>
          <w:color w:val="000000"/>
          <w:sz w:val="28"/>
        </w:rPr>
        <w:t>
      "7"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w:t>
      </w:r>
    </w:p>
    <w:bookmarkEnd w:id="821"/>
    <w:bookmarkStart w:name="z1089" w:id="822"/>
    <w:p>
      <w:pPr>
        <w:spacing w:after="0"/>
        <w:ind w:left="0"/>
        <w:jc w:val="both"/>
      </w:pPr>
      <w:r>
        <w:rPr>
          <w:rFonts w:ascii="Times New Roman"/>
          <w:b w:val="false"/>
          <w:i w:val="false"/>
          <w:color w:val="000000"/>
          <w:sz w:val="28"/>
        </w:rPr>
        <w:t>
      "8" – физическое лицо, осуществляющее контроль над клиентом иным образом;</w:t>
      </w:r>
    </w:p>
    <w:bookmarkEnd w:id="822"/>
    <w:bookmarkStart w:name="z1090" w:id="823"/>
    <w:p>
      <w:pPr>
        <w:spacing w:after="0"/>
        <w:ind w:left="0"/>
        <w:jc w:val="both"/>
      </w:pPr>
      <w:r>
        <w:rPr>
          <w:rFonts w:ascii="Times New Roman"/>
          <w:b w:val="false"/>
          <w:i w:val="false"/>
          <w:color w:val="000000"/>
          <w:sz w:val="28"/>
        </w:rPr>
        <w:t>
      "9" – физическое лицо, в интересах которого клиентом совершаются операции с деньгами и (или) иным имуществом.</w:t>
      </w:r>
    </w:p>
    <w:bookmarkEnd w:id="823"/>
    <w:bookmarkStart w:name="z1091" w:id="824"/>
    <w:p>
      <w:pPr>
        <w:spacing w:after="0"/>
        <w:ind w:left="0"/>
        <w:jc w:val="both"/>
      </w:pPr>
      <w:r>
        <w:rPr>
          <w:rFonts w:ascii="Times New Roman"/>
          <w:b w:val="false"/>
          <w:i w:val="false"/>
          <w:color w:val="000000"/>
          <w:sz w:val="28"/>
        </w:rPr>
        <w:t>
      5. По таблице 2:</w:t>
      </w:r>
    </w:p>
    <w:bookmarkEnd w:id="824"/>
    <w:bookmarkStart w:name="z1092" w:id="825"/>
    <w:p>
      <w:pPr>
        <w:spacing w:after="0"/>
        <w:ind w:left="0"/>
        <w:jc w:val="both"/>
      </w:pPr>
      <w:r>
        <w:rPr>
          <w:rFonts w:ascii="Times New Roman"/>
          <w:b w:val="false"/>
          <w:i w:val="false"/>
          <w:color w:val="000000"/>
          <w:sz w:val="28"/>
        </w:rPr>
        <w:t>
      1) в столбце 2 указывается бизнес-идентификационный номер (в отношении иностранных организаций, столбец заполняется при наличии сведений);</w:t>
      </w:r>
    </w:p>
    <w:bookmarkEnd w:id="825"/>
    <w:bookmarkStart w:name="z1093" w:id="826"/>
    <w:p>
      <w:pPr>
        <w:spacing w:after="0"/>
        <w:ind w:left="0"/>
        <w:jc w:val="both"/>
      </w:pPr>
      <w:r>
        <w:rPr>
          <w:rFonts w:ascii="Times New Roman"/>
          <w:b w:val="false"/>
          <w:i w:val="false"/>
          <w:color w:val="000000"/>
          <w:sz w:val="28"/>
        </w:rPr>
        <w:t>
      2) в столбце 4 указывается двухбуквенный код страны регистрации юридического лица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826"/>
    <w:bookmarkStart w:name="z1094" w:id="827"/>
    <w:p>
      <w:pPr>
        <w:spacing w:after="0"/>
        <w:ind w:left="0"/>
        <w:jc w:val="both"/>
      </w:pPr>
      <w:r>
        <w:rPr>
          <w:rFonts w:ascii="Times New Roman"/>
          <w:b w:val="false"/>
          <w:i w:val="false"/>
          <w:color w:val="000000"/>
          <w:sz w:val="28"/>
        </w:rPr>
        <w:t>
      3) в столбце 5 указывается признак, по которому лицо отнесено к аффилированному лицу в соответствии с пунктом 2 статьи 12-1 Закона о ТОиДО):</w:t>
      </w:r>
    </w:p>
    <w:bookmarkEnd w:id="827"/>
    <w:bookmarkStart w:name="z1095" w:id="828"/>
    <w:p>
      <w:pPr>
        <w:spacing w:after="0"/>
        <w:ind w:left="0"/>
        <w:jc w:val="both"/>
      </w:pPr>
      <w:r>
        <w:rPr>
          <w:rFonts w:ascii="Times New Roman"/>
          <w:b w:val="false"/>
          <w:i w:val="false"/>
          <w:color w:val="000000"/>
          <w:sz w:val="28"/>
        </w:rPr>
        <w:t>
      "1" – учредители, участники (юридические лица);</w:t>
      </w:r>
    </w:p>
    <w:bookmarkEnd w:id="828"/>
    <w:bookmarkStart w:name="z1096" w:id="829"/>
    <w:p>
      <w:pPr>
        <w:spacing w:after="0"/>
        <w:ind w:left="0"/>
        <w:jc w:val="both"/>
      </w:pPr>
      <w:r>
        <w:rPr>
          <w:rFonts w:ascii="Times New Roman"/>
          <w:b w:val="false"/>
          <w:i w:val="false"/>
          <w:color w:val="000000"/>
          <w:sz w:val="28"/>
        </w:rPr>
        <w:t>
      "2" – юридическое лицо, которое контролируется учредителем (участником), либо должностным лицом товарищества;</w:t>
      </w:r>
    </w:p>
    <w:bookmarkEnd w:id="829"/>
    <w:bookmarkStart w:name="z1097" w:id="830"/>
    <w:p>
      <w:pPr>
        <w:spacing w:after="0"/>
        <w:ind w:left="0"/>
        <w:jc w:val="both"/>
      </w:pPr>
      <w:r>
        <w:rPr>
          <w:rFonts w:ascii="Times New Roman"/>
          <w:b w:val="false"/>
          <w:i w:val="false"/>
          <w:color w:val="000000"/>
          <w:sz w:val="28"/>
        </w:rPr>
        <w:t>
      "3" – юридическое лицо, по отношению к которому лицо, являющееся учредителем (участником) либо являющееся должностным лицом уполномоченной организации, является крупным акционером либо имеет право на соответствующую долю в имуществе;</w:t>
      </w:r>
    </w:p>
    <w:bookmarkEnd w:id="830"/>
    <w:bookmarkStart w:name="z1098" w:id="831"/>
    <w:p>
      <w:pPr>
        <w:spacing w:after="0"/>
        <w:ind w:left="0"/>
        <w:jc w:val="both"/>
      </w:pPr>
      <w:r>
        <w:rPr>
          <w:rFonts w:ascii="Times New Roman"/>
          <w:b w:val="false"/>
          <w:i w:val="false"/>
          <w:color w:val="000000"/>
          <w:sz w:val="28"/>
        </w:rPr>
        <w:t>
      "4" – юридическое лицо, которое совместно с уполномоченной организацией находится под контролем третьего лица;</w:t>
      </w:r>
    </w:p>
    <w:bookmarkEnd w:id="831"/>
    <w:bookmarkStart w:name="z1099" w:id="832"/>
    <w:p>
      <w:pPr>
        <w:spacing w:after="0"/>
        <w:ind w:left="0"/>
        <w:jc w:val="both"/>
      </w:pPr>
      <w:r>
        <w:rPr>
          <w:rFonts w:ascii="Times New Roman"/>
          <w:b w:val="false"/>
          <w:i w:val="false"/>
          <w:color w:val="000000"/>
          <w:sz w:val="28"/>
        </w:rPr>
        <w:t>
      "5" – юридическое лицо, связанное с уполномоченной организацией договором, в соответствии с которым оно вправе определять решения, принимаемые уполномоченной организацией;</w:t>
      </w:r>
    </w:p>
    <w:bookmarkEnd w:id="832"/>
    <w:bookmarkStart w:name="z1100" w:id="833"/>
    <w:p>
      <w:pPr>
        <w:spacing w:after="0"/>
        <w:ind w:left="0"/>
        <w:jc w:val="both"/>
      </w:pPr>
      <w:r>
        <w:rPr>
          <w:rFonts w:ascii="Times New Roman"/>
          <w:b w:val="false"/>
          <w:i w:val="false"/>
          <w:color w:val="000000"/>
          <w:sz w:val="28"/>
        </w:rPr>
        <w:t>
      "6" – юридическое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статьи 12-1 Закона о ТОиДО;</w:t>
      </w:r>
    </w:p>
    <w:bookmarkEnd w:id="833"/>
    <w:bookmarkStart w:name="z1101" w:id="834"/>
    <w:p>
      <w:pPr>
        <w:spacing w:after="0"/>
        <w:ind w:left="0"/>
        <w:jc w:val="both"/>
      </w:pPr>
      <w:r>
        <w:rPr>
          <w:rFonts w:ascii="Times New Roman"/>
          <w:b w:val="false"/>
          <w:i w:val="false"/>
          <w:color w:val="000000"/>
          <w:sz w:val="28"/>
        </w:rPr>
        <w:t>
      "7" – иное юридическое лицо, являющееся аффилированным лицом уполномоченной организации в соответствии с подпунктом 11) пункта 2 статьи 12-1 Закона о ТОиДО.</w:t>
      </w:r>
    </w:p>
    <w:bookmarkEnd w:id="834"/>
    <w:bookmarkStart w:name="z1102" w:id="835"/>
    <w:p>
      <w:pPr>
        <w:spacing w:after="0"/>
        <w:ind w:left="0"/>
        <w:jc w:val="both"/>
      </w:pPr>
      <w:r>
        <w:rPr>
          <w:rFonts w:ascii="Times New Roman"/>
          <w:b w:val="false"/>
          <w:i w:val="false"/>
          <w:color w:val="000000"/>
          <w:sz w:val="28"/>
        </w:rPr>
        <w:t>
      6. По таблице 3:</w:t>
      </w:r>
    </w:p>
    <w:bookmarkEnd w:id="835"/>
    <w:bookmarkStart w:name="z1103" w:id="836"/>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иностранных граждан или лиц без гражданства (при отсутствии индивидуального идентификационного номера по иностранным гражданам или лицам без гражданства – указывается его идентификационный номер в стране резидентства);</w:t>
      </w:r>
    </w:p>
    <w:bookmarkEnd w:id="836"/>
    <w:bookmarkStart w:name="z1104" w:id="837"/>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в соответствии с пунктом 5 Правил предоставления субъектами финансового мониторинга сведений и информации об операциях, о подозрительной деятельности клиента, подлежащих финансовому мониторингу;</w:t>
      </w:r>
    </w:p>
    <w:bookmarkEnd w:id="837"/>
    <w:bookmarkStart w:name="z1105" w:id="838"/>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w:t>
      </w:r>
    </w:p>
    <w:bookmarkEnd w:id="838"/>
    <w:bookmarkStart w:name="z1106" w:id="839"/>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839"/>
    <w:bookmarkStart w:name="z1107" w:id="840"/>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840"/>
    <w:bookmarkStart w:name="z1108" w:id="841"/>
    <w:p>
      <w:pPr>
        <w:spacing w:after="0"/>
        <w:ind w:left="0"/>
        <w:jc w:val="both"/>
      </w:pPr>
      <w:r>
        <w:rPr>
          <w:rFonts w:ascii="Times New Roman"/>
          <w:b w:val="false"/>
          <w:i w:val="false"/>
          <w:color w:val="000000"/>
          <w:sz w:val="28"/>
        </w:rPr>
        <w:t>
      7. В случае отсутствия сведений, Форма представляется с нулевыми значениями.</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 о</w:t>
            </w:r>
            <w:r>
              <w:br/>
            </w:r>
            <w:r>
              <w:rPr>
                <w:rFonts w:ascii="Times New Roman"/>
                <w:b w:val="false"/>
                <w:i w:val="false"/>
                <w:color w:val="000000"/>
                <w:sz w:val="20"/>
              </w:rPr>
              <w:t>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на</w:t>
            </w:r>
            <w:r>
              <w:br/>
            </w:r>
            <w:r>
              <w:rPr>
                <w:rFonts w:ascii="Times New Roman"/>
                <w:b w:val="false"/>
                <w:i w:val="false"/>
                <w:color w:val="000000"/>
                <w:sz w:val="20"/>
              </w:rPr>
              <w:t>обменные операции с наличной</w:t>
            </w:r>
            <w:r>
              <w:br/>
            </w:r>
            <w:r>
              <w:rPr>
                <w:rFonts w:ascii="Times New Roman"/>
                <w:b w:val="false"/>
                <w:i w:val="false"/>
                <w:color w:val="000000"/>
                <w:sz w:val="20"/>
              </w:rPr>
              <w:t>иностранной валютой</w:t>
            </w:r>
          </w:p>
        </w:tc>
      </w:tr>
    </w:tbl>
    <w:p>
      <w:pPr>
        <w:spacing w:after="0"/>
        <w:ind w:left="0"/>
        <w:jc w:val="both"/>
      </w:pPr>
      <w:bookmarkStart w:name="z1111" w:id="842"/>
      <w:r>
        <w:rPr>
          <w:rFonts w:ascii="Times New Roman"/>
          <w:b w:val="false"/>
          <w:i w:val="false"/>
          <w:color w:val="000000"/>
          <w:sz w:val="28"/>
        </w:rPr>
        <w:t>
      Форма,</w:t>
      </w:r>
    </w:p>
    <w:bookmarkEnd w:id="842"/>
    <w:p>
      <w:pPr>
        <w:spacing w:after="0"/>
        <w:ind w:left="0"/>
        <w:jc w:val="both"/>
      </w:pPr>
      <w:r>
        <w:rPr>
          <w:rFonts w:ascii="Times New Roman"/>
          <w:b w:val="false"/>
          <w:i w:val="false"/>
          <w:color w:val="000000"/>
          <w:sz w:val="28"/>
        </w:rPr>
        <w:t xml:space="preserve">       предназначенная для сбора</w:t>
      </w:r>
    </w:p>
    <w:p>
      <w:pPr>
        <w:spacing w:after="0"/>
        <w:ind w:left="0"/>
        <w:jc w:val="both"/>
      </w:pPr>
      <w:r>
        <w:rPr>
          <w:rFonts w:ascii="Times New Roman"/>
          <w:b w:val="false"/>
          <w:i w:val="false"/>
          <w:color w:val="000000"/>
          <w:sz w:val="28"/>
        </w:rPr>
        <w:t xml:space="preserve">       административных данных</w:t>
      </w:r>
    </w:p>
    <w:bookmarkStart w:name="z1112" w:id="843"/>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843"/>
    <w:bookmarkStart w:name="z1113" w:id="84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844"/>
    <w:bookmarkStart w:name="z1114" w:id="845"/>
    <w:p>
      <w:pPr>
        <w:spacing w:after="0"/>
        <w:ind w:left="0"/>
        <w:jc w:val="both"/>
      </w:pPr>
      <w:r>
        <w:rPr>
          <w:rFonts w:ascii="Times New Roman"/>
          <w:b w:val="false"/>
          <w:i w:val="false"/>
          <w:color w:val="000000"/>
          <w:sz w:val="28"/>
        </w:rPr>
        <w:t>
      Наименование административной формы: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p>
    <w:bookmarkEnd w:id="845"/>
    <w:bookmarkStart w:name="z1115" w:id="846"/>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AML-R4</w:t>
      </w:r>
    </w:p>
    <w:bookmarkEnd w:id="846"/>
    <w:bookmarkStart w:name="z1116" w:id="847"/>
    <w:p>
      <w:pPr>
        <w:spacing w:after="0"/>
        <w:ind w:left="0"/>
        <w:jc w:val="both"/>
      </w:pPr>
      <w:r>
        <w:rPr>
          <w:rFonts w:ascii="Times New Roman"/>
          <w:b w:val="false"/>
          <w:i w:val="false"/>
          <w:color w:val="000000"/>
          <w:sz w:val="28"/>
        </w:rPr>
        <w:t>
      Периодичность: полугодовая</w:t>
      </w:r>
    </w:p>
    <w:bookmarkEnd w:id="847"/>
    <w:bookmarkStart w:name="z1117" w:id="848"/>
    <w:p>
      <w:pPr>
        <w:spacing w:after="0"/>
        <w:ind w:left="0"/>
        <w:jc w:val="both"/>
      </w:pPr>
      <w:r>
        <w:rPr>
          <w:rFonts w:ascii="Times New Roman"/>
          <w:b w:val="false"/>
          <w:i w:val="false"/>
          <w:color w:val="000000"/>
          <w:sz w:val="28"/>
        </w:rPr>
        <w:t>
      Отчетный период: по состоянию на "_____"____________ 20 ___ года</w:t>
      </w:r>
    </w:p>
    <w:bookmarkEnd w:id="848"/>
    <w:bookmarkStart w:name="z1118" w:id="8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849"/>
    <w:bookmarkStart w:name="z1119" w:id="8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850"/>
    <w:p>
      <w:pPr>
        <w:spacing w:after="0"/>
        <w:ind w:left="0"/>
        <w:jc w:val="both"/>
      </w:pPr>
      <w:bookmarkStart w:name="z1120" w:id="851"/>
      <w:r>
        <w:rPr>
          <w:rFonts w:ascii="Times New Roman"/>
          <w:b w:val="false"/>
          <w:i w:val="false"/>
          <w:color w:val="000000"/>
          <w:sz w:val="28"/>
        </w:rPr>
        <w:t>
      БИН: _____________________________</w:t>
      </w:r>
    </w:p>
    <w:bookmarkEnd w:id="851"/>
    <w:p>
      <w:pPr>
        <w:spacing w:after="0"/>
        <w:ind w:left="0"/>
        <w:jc w:val="both"/>
      </w:pPr>
      <w:r>
        <w:rPr>
          <w:rFonts w:ascii="Times New Roman"/>
          <w:b w:val="false"/>
          <w:i w:val="false"/>
          <w:color w:val="000000"/>
          <w:sz w:val="28"/>
        </w:rPr>
        <w:t xml:space="preserve">             Метод сбора: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2" w:id="852"/>
    <w:p>
      <w:pPr>
        <w:spacing w:after="0"/>
        <w:ind w:left="0"/>
        <w:jc w:val="left"/>
      </w:pPr>
      <w:r>
        <w:rPr>
          <w:rFonts w:ascii="Times New Roman"/>
          <w:b/>
          <w:i w:val="false"/>
          <w:color w:val="000000"/>
        </w:rPr>
        <w:t xml:space="preserve"> __________________________________________________</w:t>
      </w:r>
    </w:p>
    <w:bookmarkEnd w:id="852"/>
    <w:bookmarkStart w:name="z1123" w:id="853"/>
    <w:p>
      <w:pPr>
        <w:spacing w:after="0"/>
        <w:ind w:left="0"/>
        <w:jc w:val="left"/>
      </w:pPr>
      <w:r>
        <w:rPr>
          <w:rFonts w:ascii="Times New Roman"/>
          <w:b/>
          <w:i w:val="false"/>
          <w:color w:val="000000"/>
        </w:rPr>
        <w:t xml:space="preserve"> (полное наименование уполномоченной организации)</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в котором открыт банковский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4" w:id="854"/>
    <w:p>
      <w:pPr>
        <w:spacing w:after="0"/>
        <w:ind w:left="0"/>
        <w:jc w:val="both"/>
      </w:pPr>
      <w:r>
        <w:rPr>
          <w:rFonts w:ascii="Times New Roman"/>
          <w:b w:val="false"/>
          <w:i w:val="false"/>
          <w:color w:val="000000"/>
          <w:sz w:val="28"/>
        </w:rPr>
        <w:t>
      продолжение таблицы:</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переводе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Банк-корреспондент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единиц валюты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перевода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перевода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государства (территории)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5" w:id="855"/>
      <w:r>
        <w:rPr>
          <w:rFonts w:ascii="Times New Roman"/>
          <w:b w:val="false"/>
          <w:i w:val="false"/>
          <w:color w:val="000000"/>
          <w:sz w:val="28"/>
        </w:rPr>
        <w:t>
      Наименование__________________________________________________</w:t>
      </w:r>
    </w:p>
    <w:bookmarkEnd w:id="855"/>
    <w:p>
      <w:pPr>
        <w:spacing w:after="0"/>
        <w:ind w:left="0"/>
        <w:jc w:val="both"/>
      </w:pPr>
      <w:r>
        <w:rPr>
          <w:rFonts w:ascii="Times New Roman"/>
          <w:b w:val="false"/>
          <w:i w:val="false"/>
          <w:color w:val="000000"/>
          <w:sz w:val="28"/>
        </w:rPr>
        <w:t xml:space="preserve">       Адрес 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 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переводах</w:t>
            </w:r>
            <w:r>
              <w:br/>
            </w:r>
            <w:r>
              <w:rPr>
                <w:rFonts w:ascii="Times New Roman"/>
                <w:b w:val="false"/>
                <w:i w:val="false"/>
                <w:color w:val="000000"/>
                <w:sz w:val="20"/>
              </w:rPr>
              <w:t>денег по банковским счетам</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на</w:t>
            </w:r>
            <w:r>
              <w:br/>
            </w:r>
            <w:r>
              <w:rPr>
                <w:rFonts w:ascii="Times New Roman"/>
                <w:b w:val="false"/>
                <w:i w:val="false"/>
                <w:color w:val="000000"/>
                <w:sz w:val="20"/>
              </w:rPr>
              <w:t>обменные операции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открытым в иностранных банках"</w:t>
            </w:r>
          </w:p>
        </w:tc>
      </w:tr>
    </w:tbl>
    <w:bookmarkStart w:name="z1127" w:id="8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56"/>
    <w:bookmarkStart w:name="z1128" w:id="857"/>
    <w:p>
      <w:pPr>
        <w:spacing w:after="0"/>
        <w:ind w:left="0"/>
        <w:jc w:val="left"/>
      </w:pPr>
      <w:r>
        <w:rPr>
          <w:rFonts w:ascii="Times New Roman"/>
          <w:b/>
          <w:i w:val="false"/>
          <w:color w:val="000000"/>
        </w:rPr>
        <w:t xml:space="preserve">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(индекс – AML-R4, периодичность – полугодовая)</w:t>
      </w:r>
    </w:p>
    <w:bookmarkEnd w:id="857"/>
    <w:bookmarkStart w:name="z1129" w:id="858"/>
    <w:p>
      <w:pPr>
        <w:spacing w:after="0"/>
        <w:ind w:left="0"/>
        <w:jc w:val="left"/>
      </w:pPr>
      <w:r>
        <w:rPr>
          <w:rFonts w:ascii="Times New Roman"/>
          <w:b/>
          <w:i w:val="false"/>
          <w:color w:val="000000"/>
        </w:rPr>
        <w:t xml:space="preserve"> Глава 1. Общие положения</w:t>
      </w:r>
    </w:p>
    <w:bookmarkEnd w:id="858"/>
    <w:bookmarkStart w:name="z1130" w:id="8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переводах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(далее – Форма).</w:t>
      </w:r>
    </w:p>
    <w:bookmarkEnd w:id="859"/>
    <w:bookmarkStart w:name="z1131" w:id="860"/>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теңге, если не указано иное (заполняются количественными или качественными сведениями).</w:t>
      </w:r>
    </w:p>
    <w:bookmarkEnd w:id="860"/>
    <w:bookmarkStart w:name="z1132" w:id="861"/>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861"/>
    <w:bookmarkStart w:name="z1133" w:id="862"/>
    <w:p>
      <w:pPr>
        <w:spacing w:after="0"/>
        <w:ind w:left="0"/>
        <w:jc w:val="left"/>
      </w:pPr>
      <w:r>
        <w:rPr>
          <w:rFonts w:ascii="Times New Roman"/>
          <w:b/>
          <w:i w:val="false"/>
          <w:color w:val="000000"/>
        </w:rPr>
        <w:t xml:space="preserve"> Глава 2. Пояснение по заполнению Формы</w:t>
      </w:r>
    </w:p>
    <w:bookmarkEnd w:id="862"/>
    <w:bookmarkStart w:name="z1134" w:id="863"/>
    <w:p>
      <w:pPr>
        <w:spacing w:after="0"/>
        <w:ind w:left="0"/>
        <w:jc w:val="both"/>
      </w:pPr>
      <w:r>
        <w:rPr>
          <w:rFonts w:ascii="Times New Roman"/>
          <w:b w:val="false"/>
          <w:i w:val="false"/>
          <w:color w:val="000000"/>
          <w:sz w:val="28"/>
        </w:rPr>
        <w:t>
      4. По форме:</w:t>
      </w:r>
    </w:p>
    <w:bookmarkEnd w:id="863"/>
    <w:bookmarkStart w:name="z1135" w:id="864"/>
    <w:p>
      <w:pPr>
        <w:spacing w:after="0"/>
        <w:ind w:left="0"/>
        <w:jc w:val="both"/>
      </w:pPr>
      <w:r>
        <w:rPr>
          <w:rFonts w:ascii="Times New Roman"/>
          <w:b w:val="false"/>
          <w:i w:val="false"/>
          <w:color w:val="000000"/>
          <w:sz w:val="28"/>
        </w:rPr>
        <w:t>
      1) в столбцах 3 и 12 указывается двухбуквенный код страны регистрации банка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864"/>
    <w:bookmarkStart w:name="z1136" w:id="865"/>
    <w:p>
      <w:pPr>
        <w:spacing w:after="0"/>
        <w:ind w:left="0"/>
        <w:jc w:val="both"/>
      </w:pPr>
      <w:r>
        <w:rPr>
          <w:rFonts w:ascii="Times New Roman"/>
          <w:b w:val="false"/>
          <w:i w:val="false"/>
          <w:color w:val="000000"/>
          <w:sz w:val="28"/>
        </w:rPr>
        <w:t>
      2) в столбцах 4 и 13 указываются следующие коды принадлежности страны банка:</w:t>
      </w:r>
    </w:p>
    <w:bookmarkEnd w:id="865"/>
    <w:bookmarkStart w:name="z1137" w:id="866"/>
    <w:p>
      <w:pPr>
        <w:spacing w:after="0"/>
        <w:ind w:left="0"/>
        <w:jc w:val="both"/>
      </w:pPr>
      <w:r>
        <w:rPr>
          <w:rFonts w:ascii="Times New Roman"/>
          <w:b w:val="false"/>
          <w:i w:val="false"/>
          <w:color w:val="000000"/>
          <w:sz w:val="28"/>
        </w:rPr>
        <w:t>
      "1" – страна банка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bookmarkEnd w:id="866"/>
    <w:bookmarkStart w:name="z1138" w:id="867"/>
    <w:p>
      <w:pPr>
        <w:spacing w:after="0"/>
        <w:ind w:left="0"/>
        <w:jc w:val="both"/>
      </w:pPr>
      <w:r>
        <w:rPr>
          <w:rFonts w:ascii="Times New Roman"/>
          <w:b w:val="false"/>
          <w:i w:val="false"/>
          <w:color w:val="000000"/>
          <w:sz w:val="28"/>
        </w:rPr>
        <w:t>
      "2" – страна банка является одной из следующих стран, характеризующихся как оффшорные зоны:</w:t>
      </w:r>
    </w:p>
    <w:bookmarkEnd w:id="867"/>
    <w:bookmarkStart w:name="z1139" w:id="868"/>
    <w:p>
      <w:pPr>
        <w:spacing w:after="0"/>
        <w:ind w:left="0"/>
        <w:jc w:val="both"/>
      </w:pPr>
      <w:r>
        <w:rPr>
          <w:rFonts w:ascii="Times New Roman"/>
          <w:b w:val="false"/>
          <w:i w:val="false"/>
          <w:color w:val="000000"/>
          <w:sz w:val="28"/>
        </w:rPr>
        <w:t>
      1)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868"/>
    <w:bookmarkStart w:name="z1140" w:id="869"/>
    <w:p>
      <w:pPr>
        <w:spacing w:after="0"/>
        <w:ind w:left="0"/>
        <w:jc w:val="both"/>
      </w:pPr>
      <w:r>
        <w:rPr>
          <w:rFonts w:ascii="Times New Roman"/>
          <w:b w:val="false"/>
          <w:i w:val="false"/>
          <w:color w:val="000000"/>
          <w:sz w:val="28"/>
        </w:rPr>
        <w:t>
      2) Княжество Андорра;</w:t>
      </w:r>
    </w:p>
    <w:bookmarkEnd w:id="869"/>
    <w:bookmarkStart w:name="z1141" w:id="870"/>
    <w:p>
      <w:pPr>
        <w:spacing w:after="0"/>
        <w:ind w:left="0"/>
        <w:jc w:val="both"/>
      </w:pPr>
      <w:r>
        <w:rPr>
          <w:rFonts w:ascii="Times New Roman"/>
          <w:b w:val="false"/>
          <w:i w:val="false"/>
          <w:color w:val="000000"/>
          <w:sz w:val="28"/>
        </w:rPr>
        <w:t>
      3) Государство Антигуа и Барбуда;</w:t>
      </w:r>
    </w:p>
    <w:bookmarkEnd w:id="870"/>
    <w:bookmarkStart w:name="z1142" w:id="871"/>
    <w:p>
      <w:pPr>
        <w:spacing w:after="0"/>
        <w:ind w:left="0"/>
        <w:jc w:val="both"/>
      </w:pPr>
      <w:r>
        <w:rPr>
          <w:rFonts w:ascii="Times New Roman"/>
          <w:b w:val="false"/>
          <w:i w:val="false"/>
          <w:color w:val="000000"/>
          <w:sz w:val="28"/>
        </w:rPr>
        <w:t>
      4) Содружество Багамских островов;</w:t>
      </w:r>
    </w:p>
    <w:bookmarkEnd w:id="871"/>
    <w:bookmarkStart w:name="z1143" w:id="872"/>
    <w:p>
      <w:pPr>
        <w:spacing w:after="0"/>
        <w:ind w:left="0"/>
        <w:jc w:val="both"/>
      </w:pPr>
      <w:r>
        <w:rPr>
          <w:rFonts w:ascii="Times New Roman"/>
          <w:b w:val="false"/>
          <w:i w:val="false"/>
          <w:color w:val="000000"/>
          <w:sz w:val="28"/>
        </w:rPr>
        <w:t>
      5) Государство Белиз;</w:t>
      </w:r>
    </w:p>
    <w:bookmarkEnd w:id="872"/>
    <w:bookmarkStart w:name="z1144" w:id="873"/>
    <w:p>
      <w:pPr>
        <w:spacing w:after="0"/>
        <w:ind w:left="0"/>
        <w:jc w:val="both"/>
      </w:pPr>
      <w:r>
        <w:rPr>
          <w:rFonts w:ascii="Times New Roman"/>
          <w:b w:val="false"/>
          <w:i w:val="false"/>
          <w:color w:val="000000"/>
          <w:sz w:val="28"/>
        </w:rPr>
        <w:t>
      6) Государство Бруней Даруссалам;</w:t>
      </w:r>
    </w:p>
    <w:bookmarkEnd w:id="873"/>
    <w:bookmarkStart w:name="z1145" w:id="874"/>
    <w:p>
      <w:pPr>
        <w:spacing w:after="0"/>
        <w:ind w:left="0"/>
        <w:jc w:val="both"/>
      </w:pPr>
      <w:r>
        <w:rPr>
          <w:rFonts w:ascii="Times New Roman"/>
          <w:b w:val="false"/>
          <w:i w:val="false"/>
          <w:color w:val="000000"/>
          <w:sz w:val="28"/>
        </w:rPr>
        <w:t>
      7) Объединенная Республика Танзания;</w:t>
      </w:r>
    </w:p>
    <w:bookmarkEnd w:id="874"/>
    <w:bookmarkStart w:name="z1146" w:id="875"/>
    <w:p>
      <w:pPr>
        <w:spacing w:after="0"/>
        <w:ind w:left="0"/>
        <w:jc w:val="both"/>
      </w:pPr>
      <w:r>
        <w:rPr>
          <w:rFonts w:ascii="Times New Roman"/>
          <w:b w:val="false"/>
          <w:i w:val="false"/>
          <w:color w:val="000000"/>
          <w:sz w:val="28"/>
        </w:rPr>
        <w:t>
      8) Республика Вануату;</w:t>
      </w:r>
    </w:p>
    <w:bookmarkEnd w:id="875"/>
    <w:bookmarkStart w:name="z1147" w:id="876"/>
    <w:p>
      <w:pPr>
        <w:spacing w:after="0"/>
        <w:ind w:left="0"/>
        <w:jc w:val="both"/>
      </w:pPr>
      <w:r>
        <w:rPr>
          <w:rFonts w:ascii="Times New Roman"/>
          <w:b w:val="false"/>
          <w:i w:val="false"/>
          <w:color w:val="000000"/>
          <w:sz w:val="28"/>
        </w:rPr>
        <w:t>
      9) Республика Гватемала;</w:t>
      </w:r>
    </w:p>
    <w:bookmarkEnd w:id="876"/>
    <w:bookmarkStart w:name="z1148" w:id="877"/>
    <w:p>
      <w:pPr>
        <w:spacing w:after="0"/>
        <w:ind w:left="0"/>
        <w:jc w:val="both"/>
      </w:pPr>
      <w:r>
        <w:rPr>
          <w:rFonts w:ascii="Times New Roman"/>
          <w:b w:val="false"/>
          <w:i w:val="false"/>
          <w:color w:val="000000"/>
          <w:sz w:val="28"/>
        </w:rPr>
        <w:t>
      10) Государство Гренада;</w:t>
      </w:r>
    </w:p>
    <w:bookmarkEnd w:id="877"/>
    <w:bookmarkStart w:name="z1149" w:id="878"/>
    <w:p>
      <w:pPr>
        <w:spacing w:after="0"/>
        <w:ind w:left="0"/>
        <w:jc w:val="both"/>
      </w:pPr>
      <w:r>
        <w:rPr>
          <w:rFonts w:ascii="Times New Roman"/>
          <w:b w:val="false"/>
          <w:i w:val="false"/>
          <w:color w:val="000000"/>
          <w:sz w:val="28"/>
        </w:rPr>
        <w:t>
      11) Республика Джибути;</w:t>
      </w:r>
    </w:p>
    <w:bookmarkEnd w:id="878"/>
    <w:bookmarkStart w:name="z1150" w:id="879"/>
    <w:p>
      <w:pPr>
        <w:spacing w:after="0"/>
        <w:ind w:left="0"/>
        <w:jc w:val="both"/>
      </w:pPr>
      <w:r>
        <w:rPr>
          <w:rFonts w:ascii="Times New Roman"/>
          <w:b w:val="false"/>
          <w:i w:val="false"/>
          <w:color w:val="000000"/>
          <w:sz w:val="28"/>
        </w:rPr>
        <w:t>
      12) Содружество Доминики;</w:t>
      </w:r>
    </w:p>
    <w:bookmarkEnd w:id="879"/>
    <w:bookmarkStart w:name="z1151" w:id="880"/>
    <w:p>
      <w:pPr>
        <w:spacing w:after="0"/>
        <w:ind w:left="0"/>
        <w:jc w:val="both"/>
      </w:pPr>
      <w:r>
        <w:rPr>
          <w:rFonts w:ascii="Times New Roman"/>
          <w:b w:val="false"/>
          <w:i w:val="false"/>
          <w:color w:val="000000"/>
          <w:sz w:val="28"/>
        </w:rPr>
        <w:t>
      13) Доминиканская Республика;</w:t>
      </w:r>
    </w:p>
    <w:bookmarkEnd w:id="880"/>
    <w:bookmarkStart w:name="z1152" w:id="881"/>
    <w:p>
      <w:pPr>
        <w:spacing w:after="0"/>
        <w:ind w:left="0"/>
        <w:jc w:val="both"/>
      </w:pPr>
      <w:r>
        <w:rPr>
          <w:rFonts w:ascii="Times New Roman"/>
          <w:b w:val="false"/>
          <w:i w:val="false"/>
          <w:color w:val="000000"/>
          <w:sz w:val="28"/>
        </w:rPr>
        <w:t>
      14) Новая Зеландия (только в части территории островов Кука и Ниуэ);</w:t>
      </w:r>
    </w:p>
    <w:bookmarkEnd w:id="881"/>
    <w:bookmarkStart w:name="z1153" w:id="882"/>
    <w:p>
      <w:pPr>
        <w:spacing w:after="0"/>
        <w:ind w:left="0"/>
        <w:jc w:val="both"/>
      </w:pPr>
      <w:r>
        <w:rPr>
          <w:rFonts w:ascii="Times New Roman"/>
          <w:b w:val="false"/>
          <w:i w:val="false"/>
          <w:color w:val="000000"/>
          <w:sz w:val="28"/>
        </w:rPr>
        <w:t>
      15) Испания (только в части территории Канарских островов);</w:t>
      </w:r>
    </w:p>
    <w:bookmarkEnd w:id="882"/>
    <w:bookmarkStart w:name="z1154" w:id="883"/>
    <w:p>
      <w:pPr>
        <w:spacing w:after="0"/>
        <w:ind w:left="0"/>
        <w:jc w:val="both"/>
      </w:pPr>
      <w:r>
        <w:rPr>
          <w:rFonts w:ascii="Times New Roman"/>
          <w:b w:val="false"/>
          <w:i w:val="false"/>
          <w:color w:val="000000"/>
          <w:sz w:val="28"/>
        </w:rPr>
        <w:t>
      16) Союз Коморских островов;</w:t>
      </w:r>
    </w:p>
    <w:bookmarkEnd w:id="883"/>
    <w:bookmarkStart w:name="z1155" w:id="884"/>
    <w:p>
      <w:pPr>
        <w:spacing w:after="0"/>
        <w:ind w:left="0"/>
        <w:jc w:val="both"/>
      </w:pPr>
      <w:r>
        <w:rPr>
          <w:rFonts w:ascii="Times New Roman"/>
          <w:b w:val="false"/>
          <w:i w:val="false"/>
          <w:color w:val="000000"/>
          <w:sz w:val="28"/>
        </w:rPr>
        <w:t>
      17) Кооперативная Республика Гайана;</w:t>
      </w:r>
    </w:p>
    <w:bookmarkEnd w:id="884"/>
    <w:bookmarkStart w:name="z1156" w:id="885"/>
    <w:p>
      <w:pPr>
        <w:spacing w:after="0"/>
        <w:ind w:left="0"/>
        <w:jc w:val="both"/>
      </w:pPr>
      <w:r>
        <w:rPr>
          <w:rFonts w:ascii="Times New Roman"/>
          <w:b w:val="false"/>
          <w:i w:val="false"/>
          <w:color w:val="000000"/>
          <w:sz w:val="28"/>
        </w:rPr>
        <w:t>
      18) Республика Коста-Рика;</w:t>
      </w:r>
    </w:p>
    <w:bookmarkEnd w:id="885"/>
    <w:bookmarkStart w:name="z1157" w:id="886"/>
    <w:p>
      <w:pPr>
        <w:spacing w:after="0"/>
        <w:ind w:left="0"/>
        <w:jc w:val="both"/>
      </w:pPr>
      <w:r>
        <w:rPr>
          <w:rFonts w:ascii="Times New Roman"/>
          <w:b w:val="false"/>
          <w:i w:val="false"/>
          <w:color w:val="000000"/>
          <w:sz w:val="28"/>
        </w:rPr>
        <w:t>
      19) Китайская Народная Республика (только в части территории специального административного района Аомынь (Макао);</w:t>
      </w:r>
    </w:p>
    <w:bookmarkEnd w:id="886"/>
    <w:bookmarkStart w:name="z1158" w:id="887"/>
    <w:p>
      <w:pPr>
        <w:spacing w:after="0"/>
        <w:ind w:left="0"/>
        <w:jc w:val="both"/>
      </w:pPr>
      <w:r>
        <w:rPr>
          <w:rFonts w:ascii="Times New Roman"/>
          <w:b w:val="false"/>
          <w:i w:val="false"/>
          <w:color w:val="000000"/>
          <w:sz w:val="28"/>
        </w:rPr>
        <w:t>
      20) Республика Либерия;</w:t>
      </w:r>
    </w:p>
    <w:bookmarkEnd w:id="887"/>
    <w:bookmarkStart w:name="z1159" w:id="888"/>
    <w:p>
      <w:pPr>
        <w:spacing w:after="0"/>
        <w:ind w:left="0"/>
        <w:jc w:val="both"/>
      </w:pPr>
      <w:r>
        <w:rPr>
          <w:rFonts w:ascii="Times New Roman"/>
          <w:b w:val="false"/>
          <w:i w:val="false"/>
          <w:color w:val="000000"/>
          <w:sz w:val="28"/>
        </w:rPr>
        <w:t>
      21) Ливанская Республика;</w:t>
      </w:r>
    </w:p>
    <w:bookmarkEnd w:id="888"/>
    <w:bookmarkStart w:name="z1160" w:id="889"/>
    <w:p>
      <w:pPr>
        <w:spacing w:after="0"/>
        <w:ind w:left="0"/>
        <w:jc w:val="both"/>
      </w:pPr>
      <w:r>
        <w:rPr>
          <w:rFonts w:ascii="Times New Roman"/>
          <w:b w:val="false"/>
          <w:i w:val="false"/>
          <w:color w:val="000000"/>
          <w:sz w:val="28"/>
        </w:rPr>
        <w:t>
      22) Исламская Республика Мавритания;</w:t>
      </w:r>
    </w:p>
    <w:bookmarkEnd w:id="889"/>
    <w:bookmarkStart w:name="z1161" w:id="890"/>
    <w:p>
      <w:pPr>
        <w:spacing w:after="0"/>
        <w:ind w:left="0"/>
        <w:jc w:val="both"/>
      </w:pPr>
      <w:r>
        <w:rPr>
          <w:rFonts w:ascii="Times New Roman"/>
          <w:b w:val="false"/>
          <w:i w:val="false"/>
          <w:color w:val="000000"/>
          <w:sz w:val="28"/>
        </w:rPr>
        <w:t>
      23) Малайзия (только в части территории анклава Лабуан);</w:t>
      </w:r>
    </w:p>
    <w:bookmarkEnd w:id="890"/>
    <w:bookmarkStart w:name="z1162" w:id="891"/>
    <w:p>
      <w:pPr>
        <w:spacing w:after="0"/>
        <w:ind w:left="0"/>
        <w:jc w:val="both"/>
      </w:pPr>
      <w:r>
        <w:rPr>
          <w:rFonts w:ascii="Times New Roman"/>
          <w:b w:val="false"/>
          <w:i w:val="false"/>
          <w:color w:val="000000"/>
          <w:sz w:val="28"/>
        </w:rPr>
        <w:t>
      24) Мальдивская Республика;</w:t>
      </w:r>
    </w:p>
    <w:bookmarkEnd w:id="891"/>
    <w:bookmarkStart w:name="z1163" w:id="892"/>
    <w:p>
      <w:pPr>
        <w:spacing w:after="0"/>
        <w:ind w:left="0"/>
        <w:jc w:val="both"/>
      </w:pPr>
      <w:r>
        <w:rPr>
          <w:rFonts w:ascii="Times New Roman"/>
          <w:b w:val="false"/>
          <w:i w:val="false"/>
          <w:color w:val="000000"/>
          <w:sz w:val="28"/>
        </w:rPr>
        <w:t>
      25) Республика Мальта;</w:t>
      </w:r>
    </w:p>
    <w:bookmarkEnd w:id="892"/>
    <w:bookmarkStart w:name="z1164" w:id="893"/>
    <w:p>
      <w:pPr>
        <w:spacing w:after="0"/>
        <w:ind w:left="0"/>
        <w:jc w:val="both"/>
      </w:pPr>
      <w:r>
        <w:rPr>
          <w:rFonts w:ascii="Times New Roman"/>
          <w:b w:val="false"/>
          <w:i w:val="false"/>
          <w:color w:val="000000"/>
          <w:sz w:val="28"/>
        </w:rPr>
        <w:t>
      26) Содружество Северных Марианских Островов;</w:t>
      </w:r>
    </w:p>
    <w:bookmarkEnd w:id="893"/>
    <w:bookmarkStart w:name="z1165" w:id="894"/>
    <w:p>
      <w:pPr>
        <w:spacing w:after="0"/>
        <w:ind w:left="0"/>
        <w:jc w:val="both"/>
      </w:pPr>
      <w:r>
        <w:rPr>
          <w:rFonts w:ascii="Times New Roman"/>
          <w:b w:val="false"/>
          <w:i w:val="false"/>
          <w:color w:val="000000"/>
          <w:sz w:val="28"/>
        </w:rPr>
        <w:t>
      27) Республика Маршалловы острова;</w:t>
      </w:r>
    </w:p>
    <w:bookmarkEnd w:id="894"/>
    <w:bookmarkStart w:name="z1166" w:id="895"/>
    <w:p>
      <w:pPr>
        <w:spacing w:after="0"/>
        <w:ind w:left="0"/>
        <w:jc w:val="both"/>
      </w:pPr>
      <w:r>
        <w:rPr>
          <w:rFonts w:ascii="Times New Roman"/>
          <w:b w:val="false"/>
          <w:i w:val="false"/>
          <w:color w:val="000000"/>
          <w:sz w:val="28"/>
        </w:rPr>
        <w:t>
      28) Королевство Марокко (только в части территории города Танжер);</w:t>
      </w:r>
    </w:p>
    <w:bookmarkEnd w:id="895"/>
    <w:bookmarkStart w:name="z1167" w:id="896"/>
    <w:p>
      <w:pPr>
        <w:spacing w:after="0"/>
        <w:ind w:left="0"/>
        <w:jc w:val="both"/>
      </w:pPr>
      <w:r>
        <w:rPr>
          <w:rFonts w:ascii="Times New Roman"/>
          <w:b w:val="false"/>
          <w:i w:val="false"/>
          <w:color w:val="000000"/>
          <w:sz w:val="28"/>
        </w:rPr>
        <w:t>
      29) Союз Мьянма;</w:t>
      </w:r>
    </w:p>
    <w:bookmarkEnd w:id="896"/>
    <w:bookmarkStart w:name="z1168" w:id="897"/>
    <w:p>
      <w:pPr>
        <w:spacing w:after="0"/>
        <w:ind w:left="0"/>
        <w:jc w:val="both"/>
      </w:pPr>
      <w:r>
        <w:rPr>
          <w:rFonts w:ascii="Times New Roman"/>
          <w:b w:val="false"/>
          <w:i w:val="false"/>
          <w:color w:val="000000"/>
          <w:sz w:val="28"/>
        </w:rPr>
        <w:t>
      30) Республика Науру;</w:t>
      </w:r>
    </w:p>
    <w:bookmarkEnd w:id="897"/>
    <w:bookmarkStart w:name="z1169" w:id="898"/>
    <w:p>
      <w:pPr>
        <w:spacing w:after="0"/>
        <w:ind w:left="0"/>
        <w:jc w:val="both"/>
      </w:pPr>
      <w:r>
        <w:rPr>
          <w:rFonts w:ascii="Times New Roman"/>
          <w:b w:val="false"/>
          <w:i w:val="false"/>
          <w:color w:val="000000"/>
          <w:sz w:val="28"/>
        </w:rPr>
        <w:t>
      31) Федеративная Республика Нигерия;</w:t>
      </w:r>
    </w:p>
    <w:bookmarkEnd w:id="898"/>
    <w:bookmarkStart w:name="z1170" w:id="899"/>
    <w:p>
      <w:pPr>
        <w:spacing w:after="0"/>
        <w:ind w:left="0"/>
        <w:jc w:val="both"/>
      </w:pPr>
      <w:r>
        <w:rPr>
          <w:rFonts w:ascii="Times New Roman"/>
          <w:b w:val="false"/>
          <w:i w:val="false"/>
          <w:color w:val="000000"/>
          <w:sz w:val="28"/>
        </w:rPr>
        <w:t>
      32) Нидерланды (только в части территории острова Аруба и зависимых территорий Антильских островов);</w:t>
      </w:r>
    </w:p>
    <w:bookmarkEnd w:id="899"/>
    <w:bookmarkStart w:name="z1171" w:id="900"/>
    <w:p>
      <w:pPr>
        <w:spacing w:after="0"/>
        <w:ind w:left="0"/>
        <w:jc w:val="both"/>
      </w:pPr>
      <w:r>
        <w:rPr>
          <w:rFonts w:ascii="Times New Roman"/>
          <w:b w:val="false"/>
          <w:i w:val="false"/>
          <w:color w:val="000000"/>
          <w:sz w:val="28"/>
        </w:rPr>
        <w:t>
      33) Республика Палау;</w:t>
      </w:r>
    </w:p>
    <w:bookmarkEnd w:id="900"/>
    <w:bookmarkStart w:name="z1172" w:id="901"/>
    <w:p>
      <w:pPr>
        <w:spacing w:after="0"/>
        <w:ind w:left="0"/>
        <w:jc w:val="both"/>
      </w:pPr>
      <w:r>
        <w:rPr>
          <w:rFonts w:ascii="Times New Roman"/>
          <w:b w:val="false"/>
          <w:i w:val="false"/>
          <w:color w:val="000000"/>
          <w:sz w:val="28"/>
        </w:rPr>
        <w:t>
      34) Республика Панама;</w:t>
      </w:r>
    </w:p>
    <w:bookmarkEnd w:id="901"/>
    <w:bookmarkStart w:name="z1173" w:id="902"/>
    <w:p>
      <w:pPr>
        <w:spacing w:after="0"/>
        <w:ind w:left="0"/>
        <w:jc w:val="both"/>
      </w:pPr>
      <w:r>
        <w:rPr>
          <w:rFonts w:ascii="Times New Roman"/>
          <w:b w:val="false"/>
          <w:i w:val="false"/>
          <w:color w:val="000000"/>
          <w:sz w:val="28"/>
        </w:rPr>
        <w:t>
      35) Португалия (только в части территории островов Мадейра);</w:t>
      </w:r>
    </w:p>
    <w:bookmarkEnd w:id="902"/>
    <w:bookmarkStart w:name="z1174" w:id="903"/>
    <w:p>
      <w:pPr>
        <w:spacing w:after="0"/>
        <w:ind w:left="0"/>
        <w:jc w:val="both"/>
      </w:pPr>
      <w:r>
        <w:rPr>
          <w:rFonts w:ascii="Times New Roman"/>
          <w:b w:val="false"/>
          <w:i w:val="false"/>
          <w:color w:val="000000"/>
          <w:sz w:val="28"/>
        </w:rPr>
        <w:t>
      36) Независимое Государство Самоа;</w:t>
      </w:r>
    </w:p>
    <w:bookmarkEnd w:id="903"/>
    <w:bookmarkStart w:name="z1175" w:id="904"/>
    <w:p>
      <w:pPr>
        <w:spacing w:after="0"/>
        <w:ind w:left="0"/>
        <w:jc w:val="both"/>
      </w:pPr>
      <w:r>
        <w:rPr>
          <w:rFonts w:ascii="Times New Roman"/>
          <w:b w:val="false"/>
          <w:i w:val="false"/>
          <w:color w:val="000000"/>
          <w:sz w:val="28"/>
        </w:rPr>
        <w:t>
      37) Республика Сейшельские острова;</w:t>
      </w:r>
    </w:p>
    <w:bookmarkEnd w:id="904"/>
    <w:bookmarkStart w:name="z1176" w:id="905"/>
    <w:p>
      <w:pPr>
        <w:spacing w:after="0"/>
        <w:ind w:left="0"/>
        <w:jc w:val="both"/>
      </w:pPr>
      <w:r>
        <w:rPr>
          <w:rFonts w:ascii="Times New Roman"/>
          <w:b w:val="false"/>
          <w:i w:val="false"/>
          <w:color w:val="000000"/>
          <w:sz w:val="28"/>
        </w:rPr>
        <w:t>
      38) Государство Сент-Винсент и Гренадины;</w:t>
      </w:r>
    </w:p>
    <w:bookmarkEnd w:id="905"/>
    <w:bookmarkStart w:name="z1177" w:id="906"/>
    <w:p>
      <w:pPr>
        <w:spacing w:after="0"/>
        <w:ind w:left="0"/>
        <w:jc w:val="both"/>
      </w:pPr>
      <w:r>
        <w:rPr>
          <w:rFonts w:ascii="Times New Roman"/>
          <w:b w:val="false"/>
          <w:i w:val="false"/>
          <w:color w:val="000000"/>
          <w:sz w:val="28"/>
        </w:rPr>
        <w:t>
      39) Федерация Сент-Китс и Невис;</w:t>
      </w:r>
    </w:p>
    <w:bookmarkEnd w:id="906"/>
    <w:bookmarkStart w:name="z1178" w:id="907"/>
    <w:p>
      <w:pPr>
        <w:spacing w:after="0"/>
        <w:ind w:left="0"/>
        <w:jc w:val="both"/>
      </w:pPr>
      <w:r>
        <w:rPr>
          <w:rFonts w:ascii="Times New Roman"/>
          <w:b w:val="false"/>
          <w:i w:val="false"/>
          <w:color w:val="000000"/>
          <w:sz w:val="28"/>
        </w:rPr>
        <w:t>
      40) Государство Сент-Люсия;</w:t>
      </w:r>
    </w:p>
    <w:bookmarkEnd w:id="907"/>
    <w:bookmarkStart w:name="z1179" w:id="908"/>
    <w:p>
      <w:pPr>
        <w:spacing w:after="0"/>
        <w:ind w:left="0"/>
        <w:jc w:val="both"/>
      </w:pPr>
      <w:r>
        <w:rPr>
          <w:rFonts w:ascii="Times New Roman"/>
          <w:b w:val="false"/>
          <w:i w:val="false"/>
          <w:color w:val="000000"/>
          <w:sz w:val="28"/>
        </w:rPr>
        <w:t>
      41) Республика Суринам;</w:t>
      </w:r>
    </w:p>
    <w:bookmarkEnd w:id="908"/>
    <w:bookmarkStart w:name="z1180" w:id="909"/>
    <w:p>
      <w:pPr>
        <w:spacing w:after="0"/>
        <w:ind w:left="0"/>
        <w:jc w:val="both"/>
      </w:pPr>
      <w:r>
        <w:rPr>
          <w:rFonts w:ascii="Times New Roman"/>
          <w:b w:val="false"/>
          <w:i w:val="false"/>
          <w:color w:val="000000"/>
          <w:sz w:val="28"/>
        </w:rPr>
        <w:t>
      42) Королевство Тонга;</w:t>
      </w:r>
    </w:p>
    <w:bookmarkEnd w:id="909"/>
    <w:bookmarkStart w:name="z1181" w:id="910"/>
    <w:p>
      <w:pPr>
        <w:spacing w:after="0"/>
        <w:ind w:left="0"/>
        <w:jc w:val="both"/>
      </w:pPr>
      <w:r>
        <w:rPr>
          <w:rFonts w:ascii="Times New Roman"/>
          <w:b w:val="false"/>
          <w:i w:val="false"/>
          <w:color w:val="000000"/>
          <w:sz w:val="28"/>
        </w:rPr>
        <w:t>
      43) Республика Тринидад и Тобаго;</w:t>
      </w:r>
    </w:p>
    <w:bookmarkEnd w:id="910"/>
    <w:bookmarkStart w:name="z1182" w:id="911"/>
    <w:p>
      <w:pPr>
        <w:spacing w:after="0"/>
        <w:ind w:left="0"/>
        <w:jc w:val="both"/>
      </w:pPr>
      <w:r>
        <w:rPr>
          <w:rFonts w:ascii="Times New Roman"/>
          <w:b w:val="false"/>
          <w:i w:val="false"/>
          <w:color w:val="000000"/>
          <w:sz w:val="28"/>
        </w:rPr>
        <w:t>
      44) Соединенное Королевство Великобритании и Северной Ирландии (только в части территорий островов Ангильи, Бермудских островов, Британских Виргинских островов, Гибралтара, Каймановых островов, острова Монтсеррат, Нормандских островов (острова Сарк, Олдерни), острова Южной Георгии, Южных Сандвичевых островов, островов Теркс и Кайкос, острова Чагос);</w:t>
      </w:r>
    </w:p>
    <w:bookmarkEnd w:id="911"/>
    <w:bookmarkStart w:name="z1183" w:id="912"/>
    <w:p>
      <w:pPr>
        <w:spacing w:after="0"/>
        <w:ind w:left="0"/>
        <w:jc w:val="both"/>
      </w:pPr>
      <w:r>
        <w:rPr>
          <w:rFonts w:ascii="Times New Roman"/>
          <w:b w:val="false"/>
          <w:i w:val="false"/>
          <w:color w:val="000000"/>
          <w:sz w:val="28"/>
        </w:rPr>
        <w:t>
      45) Суверенная Демократическая Республика Фиджи;</w:t>
      </w:r>
    </w:p>
    <w:bookmarkEnd w:id="912"/>
    <w:bookmarkStart w:name="z1184" w:id="913"/>
    <w:p>
      <w:pPr>
        <w:spacing w:after="0"/>
        <w:ind w:left="0"/>
        <w:jc w:val="both"/>
      </w:pPr>
      <w:r>
        <w:rPr>
          <w:rFonts w:ascii="Times New Roman"/>
          <w:b w:val="false"/>
          <w:i w:val="false"/>
          <w:color w:val="000000"/>
          <w:sz w:val="28"/>
        </w:rPr>
        <w:t>
      46) Республика Филиппины;</w:t>
      </w:r>
    </w:p>
    <w:bookmarkEnd w:id="913"/>
    <w:bookmarkStart w:name="z1185" w:id="914"/>
    <w:p>
      <w:pPr>
        <w:spacing w:after="0"/>
        <w:ind w:left="0"/>
        <w:jc w:val="both"/>
      </w:pPr>
      <w:r>
        <w:rPr>
          <w:rFonts w:ascii="Times New Roman"/>
          <w:b w:val="false"/>
          <w:i w:val="false"/>
          <w:color w:val="000000"/>
          <w:sz w:val="28"/>
        </w:rPr>
        <w:t>
      47) Французская Республика (только в части территорий островов Кергелен, Французской Гвианы, Французской Полинезии);</w:t>
      </w:r>
    </w:p>
    <w:bookmarkEnd w:id="914"/>
    <w:bookmarkStart w:name="z1186" w:id="915"/>
    <w:p>
      <w:pPr>
        <w:spacing w:after="0"/>
        <w:ind w:left="0"/>
        <w:jc w:val="both"/>
      </w:pPr>
      <w:r>
        <w:rPr>
          <w:rFonts w:ascii="Times New Roman"/>
          <w:b w:val="false"/>
          <w:i w:val="false"/>
          <w:color w:val="000000"/>
          <w:sz w:val="28"/>
        </w:rPr>
        <w:t>
      48) Республика Черногория;</w:t>
      </w:r>
    </w:p>
    <w:bookmarkEnd w:id="915"/>
    <w:bookmarkStart w:name="z1187" w:id="916"/>
    <w:p>
      <w:pPr>
        <w:spacing w:after="0"/>
        <w:ind w:left="0"/>
        <w:jc w:val="both"/>
      </w:pPr>
      <w:r>
        <w:rPr>
          <w:rFonts w:ascii="Times New Roman"/>
          <w:b w:val="false"/>
          <w:i w:val="false"/>
          <w:color w:val="000000"/>
          <w:sz w:val="28"/>
        </w:rPr>
        <w:t>
      49) Демократическая Социалистическая Республика Шри-Ланка;</w:t>
      </w:r>
    </w:p>
    <w:bookmarkEnd w:id="916"/>
    <w:bookmarkStart w:name="z1188" w:id="917"/>
    <w:p>
      <w:pPr>
        <w:spacing w:after="0"/>
        <w:ind w:left="0"/>
        <w:jc w:val="both"/>
      </w:pPr>
      <w:r>
        <w:rPr>
          <w:rFonts w:ascii="Times New Roman"/>
          <w:b w:val="false"/>
          <w:i w:val="false"/>
          <w:color w:val="000000"/>
          <w:sz w:val="28"/>
        </w:rPr>
        <w:t xml:space="preserve">
      50) Ямайка; </w:t>
      </w:r>
    </w:p>
    <w:bookmarkEnd w:id="917"/>
    <w:bookmarkStart w:name="z1189" w:id="918"/>
    <w:p>
      <w:pPr>
        <w:spacing w:after="0"/>
        <w:ind w:left="0"/>
        <w:jc w:val="both"/>
      </w:pPr>
      <w:r>
        <w:rPr>
          <w:rFonts w:ascii="Times New Roman"/>
          <w:b w:val="false"/>
          <w:i w:val="false"/>
          <w:color w:val="000000"/>
          <w:sz w:val="28"/>
        </w:rPr>
        <w:t>
      "3" – страна банка является государством (территорией), в отношении которого применена международная санкция (эмбарго), принятая резолюцией Совета Безопасности Организацией Объединенных Наций;</w:t>
      </w:r>
    </w:p>
    <w:bookmarkEnd w:id="918"/>
    <w:bookmarkStart w:name="z1190" w:id="919"/>
    <w:p>
      <w:pPr>
        <w:spacing w:after="0"/>
        <w:ind w:left="0"/>
        <w:jc w:val="both"/>
      </w:pPr>
      <w:r>
        <w:rPr>
          <w:rFonts w:ascii="Times New Roman"/>
          <w:b w:val="false"/>
          <w:i w:val="false"/>
          <w:color w:val="000000"/>
          <w:sz w:val="28"/>
        </w:rPr>
        <w:t>
      "4" – страна банка не является страной, подпадающей под вышеуказанные коды принадлежности страны банка.</w:t>
      </w:r>
    </w:p>
    <w:bookmarkEnd w:id="919"/>
    <w:bookmarkStart w:name="z1191" w:id="920"/>
    <w:p>
      <w:pPr>
        <w:spacing w:after="0"/>
        <w:ind w:left="0"/>
        <w:jc w:val="both"/>
      </w:pPr>
      <w:r>
        <w:rPr>
          <w:rFonts w:ascii="Times New Roman"/>
          <w:b w:val="false"/>
          <w:i w:val="false"/>
          <w:color w:val="000000"/>
          <w:sz w:val="28"/>
        </w:rPr>
        <w:t>
      Если страна банка подпадает под два и более кодов принадлежности страны банка, то указываются все коды принадлежности, под которые подпадает страна банка. Например, если код принадлежности страны "1" и "2", то указывается "1, 2";</w:t>
      </w:r>
    </w:p>
    <w:bookmarkEnd w:id="920"/>
    <w:bookmarkStart w:name="z1192" w:id="921"/>
    <w:p>
      <w:pPr>
        <w:spacing w:after="0"/>
        <w:ind w:left="0"/>
        <w:jc w:val="both"/>
      </w:pPr>
      <w:r>
        <w:rPr>
          <w:rFonts w:ascii="Times New Roman"/>
          <w:b w:val="false"/>
          <w:i w:val="false"/>
          <w:color w:val="000000"/>
          <w:sz w:val="28"/>
        </w:rPr>
        <w:t>
      3) в столбцах 5 и 14 указывается банковский идентификационный код в соответствии с международным стандартом ISO 9362: BIC (Bank Identifier Codes), который состоит из 8 символов;</w:t>
      </w:r>
    </w:p>
    <w:bookmarkEnd w:id="921"/>
    <w:bookmarkStart w:name="z1193" w:id="922"/>
    <w:p>
      <w:pPr>
        <w:spacing w:after="0"/>
        <w:ind w:left="0"/>
        <w:jc w:val="both"/>
      </w:pPr>
      <w:r>
        <w:rPr>
          <w:rFonts w:ascii="Times New Roman"/>
          <w:b w:val="false"/>
          <w:i w:val="false"/>
          <w:color w:val="000000"/>
          <w:sz w:val="28"/>
        </w:rPr>
        <w:t>
      4) в столбце 6 указывается учетный номер, присвоенный Национальным Банком Республики Казахстан в соответствии со статьей 16 Закона Республики Казахстан "О валютном регулировании и валютном контроле";</w:t>
      </w:r>
    </w:p>
    <w:bookmarkEnd w:id="922"/>
    <w:bookmarkStart w:name="z1194" w:id="923"/>
    <w:p>
      <w:pPr>
        <w:spacing w:after="0"/>
        <w:ind w:left="0"/>
        <w:jc w:val="both"/>
      </w:pPr>
      <w:r>
        <w:rPr>
          <w:rFonts w:ascii="Times New Roman"/>
          <w:b w:val="false"/>
          <w:i w:val="false"/>
          <w:color w:val="000000"/>
          <w:sz w:val="28"/>
        </w:rPr>
        <w:t>
      5) в столбце 7 дата перевода указывается в формате "ДД.ММ.ГГГГ.";</w:t>
      </w:r>
    </w:p>
    <w:bookmarkEnd w:id="923"/>
    <w:bookmarkStart w:name="z1195" w:id="924"/>
    <w:p>
      <w:pPr>
        <w:spacing w:after="0"/>
        <w:ind w:left="0"/>
        <w:jc w:val="both"/>
      </w:pPr>
      <w:r>
        <w:rPr>
          <w:rFonts w:ascii="Times New Roman"/>
          <w:b w:val="false"/>
          <w:i w:val="false"/>
          <w:color w:val="000000"/>
          <w:sz w:val="28"/>
        </w:rPr>
        <w:t>
      6) в столбце 8 указывается сумма в единицах иностранной валюты;</w:t>
      </w:r>
    </w:p>
    <w:bookmarkEnd w:id="924"/>
    <w:bookmarkStart w:name="z1196" w:id="925"/>
    <w:p>
      <w:pPr>
        <w:spacing w:after="0"/>
        <w:ind w:left="0"/>
        <w:jc w:val="both"/>
      </w:pPr>
      <w:r>
        <w:rPr>
          <w:rFonts w:ascii="Times New Roman"/>
          <w:b w:val="false"/>
          <w:i w:val="false"/>
          <w:color w:val="000000"/>
          <w:sz w:val="28"/>
        </w:rPr>
        <w:t>
      7) в столбце 9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25"/>
    <w:bookmarkStart w:name="z1197" w:id="926"/>
    <w:p>
      <w:pPr>
        <w:spacing w:after="0"/>
        <w:ind w:left="0"/>
        <w:jc w:val="both"/>
      </w:pPr>
      <w:r>
        <w:rPr>
          <w:rFonts w:ascii="Times New Roman"/>
          <w:b w:val="false"/>
          <w:i w:val="false"/>
          <w:color w:val="000000"/>
          <w:sz w:val="28"/>
        </w:rPr>
        <w:t>
      8) в столбце 10 указываются следующие признаки операций: "1" – для переводов, отправленных с банковского счета, открытого в иностранном банке", "2" – для переводов, полученных на банковский счет, открытый в иностранном банке. При совершении переводов между банковскими счетами, открытыми в иностранном банке (иностранных банках) такие переводы отражаются в отчете дважды – отдельно для каждого банковского счета;</w:t>
      </w:r>
    </w:p>
    <w:bookmarkEnd w:id="926"/>
    <w:bookmarkStart w:name="z1198" w:id="927"/>
    <w:p>
      <w:pPr>
        <w:spacing w:after="0"/>
        <w:ind w:left="0"/>
        <w:jc w:val="both"/>
      </w:pPr>
      <w:r>
        <w:rPr>
          <w:rFonts w:ascii="Times New Roman"/>
          <w:b w:val="false"/>
          <w:i w:val="false"/>
          <w:color w:val="000000"/>
          <w:sz w:val="28"/>
        </w:rPr>
        <w:t>
      9) в столбце 11 указывается детальная информация, описывающая основание перевода.</w:t>
      </w:r>
    </w:p>
    <w:bookmarkEnd w:id="927"/>
    <w:bookmarkStart w:name="z1199" w:id="928"/>
    <w:p>
      <w:pPr>
        <w:spacing w:after="0"/>
        <w:ind w:left="0"/>
        <w:jc w:val="both"/>
      </w:pPr>
      <w:r>
        <w:rPr>
          <w:rFonts w:ascii="Times New Roman"/>
          <w:b w:val="false"/>
          <w:i w:val="false"/>
          <w:color w:val="000000"/>
          <w:sz w:val="28"/>
        </w:rPr>
        <w:t>
      5. В случае отсутствия количественных сведений, в Форме указываются нулевые значения.</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bl>
    <w:bookmarkStart w:name="z1203" w:id="92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юридическим лицам, исключительной деятельностью которых является инкассация банкнот, монет и ценностей"</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30"/>
          <w:p>
            <w:pPr>
              <w:spacing w:after="20"/>
              <w:ind w:left="20"/>
              <w:jc w:val="both"/>
            </w:pPr>
            <w:r>
              <w:rPr>
                <w:rFonts w:ascii="Times New Roman"/>
                <w:b w:val="false"/>
                <w:i w:val="false"/>
                <w:color w:val="000000"/>
                <w:sz w:val="20"/>
              </w:rPr>
              <w:t>
1) получение лицензии;</w:t>
            </w:r>
          </w:p>
          <w:bookmarkEnd w:id="930"/>
          <w:p>
            <w:pPr>
              <w:spacing w:after="20"/>
              <w:ind w:left="20"/>
              <w:jc w:val="both"/>
            </w:pPr>
            <w:r>
              <w:rPr>
                <w:rFonts w:ascii="Times New Roman"/>
                <w:b w:val="false"/>
                <w:i w:val="false"/>
                <w:color w:val="000000"/>
                <w:sz w:val="20"/>
              </w:rPr>
              <w:t>
2)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31"/>
          <w:p>
            <w:pPr>
              <w:spacing w:after="20"/>
              <w:ind w:left="20"/>
              <w:jc w:val="both"/>
            </w:pPr>
            <w:r>
              <w:rPr>
                <w:rFonts w:ascii="Times New Roman"/>
                <w:b w:val="false"/>
                <w:i w:val="false"/>
                <w:color w:val="000000"/>
                <w:sz w:val="20"/>
              </w:rPr>
              <w:t>
По всем подвидам:</w:t>
            </w:r>
          </w:p>
          <w:bookmarkEnd w:id="931"/>
          <w:p>
            <w:pPr>
              <w:spacing w:after="20"/>
              <w:ind w:left="20"/>
              <w:jc w:val="both"/>
            </w:pPr>
            <w:r>
              <w:rPr>
                <w:rFonts w:ascii="Times New Roman"/>
                <w:b w:val="false"/>
                <w:i w:val="false"/>
                <w:color w:val="000000"/>
                <w:sz w:val="20"/>
              </w:rPr>
              <w:t>
через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32"/>
          <w:p>
            <w:pPr>
              <w:spacing w:after="20"/>
              <w:ind w:left="20"/>
              <w:jc w:val="both"/>
            </w:pPr>
            <w:r>
              <w:rPr>
                <w:rFonts w:ascii="Times New Roman"/>
                <w:b w:val="false"/>
                <w:i w:val="false"/>
                <w:color w:val="000000"/>
                <w:sz w:val="20"/>
              </w:rPr>
              <w:t>
С даты регистрации обращения на портале:</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 – в течение 20 (двадцати)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 в течение 3 (трех)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20 (двадцати)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33"/>
          <w:p>
            <w:pPr>
              <w:spacing w:after="20"/>
              <w:ind w:left="20"/>
              <w:jc w:val="both"/>
            </w:pPr>
            <w:r>
              <w:rPr>
                <w:rFonts w:ascii="Times New Roman"/>
                <w:b w:val="false"/>
                <w:i w:val="false"/>
                <w:color w:val="000000"/>
                <w:sz w:val="20"/>
              </w:rPr>
              <w:t>
По всем подвидам:</w:t>
            </w:r>
          </w:p>
          <w:bookmarkEnd w:id="933"/>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34"/>
          <w:p>
            <w:pPr>
              <w:spacing w:after="20"/>
              <w:ind w:left="20"/>
              <w:jc w:val="both"/>
            </w:pPr>
            <w:r>
              <w:rPr>
                <w:rFonts w:ascii="Times New Roman"/>
                <w:b w:val="false"/>
                <w:i w:val="false"/>
                <w:color w:val="000000"/>
                <w:sz w:val="20"/>
              </w:rPr>
              <w:t>
По подвидам:</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лицензии – уведомление о выдаче лицензии либо мотивированный ответ об отказе в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 – уведомление о переоформлении лицензии либо мотивированный ответ об отказе в переоформлении лицензии.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35"/>
          <w:p>
            <w:pPr>
              <w:spacing w:after="20"/>
              <w:ind w:left="20"/>
              <w:jc w:val="both"/>
            </w:pPr>
            <w:r>
              <w:rPr>
                <w:rFonts w:ascii="Times New Roman"/>
                <w:b w:val="false"/>
                <w:i w:val="false"/>
                <w:color w:val="000000"/>
                <w:sz w:val="20"/>
              </w:rPr>
              <w:t>
1) лицензионный сбор за выдачу лицензии составляет 400 (четыреста) месячных расчетных показателей;</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ставки при выдаче лицензии.</w:t>
            </w:r>
          </w:p>
          <w:p>
            <w:pPr>
              <w:spacing w:after="20"/>
              <w:ind w:left="20"/>
              <w:jc w:val="both"/>
            </w:pPr>
            <w:r>
              <w:rPr>
                <w:rFonts w:ascii="Times New Roman"/>
                <w:b w:val="false"/>
                <w:i w:val="false"/>
                <w:color w:val="000000"/>
                <w:sz w:val="20"/>
              </w:rPr>
              <w:t>
Оплата лицензионного сбора осуществляется через банки второго уровня, филиалы банков-нерезидентов Республики Казахстан, или организации, осуществляющие отдельные виды банковских операций, в безналичной форме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36"/>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bookmarkEnd w:id="936"/>
          <w:p>
            <w:pPr>
              <w:spacing w:after="20"/>
              <w:ind w:left="20"/>
              <w:jc w:val="both"/>
            </w:pPr>
            <w:r>
              <w:rPr>
                <w:rFonts w:ascii="Times New Roman"/>
                <w:b w:val="false"/>
                <w:i w:val="false"/>
                <w:color w:val="000000"/>
                <w:sz w:val="20"/>
              </w:rPr>
              <w:t>
2) услугодатель – ежедневно с 9:00 до 18:30 часов по времени города Астаны, с перерывом на обед с 13:00 до 14:30 часов по времени города Астаны, кроме субботы, воскресенья, выходных и праздничных дней в соответствии с Кодексом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37"/>
          <w:p>
            <w:pPr>
              <w:spacing w:after="20"/>
              <w:ind w:left="20"/>
              <w:jc w:val="both"/>
            </w:pPr>
            <w:r>
              <w:rPr>
                <w:rFonts w:ascii="Times New Roman"/>
                <w:b w:val="false"/>
                <w:i w:val="false"/>
                <w:color w:val="000000"/>
                <w:sz w:val="20"/>
              </w:rPr>
              <w:t>
Для получения лицензии на инкассацию банкнот, монет и ценностей юридическое лицо представляет в электронном виде посредством портала следующие документы:</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приложению 1 к Правилам выдачи лицензии юридическим лицам, исключительной деятельностью которых является инкассация банкнот, монет и ценностей,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8 ноября 2019 года № 176 (зарегистрировано в Реестре государственной регистрации нормативных правовых актов под № 19612) (далее – Правила) при необходимости с отметкой об осуществлении деятельности по пересчету, сортировке, упаковке, хранению банкнот, монет и ценностей, а также их выдаче банкам и их клиентам по поручению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документов, подтверждающих формирование уставного капитала в необходимой сумме (наличие денежных средств на счетах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правоустанавливающих документов на помещения, необходимые для осуществления инкассации банкнот, монет и ценностей указанные в подпункте 9) пункта 2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электронную копию сведений о учредителях (участниках) по форме согласно приложению 2 к Правилам, сведений о руководителе исполнительного органа по форме согласно приложению 3 к Правилам и сведений о работнике по форме согласно приложению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 на инкассацию банкнот, монет и ценностей юридическое лицо представляет в электронном виде посредством портала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переоформлении лицензии по форме согласно приложению 7 к Правилам в виде электронного документа, удостоверенного электронной цифровой подписью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электронный документ, подтверждающий уплату лицензионного сбора за переоформление лицензии, за исключением случаев уплаты через платежный шлюз "цифрового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38"/>
          <w:p>
            <w:pPr>
              <w:spacing w:after="20"/>
              <w:ind w:left="20"/>
              <w:jc w:val="both"/>
            </w:pPr>
            <w:r>
              <w:rPr>
                <w:rFonts w:ascii="Times New Roman"/>
                <w:b w:val="false"/>
                <w:i w:val="false"/>
                <w:color w:val="000000"/>
                <w:sz w:val="20"/>
              </w:rPr>
              <w:t>
1) занятие видом деятельности, запрещенным законами Республики Казахстан для данной категории юридических лиц;</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 установленным пунктом 2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Национальный Банк отказывает в переоформлении лицензии в случае ненадлежащего оформления документов, указанных в пункте 8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39"/>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