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fdc4" w14:textId="e85f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w:t>
      </w:r>
    </w:p>
    <w:p>
      <w:pPr>
        <w:spacing w:after="0"/>
        <w:ind w:left="0"/>
        <w:jc w:val="both"/>
      </w:pPr>
      <w:r>
        <w:rPr>
          <w:rFonts w:ascii="Times New Roman"/>
          <w:b w:val="false"/>
          <w:i w:val="false"/>
          <w:color w:val="000000"/>
          <w:sz w:val="28"/>
        </w:rPr>
        <w:t>Приказ и.о. Генерального Прокурора Республики Казахстан от 26 июня 2026 года № 98. Зарегистрирован в Министерстве юстиции Республики Казахстан 29 июня 2026 года № 39116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(зарегистрирован в Реестре государственной регистрации нормативных правовых актов за № 21964)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9" w:id="3"/>
    <w:p>
      <w:pPr>
        <w:spacing w:after="0"/>
        <w:ind w:left="0"/>
        <w:jc w:val="both"/>
      </w:pPr>
      <w:r>
        <w:rPr>
          <w:rFonts w:ascii="Times New Roman"/>
          <w:b w:val="false"/>
          <w:i w:val="false"/>
          <w:color w:val="000000"/>
          <w:sz w:val="28"/>
        </w:rPr>
        <w:t>
      "1) единый реестр субъектов и объектов проверок (далее – ЕРСОП) - цифровая система, в которой содержатся вносимые субъектом регистрации и учета сведения о формах государственного контроля, а также осуществляется их регистрация в электронном формате;";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"5. Акты контроля, за исключением встречных проверок, осуществляемых органами государственных доходов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 регистрируются в уполномоченном органе.";</w:t>
      </w:r>
    </w:p>
    <w:bookmarkEnd w:id="4"/>
    <w:bookmarkStart w:name="z12" w:id="5"/>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
    <w:bookmarkStart w:name="z13" w:id="6"/>
    <w:p>
      <w:pPr>
        <w:spacing w:after="0"/>
        <w:ind w:left="0"/>
        <w:jc w:val="both"/>
      </w:pPr>
      <w:r>
        <w:rPr>
          <w:rFonts w:ascii="Times New Roman"/>
          <w:b w:val="false"/>
          <w:i w:val="false"/>
          <w:color w:val="000000"/>
          <w:sz w:val="28"/>
        </w:rPr>
        <w:t xml:space="preserve">
      "При продлении сроков профилактического контроля и (или) проверки субъект регистрации и учета уведомляет проверяемый субъект (руководителя юридического лица либо его уполномоченное лицо, физическое лицо) за один рабочий день до продления, за исключением случая,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148 Предпринимательского кодекса.";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xml:space="preserve">
      "8. Субъекты регистрации и учета уведомляют уполномоченный орган о результатах проведения контрольного закупа, расследования, а также государственного контроля, предусмотренного </w:t>
      </w:r>
      <w:r>
        <w:rPr>
          <w:rFonts w:ascii="Times New Roman"/>
          <w:b w:val="false"/>
          <w:i w:val="false"/>
          <w:color w:val="000000"/>
          <w:sz w:val="28"/>
        </w:rPr>
        <w:t>пунктом 16</w:t>
      </w:r>
      <w:r>
        <w:rPr>
          <w:rFonts w:ascii="Times New Roman"/>
          <w:b w:val="false"/>
          <w:i w:val="false"/>
          <w:color w:val="000000"/>
          <w:sz w:val="28"/>
        </w:rPr>
        <w:t xml:space="preserve"> статьи 129 Предпринимательского кодекса в течение следующего рабочего дня после их завершения путем предоставления карточки № 1-П, талона о результатах в ЕРСОП.</w:t>
      </w:r>
    </w:p>
    <w:bookmarkEnd w:id="7"/>
    <w:bookmarkStart w:name="z16" w:id="8"/>
    <w:p>
      <w:pPr>
        <w:spacing w:after="0"/>
        <w:ind w:left="0"/>
        <w:jc w:val="both"/>
      </w:pPr>
      <w:r>
        <w:rPr>
          <w:rFonts w:ascii="Times New Roman"/>
          <w:b w:val="false"/>
          <w:i w:val="false"/>
          <w:color w:val="000000"/>
          <w:sz w:val="28"/>
        </w:rPr>
        <w:t>
      Субъекты регистрации и учета в области промышленной безопасности уведомляют уполномоченный орган о начале проведения государственного контроля не менее чем за один рабочий день до начала проверки и о результатах проведения государственного контроля в течение следующего рабочего дня после его завершения, а также о расследовании аварии в течение следующего рабочего дня после начала работы комиссии путем предоставления карточки № 1-П, талонов-уведомлений и талона о результатах в ЕРСОП.</w:t>
      </w:r>
    </w:p>
    <w:bookmarkEnd w:id="8"/>
    <w:bookmarkStart w:name="z17" w:id="9"/>
    <w:p>
      <w:pPr>
        <w:spacing w:after="0"/>
        <w:ind w:left="0"/>
        <w:jc w:val="both"/>
      </w:pPr>
      <w:r>
        <w:rPr>
          <w:rFonts w:ascii="Times New Roman"/>
          <w:b w:val="false"/>
          <w:i w:val="false"/>
          <w:color w:val="000000"/>
          <w:sz w:val="28"/>
        </w:rPr>
        <w:t>
      В случае признания государственного контроля, предусмотренного частями первой и второй настоящего пункта, либо их результатов недействительными и (или) их отмены, снятия с учета, субъектом регистрации и учета направляется в ЕРСОП соответствующий талон в порядке, предусмотренном пунктом 21 настоящих Правил.";</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"10. В случаях технических сбоев (отключение/повреждение электропитания и сетей связи, сбои работы цифровой системы), повлекших отсутствие доступа к ЕРСОП (далее – технические сбои), субъект регистрации и учета направляет в уполномоченный орган акты контроля в бумажном формате для регистрации в бумажном "Журнале регистрации профилактического контроля с посещением субъекта (объекта) контроля и надзора и (или) проверки"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0"/>
    <w:bookmarkStart w:name="z20" w:id="11"/>
    <w:p>
      <w:pPr>
        <w:spacing w:after="0"/>
        <w:ind w:left="0"/>
        <w:jc w:val="both"/>
      </w:pPr>
      <w:r>
        <w:rPr>
          <w:rFonts w:ascii="Times New Roman"/>
          <w:b w:val="false"/>
          <w:i w:val="false"/>
          <w:color w:val="000000"/>
          <w:sz w:val="28"/>
        </w:rPr>
        <w:t xml:space="preserve">
      "Акт о назначении профилактического контроля с посещением субъекта (объекта) контроля и надзора и (или) проверки"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"Дополнительный акт о продлении сроков профилактического контроля с посещением субъекта (объекта) контроля и надзора и (или) проверки"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регистрируются путем проставления на бумажном формате "Штампа о регистрации актов о назначении проверки, о назначении профилактического контроля, дополнительного акта о продлении сроков профилактического контроля и (или) проверки"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"18. Талон-уведомление субъектом регистрации и учета выставляется в следующих случаях:</w:t>
      </w:r>
    </w:p>
    <w:bookmarkEnd w:id="12"/>
    <w:bookmarkStart w:name="z23" w:id="13"/>
    <w:p>
      <w:pPr>
        <w:spacing w:after="0"/>
        <w:ind w:left="0"/>
        <w:jc w:val="both"/>
      </w:pPr>
      <w:r>
        <w:rPr>
          <w:rFonts w:ascii="Times New Roman"/>
          <w:b w:val="false"/>
          <w:i w:val="false"/>
          <w:color w:val="000000"/>
          <w:sz w:val="28"/>
        </w:rPr>
        <w:t xml:space="preserve">
      1) при изменении состава лиц, участвующих в проверке,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147 Предпринимательского кодекса, в течение одного рабочего дня со дня принятия решения;</w:t>
      </w:r>
    </w:p>
    <w:bookmarkEnd w:id="13"/>
    <w:bookmarkStart w:name="z24" w:id="14"/>
    <w:p>
      <w:pPr>
        <w:spacing w:after="0"/>
        <w:ind w:left="0"/>
        <w:jc w:val="both"/>
      </w:pPr>
      <w:r>
        <w:rPr>
          <w:rFonts w:ascii="Times New Roman"/>
          <w:b w:val="false"/>
          <w:i w:val="false"/>
          <w:color w:val="000000"/>
          <w:sz w:val="28"/>
        </w:rPr>
        <w:t>
      2) при приостановлении и возобновлении профилактического контроля и (или) проверки, предусмотренные законодательством Республики Казахстан, регламентирующих порядок и условия организации и проведения профилактического контроля и (или) проверки.</w:t>
      </w:r>
    </w:p>
    <w:bookmarkEnd w:id="14"/>
    <w:bookmarkStart w:name="z25" w:id="15"/>
    <w:p>
      <w:pPr>
        <w:spacing w:after="0"/>
        <w:ind w:left="0"/>
        <w:jc w:val="both"/>
      </w:pPr>
      <w:r>
        <w:rPr>
          <w:rFonts w:ascii="Times New Roman"/>
          <w:b w:val="false"/>
          <w:i w:val="false"/>
          <w:color w:val="000000"/>
          <w:sz w:val="28"/>
        </w:rPr>
        <w:t xml:space="preserve">
      При этом необходимо указать причины приостановления и возобновления профилактического контроля и (или) проверки, за исключением требований,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Налогового кодекса;</w:t>
      </w:r>
    </w:p>
    <w:bookmarkEnd w:id="15"/>
    <w:bookmarkStart w:name="z26" w:id="16"/>
    <w:p>
      <w:pPr>
        <w:spacing w:after="0"/>
        <w:ind w:left="0"/>
        <w:jc w:val="both"/>
      </w:pPr>
      <w:r>
        <w:rPr>
          <w:rFonts w:ascii="Times New Roman"/>
          <w:b w:val="false"/>
          <w:i w:val="false"/>
          <w:color w:val="000000"/>
          <w:sz w:val="28"/>
        </w:rPr>
        <w:t xml:space="preserve">
      3) при продлении сроков проведения профилактического контроля и (или) проверки в случаях,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Предпринимательского кодекса.";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xml:space="preserve">
      "20. При завершении срока профилактического контроля и проверки субъект регистрации и учета (не позднее фактического срока окончания) в ЕРСОП заполняет талон о результатах профилактического контроля и (или) проверки, по сведениям которого автоматически формируются электронный "Акт о результатах проверки"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"Предписание об устранении нарушений"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за исключением акта о результатах проверки Национального Банка Республики Казахстан (банковская тайна).</w:t>
      </w:r>
    </w:p>
    <w:bookmarkEnd w:id="17"/>
    <w:bookmarkStart w:name="z29" w:id="18"/>
    <w:p>
      <w:pPr>
        <w:spacing w:after="0"/>
        <w:ind w:left="0"/>
        <w:jc w:val="both"/>
      </w:pPr>
      <w:r>
        <w:rPr>
          <w:rFonts w:ascii="Times New Roman"/>
          <w:b w:val="false"/>
          <w:i w:val="false"/>
          <w:color w:val="000000"/>
          <w:sz w:val="28"/>
        </w:rPr>
        <w:t xml:space="preserve">
      В случаях, указанных в пункте 11 настоящих Правил, субъект регистрации и учета не позднее сроков окончания профилактического контроля и (или) проверки предоставляет талон о результатах профилактического контроля и (или) проверки с прикреплением "Акта о результатах проверки"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"Предписание об устранении нарушений"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за исключением акта о результатах проверки Национального Банка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"20-1. В случае выявления нарушений требований, являющихся основанием для применения мер оперативного реагирования либо мер оперативного воздействия в области промышленной безопасности, в ходе осуществления и (или) по результатам проведения профилактического контроля и (или) проверки, расследования субъекты регистрации и учета применяют меры оперативного реагирования либо меры оперативного воздействия в области промышленной безопасности.</w:t>
      </w:r>
    </w:p>
    <w:bookmarkEnd w:id="19"/>
    <w:bookmarkStart w:name="z32" w:id="20"/>
    <w:p>
      <w:pPr>
        <w:spacing w:after="0"/>
        <w:ind w:left="0"/>
        <w:jc w:val="both"/>
      </w:pPr>
      <w:r>
        <w:rPr>
          <w:rFonts w:ascii="Times New Roman"/>
          <w:b w:val="false"/>
          <w:i w:val="false"/>
          <w:color w:val="000000"/>
          <w:sz w:val="28"/>
        </w:rPr>
        <w:t>
      Субъекты регистрации и учета в течение трех часов с момента применения мер оперативного реагирования либо мер оперативного воздействия в области промышленной безопасности, информируют об их применении уполномоченный орган путем заполнения в ЕРСОП талона о результатах.</w:t>
      </w:r>
    </w:p>
    <w:bookmarkEnd w:id="20"/>
    <w:bookmarkStart w:name="z33" w:id="21"/>
    <w:p>
      <w:pPr>
        <w:spacing w:after="0"/>
        <w:ind w:left="0"/>
        <w:jc w:val="both"/>
      </w:pPr>
      <w:r>
        <w:rPr>
          <w:rFonts w:ascii="Times New Roman"/>
          <w:b w:val="false"/>
          <w:i w:val="false"/>
          <w:color w:val="000000"/>
          <w:sz w:val="28"/>
        </w:rPr>
        <w:t>
      В случае признания акта надзора о принятии мер оперативного реагирования либо мер оперативного воздействия в области промышленной безопасности, недействительным и (или) его отмены, субъектом регистрации и учета вносится корректировка в сведения талона о результатах в ЕРСОП в порядке, предусмотренном пунктом 26 настоящих Правил.";</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"22. Особенности порядка и сроков проведения, продления, приостановления, возобновления проверок, оформление актов контроля, результатов и завершение проверок определяются: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Налоговым</w:t>
      </w:r>
      <w:r>
        <w:rPr>
          <w:rFonts w:ascii="Times New Roman"/>
          <w:b w:val="false"/>
          <w:i w:val="false"/>
          <w:color w:val="000000"/>
          <w:sz w:val="28"/>
        </w:rPr>
        <w:t xml:space="preserve"> кодексом для органов государственных доходов;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для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20</w:t>
      </w:r>
      <w:r>
        <w:rPr>
          <w:rFonts w:ascii="Times New Roman"/>
          <w:b w:val="false"/>
          <w:i w:val="false"/>
          <w:color w:val="000000"/>
          <w:sz w:val="28"/>
        </w:rPr>
        <w:t xml:space="preserve"> Предпринимательского кодекса для органов в области защиты конкуренции;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w:t>
      </w:r>
      <w:r>
        <w:rPr>
          <w:rFonts w:ascii="Times New Roman"/>
          <w:b w:val="false"/>
          <w:i w:val="false"/>
          <w:color w:val="000000"/>
          <w:sz w:val="28"/>
        </w:rPr>
        <w:t>Правилами</w:t>
      </w:r>
      <w:r>
        <w:rPr>
          <w:rFonts w:ascii="Times New Roman"/>
          <w:b w:val="false"/>
          <w:i w:val="false"/>
          <w:color w:val="000000"/>
          <w:sz w:val="28"/>
        </w:rPr>
        <w:t xml:space="preserve">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Республики Казахстан от 30 июля 2020 года № 6-НҚ (зарегистрирован в Реестре государственной регистрации нормативных правовых актов за № 21070) и </w:t>
      </w:r>
      <w:r>
        <w:rPr>
          <w:rFonts w:ascii="Times New Roman"/>
          <w:b w:val="false"/>
          <w:i w:val="false"/>
          <w:color w:val="000000"/>
          <w:sz w:val="28"/>
        </w:rPr>
        <w:t>Правилами</w:t>
      </w:r>
      <w:r>
        <w:rPr>
          <w:rFonts w:ascii="Times New Roman"/>
          <w:b w:val="false"/>
          <w:i w:val="false"/>
          <w:color w:val="000000"/>
          <w:sz w:val="28"/>
        </w:rPr>
        <w:t xml:space="preserve"> проведения внутреннего государственного аудита и финансового контроля, утвержденными приказом Министра финансов Республики Казахстан от 19 марта 2018 года № 392 (зарегистрирован в Реестре государственной регистрации нормативных правовых актов за № 16689), для органов государственного аудита и финансового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для органов, осуществляющих государственное регулирование, контроль и надзор финансового рынка и финансовых организаций;</w:t>
      </w:r>
    </w:p>
    <w:bookmarkStart w:name="z41" w:id="23"/>
    <w:p>
      <w:pPr>
        <w:spacing w:after="0"/>
        <w:ind w:left="0"/>
        <w:jc w:val="both"/>
      </w:pPr>
      <w:r>
        <w:rPr>
          <w:rFonts w:ascii="Times New Roman"/>
          <w:b w:val="false"/>
          <w:i w:val="false"/>
          <w:color w:val="000000"/>
          <w:sz w:val="28"/>
        </w:rPr>
        <w:t>
      Конституционным законом Республики Казахстан "</w:t>
      </w:r>
      <w:r>
        <w:rPr>
          <w:rFonts w:ascii="Times New Roman"/>
          <w:b w:val="false"/>
          <w:i w:val="false"/>
          <w:color w:val="000000"/>
          <w:sz w:val="28"/>
        </w:rPr>
        <w:t>О прокуратуре</w:t>
      </w:r>
      <w:r>
        <w:rPr>
          <w:rFonts w:ascii="Times New Roman"/>
          <w:b w:val="false"/>
          <w:i w:val="false"/>
          <w:color w:val="000000"/>
          <w:sz w:val="28"/>
        </w:rPr>
        <w:t>" и Законом Республики Казахстан "</w:t>
      </w:r>
      <w:r>
        <w:rPr>
          <w:rFonts w:ascii="Times New Roman"/>
          <w:b w:val="false"/>
          <w:i w:val="false"/>
          <w:color w:val="000000"/>
          <w:sz w:val="28"/>
        </w:rPr>
        <w:t>О возврате государству незаконно приобретенных активов</w:t>
      </w:r>
      <w:r>
        <w:rPr>
          <w:rFonts w:ascii="Times New Roman"/>
          <w:b w:val="false"/>
          <w:i w:val="false"/>
          <w:color w:val="000000"/>
          <w:sz w:val="28"/>
        </w:rPr>
        <w:t>" для органов прокуратуры;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в сфере санитарно-эпидемиологического благополучия населения за субъектами (объектами) государственного контроля и надзора, финансируемыми из государственного бюджета на питание, проживание, медицинскую помощь, образование, воспитание, оздоровление детей;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 в области защиты прав ребенка за субъектами (объектами) государственного контроля и надзора, финансируемыми из государственного бюджета на питание, проживание, медицинскую помощь, образование, воспитание, оздоровление детей;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в области промышленной безопасности и предупреждения чрезвычайных ситуаций.";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6" w:id="24"/>
    <w:p>
      <w:pPr>
        <w:spacing w:after="0"/>
        <w:ind w:left="0"/>
        <w:jc w:val="both"/>
      </w:pPr>
      <w:r>
        <w:rPr>
          <w:rFonts w:ascii="Times New Roman"/>
          <w:b w:val="false"/>
          <w:i w:val="false"/>
          <w:color w:val="000000"/>
          <w:sz w:val="28"/>
        </w:rPr>
        <w:t>
      "24. В ЕРСОП осуществляется электронный формат регистрации и учета профилактического контроля и проверок.</w:t>
      </w:r>
    </w:p>
    <w:bookmarkEnd w:id="24"/>
    <w:bookmarkStart w:name="z47" w:id="25"/>
    <w:p>
      <w:pPr>
        <w:spacing w:after="0"/>
        <w:ind w:left="0"/>
        <w:jc w:val="both"/>
      </w:pPr>
      <w:r>
        <w:rPr>
          <w:rFonts w:ascii="Times New Roman"/>
          <w:b w:val="false"/>
          <w:i w:val="false"/>
          <w:color w:val="000000"/>
          <w:sz w:val="28"/>
        </w:rPr>
        <w:t>
      Субъекты регистрации и учета участвуют в формировании и ведении учета профилактического контроля и проверок, автоматизации процессов управления рисками в электронном формате путем ввода сведений в ЕРСОП.</w:t>
      </w:r>
    </w:p>
    <w:bookmarkEnd w:id="25"/>
    <w:bookmarkStart w:name="z48" w:id="26"/>
    <w:p>
      <w:pPr>
        <w:spacing w:after="0"/>
        <w:ind w:left="0"/>
        <w:jc w:val="both"/>
      </w:pPr>
      <w:r>
        <w:rPr>
          <w:rFonts w:ascii="Times New Roman"/>
          <w:b w:val="false"/>
          <w:i w:val="false"/>
          <w:color w:val="000000"/>
          <w:sz w:val="28"/>
        </w:rPr>
        <w:t>
      Формирование ЕРСОП и взаимодействие цифровых систем осуществляется поэтапно, исходя из технической подготовленности, в соответствии с принципом территориальности нахождения проверяемых субъектов (объектов) проверки, а также субъекта регистрации и учета, в электронном формате.</w:t>
      </w:r>
    </w:p>
    <w:bookmarkEnd w:id="26"/>
    <w:bookmarkStart w:name="z49" w:id="27"/>
    <w:p>
      <w:pPr>
        <w:spacing w:after="0"/>
        <w:ind w:left="0"/>
        <w:jc w:val="both"/>
      </w:pPr>
      <w:r>
        <w:rPr>
          <w:rFonts w:ascii="Times New Roman"/>
          <w:b w:val="false"/>
          <w:i w:val="false"/>
          <w:color w:val="000000"/>
          <w:sz w:val="28"/>
        </w:rPr>
        <w:t xml:space="preserve">
      Обеспечение достоверности, целостности, объективности и своевременности внесенных сведений в ЕРСОП возлагается на первого руководителя субъекта регистрации и учета, а также лицо, ответственное за проведение профилактического контроля и проверки. </w:t>
      </w:r>
    </w:p>
    <w:bookmarkEnd w:id="27"/>
    <w:bookmarkStart w:name="z50" w:id="28"/>
    <w:p>
      <w:pPr>
        <w:spacing w:after="0"/>
        <w:ind w:left="0"/>
        <w:jc w:val="both"/>
      </w:pPr>
      <w:r>
        <w:rPr>
          <w:rFonts w:ascii="Times New Roman"/>
          <w:b w:val="false"/>
          <w:i w:val="false"/>
          <w:color w:val="000000"/>
          <w:sz w:val="28"/>
        </w:rPr>
        <w:t>
      Реквизиты карточки № 1-П и талона-уведомления подлежат заполнению лицом, ответственным за проведение проверки.</w:t>
      </w:r>
    </w:p>
    <w:bookmarkEnd w:id="28"/>
    <w:bookmarkStart w:name="z51" w:id="29"/>
    <w:p>
      <w:pPr>
        <w:spacing w:after="0"/>
        <w:ind w:left="0"/>
        <w:jc w:val="both"/>
      </w:pPr>
      <w:r>
        <w:rPr>
          <w:rFonts w:ascii="Times New Roman"/>
          <w:b w:val="false"/>
          <w:i w:val="false"/>
          <w:color w:val="000000"/>
          <w:sz w:val="28"/>
        </w:rPr>
        <w:t>
      Реквизиты талона о результатах проверки подлежат заполнению должностным лицом (лицами), проводившим (проводившими) профилактический контроль с посещением субъекта (объекта) контроля и надзора и (или) проверку.";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3" w:id="30"/>
    <w:p>
      <w:pPr>
        <w:spacing w:after="0"/>
        <w:ind w:left="0"/>
        <w:jc w:val="both"/>
      </w:pPr>
      <w:r>
        <w:rPr>
          <w:rFonts w:ascii="Times New Roman"/>
          <w:b w:val="false"/>
          <w:i w:val="false"/>
          <w:color w:val="000000"/>
          <w:sz w:val="28"/>
        </w:rPr>
        <w:t xml:space="preserve">
      "27. Акты контроля в электронном формате, удостоверенные посредством ЭЦП лицом, имеющим полномочия на их подписание, равнозначны актам контроля на бумажном носителе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62 Цифрового кодекса Республики Казахстан.";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61" w:id="31"/>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в установленном законодательством порядке обеспечить:</w:t>
      </w:r>
    </w:p>
    <w:bookmarkEnd w:id="31"/>
    <w:bookmarkStart w:name="z62"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63" w:id="33"/>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 после его официального опубликования;</w:t>
      </w:r>
    </w:p>
    <w:bookmarkEnd w:id="33"/>
    <w:bookmarkStart w:name="z64" w:id="34"/>
    <w:p>
      <w:pPr>
        <w:spacing w:after="0"/>
        <w:ind w:left="0"/>
        <w:jc w:val="both"/>
      </w:pPr>
      <w:r>
        <w:rPr>
          <w:rFonts w:ascii="Times New Roman"/>
          <w:b w:val="false"/>
          <w:i w:val="false"/>
          <w:color w:val="000000"/>
          <w:sz w:val="28"/>
        </w:rPr>
        <w:t>
      3) направление настоящего приказа заинтересованным субъектам правовой статистики и специальных учетов, а также территориальным и приравненным к ним органам Комитета для исполнения.</w:t>
      </w:r>
    </w:p>
    <w:bookmarkEnd w:id="34"/>
    <w:bookmarkStart w:name="z65" w:id="35"/>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35"/>
    <w:bookmarkStart w:name="z66" w:id="3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тринадцатого, четырнадцатого, сорокового, сорок третьего, сорок седьмого, сорок восьмого, пятидесятого, пятьдесят первого, пятьдесят второго и пятьдесят четвертого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12 июля 2026 года.</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Генерального Прокурора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Умиралиев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26 июня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 актов</w:t>
            </w:r>
            <w:r>
              <w:br/>
            </w:r>
            <w:r>
              <w:rPr>
                <w:rFonts w:ascii="Times New Roman"/>
                <w:b w:val="false"/>
                <w:i w:val="false"/>
                <w:color w:val="000000"/>
                <w:sz w:val="20"/>
              </w:rPr>
              <w:t>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изменении</w:t>
            </w:r>
            <w:r>
              <w:br/>
            </w:r>
            <w:r>
              <w:rPr>
                <w:rFonts w:ascii="Times New Roman"/>
                <w:b w:val="false"/>
                <w:i w:val="false"/>
                <w:color w:val="000000"/>
                <w:sz w:val="20"/>
              </w:rPr>
              <w:t>состава участников</w:t>
            </w:r>
            <w:r>
              <w:br/>
            </w:r>
            <w:r>
              <w:rPr>
                <w:rFonts w:ascii="Times New Roman"/>
                <w:b w:val="false"/>
                <w:i w:val="false"/>
                <w:color w:val="000000"/>
                <w:sz w:val="20"/>
              </w:rPr>
              <w:t>и 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37"/>
    <w:p>
      <w:pPr>
        <w:spacing w:after="0"/>
        <w:ind w:left="0"/>
        <w:jc w:val="left"/>
      </w:pPr>
      <w:r>
        <w:rPr>
          <w:rFonts w:ascii="Times New Roman"/>
          <w:b/>
          <w:i w:val="false"/>
          <w:color w:val="000000"/>
        </w:rPr>
        <w:t xml:space="preserve"> Талон о результатах государственного контроля</w:t>
      </w:r>
    </w:p>
    <w:bookmarkEnd w:id="37"/>
    <w:bookmarkStart w:name="z72" w:id="38"/>
    <w:p>
      <w:pPr>
        <w:spacing w:after="0"/>
        <w:ind w:left="0"/>
        <w:jc w:val="both"/>
      </w:pPr>
      <w:r>
        <w:rPr>
          <w:rFonts w:ascii="Times New Roman"/>
          <w:b w:val="false"/>
          <w:i w:val="false"/>
          <w:color w:val="000000"/>
          <w:sz w:val="28"/>
        </w:rPr>
        <w:t>
      1. Наименование государственного органа, назначившего государственный контроль: (словарный реквизит по коду органа)</w:t>
      </w:r>
    </w:p>
    <w:bookmarkEnd w:id="38"/>
    <w:bookmarkStart w:name="z73" w:id="39"/>
    <w:p>
      <w:pPr>
        <w:spacing w:after="0"/>
        <w:ind w:left="0"/>
        <w:jc w:val="both"/>
      </w:pPr>
      <w:r>
        <w:rPr>
          <w:rFonts w:ascii="Times New Roman"/>
          <w:b w:val="false"/>
          <w:i w:val="false"/>
          <w:color w:val="000000"/>
          <w:sz w:val="28"/>
        </w:rPr>
        <w:t>
      2. Номер акта государственного контроля: (номер)</w:t>
      </w:r>
    </w:p>
    <w:bookmarkEnd w:id="39"/>
    <w:bookmarkStart w:name="z74" w:id="40"/>
    <w:p>
      <w:pPr>
        <w:spacing w:after="0"/>
        <w:ind w:left="0"/>
        <w:jc w:val="both"/>
      </w:pPr>
      <w:r>
        <w:rPr>
          <w:rFonts w:ascii="Times New Roman"/>
          <w:b w:val="false"/>
          <w:i w:val="false"/>
          <w:color w:val="000000"/>
          <w:sz w:val="28"/>
        </w:rPr>
        <w:t>
      3. Порядковый номер регистрации в уполномоченном органе: (номер)</w:t>
      </w:r>
    </w:p>
    <w:bookmarkEnd w:id="40"/>
    <w:bookmarkStart w:name="z75" w:id="41"/>
    <w:p>
      <w:pPr>
        <w:spacing w:after="0"/>
        <w:ind w:left="0"/>
        <w:jc w:val="both"/>
      </w:pPr>
      <w:r>
        <w:rPr>
          <w:rFonts w:ascii="Times New Roman"/>
          <w:b w:val="false"/>
          <w:i w:val="false"/>
          <w:color w:val="000000"/>
          <w:sz w:val="28"/>
        </w:rPr>
        <w:t>
      3.1. Дата регистрации акта: (дата)</w:t>
      </w:r>
    </w:p>
    <w:bookmarkEnd w:id="41"/>
    <w:bookmarkStart w:name="z76" w:id="42"/>
    <w:p>
      <w:pPr>
        <w:spacing w:after="0"/>
        <w:ind w:left="0"/>
        <w:jc w:val="both"/>
      </w:pPr>
      <w:r>
        <w:rPr>
          <w:rFonts w:ascii="Times New Roman"/>
          <w:b w:val="false"/>
          <w:i w:val="false"/>
          <w:color w:val="000000"/>
          <w:sz w:val="28"/>
        </w:rPr>
        <w:t>
      4. Дата фактического начала государственного контроля: (дата)</w:t>
      </w:r>
    </w:p>
    <w:bookmarkEnd w:id="42"/>
    <w:bookmarkStart w:name="z77" w:id="43"/>
    <w:p>
      <w:pPr>
        <w:spacing w:after="0"/>
        <w:ind w:left="0"/>
        <w:jc w:val="both"/>
      </w:pPr>
      <w:r>
        <w:rPr>
          <w:rFonts w:ascii="Times New Roman"/>
          <w:b w:val="false"/>
          <w:i w:val="false"/>
          <w:color w:val="000000"/>
          <w:sz w:val="28"/>
        </w:rPr>
        <w:t>
      5. Дата фактического завершения государственного контроля: (дата)</w:t>
      </w:r>
    </w:p>
    <w:bookmarkEnd w:id="43"/>
    <w:bookmarkStart w:name="z78" w:id="44"/>
    <w:p>
      <w:pPr>
        <w:spacing w:after="0"/>
        <w:ind w:left="0"/>
        <w:jc w:val="both"/>
      </w:pPr>
      <w:r>
        <w:rPr>
          <w:rFonts w:ascii="Times New Roman"/>
          <w:b w:val="false"/>
          <w:i w:val="false"/>
          <w:color w:val="000000"/>
          <w:sz w:val="28"/>
        </w:rPr>
        <w:t>
      6. Результаты государственного контроля: (1 – нарушения не выявлены; 2 – нарушения выявлены; 3 – продолжение контроля; 4 – отмена контроля)</w:t>
      </w:r>
    </w:p>
    <w:bookmarkEnd w:id="44"/>
    <w:bookmarkStart w:name="z79" w:id="45"/>
    <w:p>
      <w:pPr>
        <w:spacing w:after="0"/>
        <w:ind w:left="0"/>
        <w:jc w:val="both"/>
      </w:pPr>
      <w:r>
        <w:rPr>
          <w:rFonts w:ascii="Times New Roman"/>
          <w:b w:val="false"/>
          <w:i w:val="false"/>
          <w:color w:val="000000"/>
          <w:sz w:val="28"/>
        </w:rPr>
        <w:t>
      7. Нарушения выявлены в сфере законодательства: (Перечень нормативных правовых актов требования которых нарушены при государственном контроле)</w:t>
      </w:r>
    </w:p>
    <w:bookmarkEnd w:id="45"/>
    <w:bookmarkStart w:name="z80" w:id="46"/>
    <w:p>
      <w:pPr>
        <w:spacing w:after="0"/>
        <w:ind w:left="0"/>
        <w:jc w:val="both"/>
      </w:pPr>
      <w:r>
        <w:rPr>
          <w:rFonts w:ascii="Times New Roman"/>
          <w:b w:val="false"/>
          <w:i w:val="false"/>
          <w:color w:val="000000"/>
          <w:sz w:val="28"/>
        </w:rPr>
        <w:t>
      8. Проверкой защищены права и интересы: (1 – физическое лицо; 2 – юридическое лицо; 3 – субъект частного предпринимательства, в том числе: 3-1 – микропредпринимательства, 3-2 – малого предпринимательства, 3-3 – среднего предпринимательства, 3-4 – крупного предпринимательства; 4 – государственные организации, в том числе: 4-1 – государственный орган; 4-2 – государственные предприятия; 4-3 – государственные учреждения; 5 – некоммерческие организации)</w:t>
      </w:r>
    </w:p>
    <w:bookmarkEnd w:id="46"/>
    <w:bookmarkStart w:name="z81" w:id="47"/>
    <w:p>
      <w:pPr>
        <w:spacing w:after="0"/>
        <w:ind w:left="0"/>
        <w:jc w:val="both"/>
      </w:pPr>
      <w:r>
        <w:rPr>
          <w:rFonts w:ascii="Times New Roman"/>
          <w:b w:val="false"/>
          <w:i w:val="false"/>
          <w:color w:val="000000"/>
          <w:sz w:val="28"/>
        </w:rPr>
        <w:t>
      9. Принятые меры: (1 – возбуждено дело об административном правонарушении, 2 – внесено предписание, 3 – применена иная мера, 4 – применена мера оперативного реагирования либо мера оперативного воздействия в области промышленной безопасности)</w:t>
      </w:r>
    </w:p>
    <w:bookmarkEnd w:id="47"/>
    <w:bookmarkStart w:name="z82" w:id="48"/>
    <w:p>
      <w:pPr>
        <w:spacing w:after="0"/>
        <w:ind w:left="0"/>
        <w:jc w:val="both"/>
      </w:pPr>
      <w:r>
        <w:rPr>
          <w:rFonts w:ascii="Times New Roman"/>
          <w:b w:val="false"/>
          <w:i w:val="false"/>
          <w:color w:val="000000"/>
          <w:sz w:val="28"/>
        </w:rPr>
        <w:t>
      9.1. Вид меры оперативного реагирования либо меры оперативного воздействия в области промышленной безопасности: (реквизит)</w:t>
      </w:r>
    </w:p>
    <w:bookmarkEnd w:id="48"/>
    <w:bookmarkStart w:name="z83" w:id="49"/>
    <w:p>
      <w:pPr>
        <w:spacing w:after="0"/>
        <w:ind w:left="0"/>
        <w:jc w:val="both"/>
      </w:pPr>
      <w:r>
        <w:rPr>
          <w:rFonts w:ascii="Times New Roman"/>
          <w:b w:val="false"/>
          <w:i w:val="false"/>
          <w:color w:val="000000"/>
          <w:sz w:val="28"/>
        </w:rPr>
        <w:t>
      10. Номер административного протокола: (номер)</w:t>
      </w:r>
    </w:p>
    <w:bookmarkEnd w:id="49"/>
    <w:bookmarkStart w:name="z84" w:id="50"/>
    <w:p>
      <w:pPr>
        <w:spacing w:after="0"/>
        <w:ind w:left="0"/>
        <w:jc w:val="both"/>
      </w:pPr>
      <w:r>
        <w:rPr>
          <w:rFonts w:ascii="Times New Roman"/>
          <w:b w:val="false"/>
          <w:i w:val="false"/>
          <w:color w:val="000000"/>
          <w:sz w:val="28"/>
        </w:rPr>
        <w:t>
      11. По результатам государственного контроля привлечено к ответственности: (1 – физическое лицо; 2 – юридическое лицо; 3 – субъект частного предпринимательства, в том числе: 3-1 – микропредпринимательства, 3-2 – малого предпринимательства, 3-3 – среднего предпринимательства, 3-4 – крупного предпринимательства; 4 – государственные организации, в том числе: 4-1 – государственный орган; 4-2 – государственные предприятия; 4-3 – государственные учреждения; 5 – некоммерческие организации)</w:t>
      </w:r>
    </w:p>
    <w:bookmarkEnd w:id="50"/>
    <w:bookmarkStart w:name="z85" w:id="51"/>
    <w:p>
      <w:pPr>
        <w:spacing w:after="0"/>
        <w:ind w:left="0"/>
        <w:jc w:val="both"/>
      </w:pPr>
      <w:r>
        <w:rPr>
          <w:rFonts w:ascii="Times New Roman"/>
          <w:b w:val="false"/>
          <w:i w:val="false"/>
          <w:color w:val="000000"/>
          <w:sz w:val="28"/>
        </w:rPr>
        <w:t>
      12. Выявлена сумма ущерба: (сумма)</w:t>
      </w:r>
    </w:p>
    <w:bookmarkEnd w:id="51"/>
    <w:bookmarkStart w:name="z86" w:id="52"/>
    <w:p>
      <w:pPr>
        <w:spacing w:after="0"/>
        <w:ind w:left="0"/>
        <w:jc w:val="both"/>
      </w:pPr>
      <w:r>
        <w:rPr>
          <w:rFonts w:ascii="Times New Roman"/>
          <w:b w:val="false"/>
          <w:i w:val="false"/>
          <w:color w:val="000000"/>
          <w:sz w:val="28"/>
        </w:rPr>
        <w:t>
      13. Из нее возмещено в результате государственного контроля: (сумма)</w:t>
      </w:r>
    </w:p>
    <w:bookmarkEnd w:id="52"/>
    <w:bookmarkStart w:name="z87" w:id="53"/>
    <w:p>
      <w:pPr>
        <w:spacing w:after="0"/>
        <w:ind w:left="0"/>
        <w:jc w:val="both"/>
      </w:pPr>
      <w:r>
        <w:rPr>
          <w:rFonts w:ascii="Times New Roman"/>
          <w:b w:val="false"/>
          <w:i w:val="false"/>
          <w:color w:val="000000"/>
          <w:sz w:val="28"/>
        </w:rPr>
        <w:t>
      14. В том числе в доход государства: (сумма)</w:t>
      </w:r>
    </w:p>
    <w:bookmarkEnd w:id="53"/>
    <w:bookmarkStart w:name="z88" w:id="54"/>
    <w:p>
      <w:pPr>
        <w:spacing w:after="0"/>
        <w:ind w:left="0"/>
        <w:jc w:val="both"/>
      </w:pPr>
      <w:r>
        <w:rPr>
          <w:rFonts w:ascii="Times New Roman"/>
          <w:b w:val="false"/>
          <w:i w:val="false"/>
          <w:color w:val="000000"/>
          <w:sz w:val="28"/>
        </w:rPr>
        <w:t>
      15. Выявлена сумма процедурных нарушений органом государственного финансового контроля: (сумма)</w:t>
      </w:r>
    </w:p>
    <w:bookmarkEnd w:id="54"/>
    <w:bookmarkStart w:name="z89" w:id="55"/>
    <w:p>
      <w:pPr>
        <w:spacing w:after="0"/>
        <w:ind w:left="0"/>
        <w:jc w:val="both"/>
      </w:pPr>
      <w:r>
        <w:rPr>
          <w:rFonts w:ascii="Times New Roman"/>
          <w:b w:val="false"/>
          <w:i w:val="false"/>
          <w:color w:val="000000"/>
          <w:sz w:val="28"/>
        </w:rPr>
        <w:t>
      16. Выявлена сумма неэффективного использования бюджетных средств органом государственного финансового контроля: (сумма)</w:t>
      </w:r>
    </w:p>
    <w:bookmarkEnd w:id="55"/>
    <w:bookmarkStart w:name="z90" w:id="56"/>
    <w:p>
      <w:pPr>
        <w:spacing w:after="0"/>
        <w:ind w:left="0"/>
        <w:jc w:val="both"/>
      </w:pPr>
      <w:r>
        <w:rPr>
          <w:rFonts w:ascii="Times New Roman"/>
          <w:b w:val="false"/>
          <w:i w:val="false"/>
          <w:color w:val="000000"/>
          <w:sz w:val="28"/>
        </w:rPr>
        <w:t>
      17. Выявлена сумма иных нарушений органом государственного финансового контроля: (сумма)</w:t>
      </w:r>
    </w:p>
    <w:bookmarkEnd w:id="56"/>
    <w:bookmarkStart w:name="z91" w:id="57"/>
    <w:p>
      <w:pPr>
        <w:spacing w:after="0"/>
        <w:ind w:left="0"/>
        <w:jc w:val="both"/>
      </w:pPr>
      <w:r>
        <w:rPr>
          <w:rFonts w:ascii="Times New Roman"/>
          <w:b w:val="false"/>
          <w:i w:val="false"/>
          <w:color w:val="000000"/>
          <w:sz w:val="28"/>
        </w:rPr>
        <w:t>
      18. Материалы направлены в суд для принудительного исполнения: (1 – приостановления деятельности; 2 – приостановления лицензии; 3 – запрещения деятельности)</w:t>
      </w:r>
    </w:p>
    <w:bookmarkEnd w:id="57"/>
    <w:bookmarkStart w:name="z92" w:id="58"/>
    <w:p>
      <w:pPr>
        <w:spacing w:after="0"/>
        <w:ind w:left="0"/>
        <w:jc w:val="both"/>
      </w:pPr>
      <w:r>
        <w:rPr>
          <w:rFonts w:ascii="Times New Roman"/>
          <w:b w:val="false"/>
          <w:i w:val="false"/>
          <w:color w:val="000000"/>
          <w:sz w:val="28"/>
        </w:rPr>
        <w:t>
      19. Материалы направлены в правоохранительный орган: (словарный реквизит по коду органа)</w:t>
      </w:r>
    </w:p>
    <w:bookmarkEnd w:id="58"/>
    <w:bookmarkStart w:name="z93" w:id="59"/>
    <w:p>
      <w:pPr>
        <w:spacing w:after="0"/>
        <w:ind w:left="0"/>
        <w:jc w:val="both"/>
      </w:pPr>
      <w:r>
        <w:rPr>
          <w:rFonts w:ascii="Times New Roman"/>
          <w:b w:val="false"/>
          <w:i w:val="false"/>
          <w:color w:val="000000"/>
          <w:sz w:val="28"/>
        </w:rPr>
        <w:t>
      20. Дата направления: (дата)</w:t>
      </w:r>
    </w:p>
    <w:bookmarkEnd w:id="59"/>
    <w:bookmarkStart w:name="z94" w:id="60"/>
    <w:p>
      <w:pPr>
        <w:spacing w:after="0"/>
        <w:ind w:left="0"/>
        <w:jc w:val="both"/>
      </w:pPr>
      <w:r>
        <w:rPr>
          <w:rFonts w:ascii="Times New Roman"/>
          <w:b w:val="false"/>
          <w:i w:val="false"/>
          <w:color w:val="000000"/>
          <w:sz w:val="28"/>
        </w:rPr>
        <w:t>
      21. Зарегистрировано в Книге учета информации (Единый реестр досудебного расследования) правоохранительных органов: (номер)</w:t>
      </w:r>
    </w:p>
    <w:bookmarkEnd w:id="60"/>
    <w:bookmarkStart w:name="z95" w:id="61"/>
    <w:p>
      <w:pPr>
        <w:spacing w:after="0"/>
        <w:ind w:left="0"/>
        <w:jc w:val="both"/>
      </w:pPr>
      <w:r>
        <w:rPr>
          <w:rFonts w:ascii="Times New Roman"/>
          <w:b w:val="false"/>
          <w:i w:val="false"/>
          <w:color w:val="000000"/>
          <w:sz w:val="28"/>
        </w:rPr>
        <w:t>
      22. Дата регистрации: (дата)</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26 июня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 актов</w:t>
            </w:r>
            <w:r>
              <w:br/>
            </w:r>
            <w:r>
              <w:rPr>
                <w:rFonts w:ascii="Times New Roman"/>
                <w:b w:val="false"/>
                <w:i w:val="false"/>
                <w:color w:val="000000"/>
                <w:sz w:val="20"/>
              </w:rPr>
              <w:t>о 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изменении</w:t>
            </w:r>
            <w:r>
              <w:br/>
            </w:r>
            <w:r>
              <w:rPr>
                <w:rFonts w:ascii="Times New Roman"/>
                <w:b w:val="false"/>
                <w:i w:val="false"/>
                <w:color w:val="000000"/>
                <w:sz w:val="20"/>
              </w:rPr>
              <w:t>состава участников</w:t>
            </w:r>
            <w:r>
              <w:br/>
            </w:r>
            <w:r>
              <w:rPr>
                <w:rFonts w:ascii="Times New Roman"/>
                <w:b w:val="false"/>
                <w:i w:val="false"/>
                <w:color w:val="000000"/>
                <w:sz w:val="20"/>
              </w:rPr>
              <w:t>и 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w:t>
            </w:r>
            <w:r>
              <w:br/>
            </w:r>
            <w:r>
              <w:rPr>
                <w:rFonts w:ascii="Times New Roman"/>
                <w:b w:val="false"/>
                <w:i w:val="false"/>
                <w:color w:val="000000"/>
                <w:sz w:val="20"/>
              </w:rPr>
              <w:t>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w:t>
            </w:r>
            <w:r>
              <w:br/>
            </w:r>
            <w:r>
              <w:rPr>
                <w:rFonts w:ascii="Times New Roman"/>
                <w:b w:val="false"/>
                <w:i w:val="false"/>
                <w:color w:val="000000"/>
                <w:sz w:val="20"/>
              </w:rPr>
              <w:t>и приравненного к нему органа</w:t>
            </w:r>
            <w:r>
              <w:br/>
            </w:r>
            <w:r>
              <w:rPr>
                <w:rFonts w:ascii="Times New Roman"/>
                <w:b w:val="false"/>
                <w:i w:val="false"/>
                <w:color w:val="000000"/>
                <w:sz w:val="20"/>
              </w:rPr>
              <w:t>КПСиСУ ГП РК</w:t>
            </w:r>
            <w:r>
              <w:br/>
            </w:r>
            <w:r>
              <w:rPr>
                <w:rFonts w:ascii="Times New Roman"/>
                <w:b w:val="false"/>
                <w:i w:val="false"/>
                <w:color w:val="000000"/>
                <w:sz w:val="20"/>
              </w:rPr>
              <w:t>по городу/области</w:t>
            </w:r>
            <w:r>
              <w:br/>
            </w:r>
            <w:r>
              <w:rPr>
                <w:rFonts w:ascii="Times New Roman"/>
                <w:b w:val="false"/>
                <w:i w:val="false"/>
                <w:color w:val="000000"/>
                <w:sz w:val="20"/>
              </w:rPr>
              <w:t>Акт зарегистрирован</w:t>
            </w:r>
            <w:r>
              <w:br/>
            </w:r>
            <w:r>
              <w:rPr>
                <w:rFonts w:ascii="Times New Roman"/>
                <w:b w:val="false"/>
                <w:i w:val="false"/>
                <w:color w:val="000000"/>
                <w:sz w:val="20"/>
              </w:rPr>
              <w:t>за № __________</w:t>
            </w:r>
            <w:r>
              <w:br/>
            </w:r>
            <w:r>
              <w:rPr>
                <w:rFonts w:ascii="Times New Roman"/>
                <w:b w:val="false"/>
                <w:i w:val="false"/>
                <w:color w:val="000000"/>
                <w:sz w:val="20"/>
              </w:rPr>
              <w:t>"__" _________ 20 __ года</w:t>
            </w:r>
            <w:r>
              <w:br/>
            </w:r>
            <w:r>
              <w:rPr>
                <w:rFonts w:ascii="Times New Roman"/>
                <w:b w:val="false"/>
                <w:i w:val="false"/>
                <w:color w:val="000000"/>
                <w:sz w:val="20"/>
              </w:rPr>
              <w:t>Зарегистрировал</w:t>
            </w:r>
            <w:r>
              <w:br/>
            </w:r>
            <w:r>
              <w:rPr>
                <w:rFonts w:ascii="Times New Roman"/>
                <w:b w:val="false"/>
                <w:i w:val="false"/>
                <w:color w:val="000000"/>
                <w:sz w:val="20"/>
              </w:rPr>
              <w:t>_______________________</w:t>
            </w:r>
            <w:r>
              <w:br/>
            </w:r>
            <w:r>
              <w:rPr>
                <w:rFonts w:ascii="Times New Roman"/>
                <w:b w:val="false"/>
                <w:i w:val="false"/>
                <w:color w:val="000000"/>
                <w:sz w:val="20"/>
              </w:rPr>
              <w:t>QR-код</w:t>
            </w:r>
          </w:p>
        </w:tc>
      </w:tr>
    </w:tbl>
    <w:bookmarkStart w:name="z100" w:id="62"/>
    <w:p>
      <w:pPr>
        <w:spacing w:after="0"/>
        <w:ind w:left="0"/>
        <w:jc w:val="left"/>
      </w:pPr>
      <w:r>
        <w:rPr>
          <w:rFonts w:ascii="Times New Roman"/>
          <w:b/>
          <w:i w:val="false"/>
          <w:color w:val="000000"/>
        </w:rPr>
        <w:t xml:space="preserve"> Акт о назначении профилактического контроля с посещением субъекта (объекта) контроля и надзора и (или) проверки</w:t>
      </w:r>
    </w:p>
    <w:bookmarkEnd w:id="62"/>
    <w:p>
      <w:pPr>
        <w:spacing w:after="0"/>
        <w:ind w:left="0"/>
        <w:jc w:val="both"/>
      </w:pPr>
      <w:bookmarkStart w:name="z101" w:id="63"/>
      <w:r>
        <w:rPr>
          <w:rFonts w:ascii="Times New Roman"/>
          <w:b w:val="false"/>
          <w:i w:val="false"/>
          <w:color w:val="000000"/>
          <w:sz w:val="28"/>
        </w:rPr>
        <w:t>
      № ___</w:t>
      </w:r>
    </w:p>
    <w:bookmarkEnd w:id="63"/>
    <w:p>
      <w:pPr>
        <w:spacing w:after="0"/>
        <w:ind w:left="0"/>
        <w:jc w:val="both"/>
      </w:pPr>
      <w:r>
        <w:rPr>
          <w:rFonts w:ascii="Times New Roman"/>
          <w:b w:val="false"/>
          <w:i w:val="false"/>
          <w:color w:val="000000"/>
          <w:sz w:val="28"/>
        </w:rPr>
        <w:t>"____" _________20____года</w:t>
      </w:r>
    </w:p>
    <w:p>
      <w:pPr>
        <w:spacing w:after="0"/>
        <w:ind w:left="0"/>
        <w:jc w:val="both"/>
      </w:pPr>
      <w:r>
        <w:rPr>
          <w:rFonts w:ascii="Times New Roman"/>
          <w:b w:val="false"/>
          <w:i w:val="false"/>
          <w:color w:val="000000"/>
          <w:sz w:val="28"/>
        </w:rPr>
        <w:t>1. Наименование государственного органа _______________________________</w:t>
      </w:r>
    </w:p>
    <w:p>
      <w:pPr>
        <w:spacing w:after="0"/>
        <w:ind w:left="0"/>
        <w:jc w:val="both"/>
      </w:pPr>
      <w:bookmarkStart w:name="z102" w:id="64"/>
      <w:r>
        <w:rPr>
          <w:rFonts w:ascii="Times New Roman"/>
          <w:b w:val="false"/>
          <w:i w:val="false"/>
          <w:color w:val="000000"/>
          <w:sz w:val="28"/>
        </w:rPr>
        <w:t>
      2. Фамилия, имя, отчество (при его наличии) и должность лица (лиц),</w:t>
      </w:r>
    </w:p>
    <w:bookmarkEnd w:id="64"/>
    <w:p>
      <w:pPr>
        <w:spacing w:after="0"/>
        <w:ind w:left="0"/>
        <w:jc w:val="both"/>
      </w:pPr>
      <w:r>
        <w:rPr>
          <w:rFonts w:ascii="Times New Roman"/>
          <w:b w:val="false"/>
          <w:i w:val="false"/>
          <w:color w:val="000000"/>
          <w:sz w:val="28"/>
        </w:rPr>
        <w:t>уполномоченного на проведение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03" w:id="65"/>
      <w:r>
        <w:rPr>
          <w:rFonts w:ascii="Times New Roman"/>
          <w:b w:val="false"/>
          <w:i w:val="false"/>
          <w:color w:val="000000"/>
          <w:sz w:val="28"/>
        </w:rPr>
        <w:t>
      3. Сведения о специалистах, консультантах и экспертах, привлекаемых</w:t>
      </w:r>
    </w:p>
    <w:bookmarkEnd w:id="65"/>
    <w:p>
      <w:pPr>
        <w:spacing w:after="0"/>
        <w:ind w:left="0"/>
        <w:jc w:val="both"/>
      </w:pPr>
      <w:r>
        <w:rPr>
          <w:rFonts w:ascii="Times New Roman"/>
          <w:b w:val="false"/>
          <w:i w:val="false"/>
          <w:color w:val="000000"/>
          <w:sz w:val="28"/>
        </w:rPr>
        <w:t>для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04" w:id="66"/>
      <w:r>
        <w:rPr>
          <w:rFonts w:ascii="Times New Roman"/>
          <w:b w:val="false"/>
          <w:i w:val="false"/>
          <w:color w:val="000000"/>
          <w:sz w:val="28"/>
        </w:rPr>
        <w:t>
      4. Наименование проверяемого субъекта, перечень объектов (наименование</w:t>
      </w:r>
    </w:p>
    <w:bookmarkEnd w:id="66"/>
    <w:p>
      <w:pPr>
        <w:spacing w:after="0"/>
        <w:ind w:left="0"/>
        <w:jc w:val="both"/>
      </w:pPr>
      <w:r>
        <w:rPr>
          <w:rFonts w:ascii="Times New Roman"/>
          <w:b w:val="false"/>
          <w:i w:val="false"/>
          <w:color w:val="000000"/>
          <w:sz w:val="28"/>
        </w:rPr>
        <w:t>юридического лица или его филиала и (или) представительства, фамилия, имя,</w:t>
      </w:r>
    </w:p>
    <w:p>
      <w:pPr>
        <w:spacing w:after="0"/>
        <w:ind w:left="0"/>
        <w:jc w:val="both"/>
      </w:pP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sz w:val="28"/>
        </w:rPr>
        <w:t>физического лица, в отношении которого назначено проведение профилактического</w:t>
      </w:r>
    </w:p>
    <w:p>
      <w:pPr>
        <w:spacing w:after="0"/>
        <w:ind w:left="0"/>
        <w:jc w:val="both"/>
      </w:pPr>
      <w:r>
        <w:rPr>
          <w:rFonts w:ascii="Times New Roman"/>
          <w:b w:val="false"/>
          <w:i w:val="false"/>
          <w:color w:val="000000"/>
          <w:sz w:val="28"/>
        </w:rPr>
        <w:t>контроля, проверки), его местонахождение, индивидуальный идентификационный</w:t>
      </w:r>
    </w:p>
    <w:p>
      <w:pPr>
        <w:spacing w:after="0"/>
        <w:ind w:left="0"/>
        <w:jc w:val="both"/>
      </w:pPr>
      <w:r>
        <w:rPr>
          <w:rFonts w:ascii="Times New Roman"/>
          <w:b w:val="false"/>
          <w:i w:val="false"/>
          <w:color w:val="000000"/>
          <w:sz w:val="28"/>
        </w:rPr>
        <w:t>номер/бизнес-идентификационный номер, участок территории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05" w:id="67"/>
      <w:r>
        <w:rPr>
          <w:rFonts w:ascii="Times New Roman"/>
          <w:b w:val="false"/>
          <w:i w:val="false"/>
          <w:color w:val="000000"/>
          <w:sz w:val="28"/>
        </w:rPr>
        <w:t>
      5. Предмет назначенного профилактического контроля, проверки</w:t>
      </w:r>
    </w:p>
    <w:bookmarkEnd w:id="6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06" w:id="68"/>
      <w:r>
        <w:rPr>
          <w:rFonts w:ascii="Times New Roman"/>
          <w:b w:val="false"/>
          <w:i w:val="false"/>
          <w:color w:val="000000"/>
          <w:sz w:val="28"/>
        </w:rPr>
        <w:t>
      6. Срок проведения профилактического контроля, проверки</w:t>
      </w:r>
    </w:p>
    <w:bookmarkEnd w:id="68"/>
    <w:p>
      <w:pPr>
        <w:spacing w:after="0"/>
        <w:ind w:left="0"/>
        <w:jc w:val="both"/>
      </w:pPr>
      <w:r>
        <w:rPr>
          <w:rFonts w:ascii="Times New Roman"/>
          <w:b w:val="false"/>
          <w:i w:val="false"/>
          <w:color w:val="000000"/>
          <w:sz w:val="28"/>
        </w:rPr>
        <w:t>с "__" ______20____года по "___" _______20___года</w:t>
      </w:r>
    </w:p>
    <w:p>
      <w:pPr>
        <w:spacing w:after="0"/>
        <w:ind w:left="0"/>
        <w:jc w:val="both"/>
      </w:pPr>
      <w:bookmarkStart w:name="z107" w:id="69"/>
      <w:r>
        <w:rPr>
          <w:rFonts w:ascii="Times New Roman"/>
          <w:b w:val="false"/>
          <w:i w:val="false"/>
          <w:color w:val="000000"/>
          <w:sz w:val="28"/>
        </w:rPr>
        <w:t>
      7. Правовые основания проведения профилактического контроля, проверки,</w:t>
      </w:r>
    </w:p>
    <w:bookmarkEnd w:id="69"/>
    <w:p>
      <w:pPr>
        <w:spacing w:after="0"/>
        <w:ind w:left="0"/>
        <w:jc w:val="both"/>
      </w:pPr>
      <w:r>
        <w:rPr>
          <w:rFonts w:ascii="Times New Roman"/>
          <w:b w:val="false"/>
          <w:i w:val="false"/>
          <w:color w:val="000000"/>
          <w:sz w:val="28"/>
        </w:rPr>
        <w:t>в том числе нормативные правовые акты, обязательные требования которых</w:t>
      </w:r>
    </w:p>
    <w:p>
      <w:pPr>
        <w:spacing w:after="0"/>
        <w:ind w:left="0"/>
        <w:jc w:val="both"/>
      </w:pPr>
      <w:r>
        <w:rPr>
          <w:rFonts w:ascii="Times New Roman"/>
          <w:b w:val="false"/>
          <w:i w:val="false"/>
          <w:color w:val="000000"/>
          <w:sz w:val="28"/>
        </w:rPr>
        <w:t>подлежат профилактическому контролю, проверке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108" w:id="70"/>
    <w:p>
      <w:pPr>
        <w:spacing w:after="0"/>
        <w:ind w:left="0"/>
        <w:jc w:val="both"/>
      </w:pPr>
      <w:r>
        <w:rPr>
          <w:rFonts w:ascii="Times New Roman"/>
          <w:b w:val="false"/>
          <w:i w:val="false"/>
          <w:color w:val="000000"/>
          <w:sz w:val="28"/>
        </w:rPr>
        <w:t>
      8. Проверяемый период с "___" _________ 20____года по "___" _________20____года</w:t>
      </w:r>
    </w:p>
    <w:bookmarkEnd w:id="70"/>
    <w:p>
      <w:pPr>
        <w:spacing w:after="0"/>
        <w:ind w:left="0"/>
        <w:jc w:val="both"/>
      </w:pPr>
      <w:bookmarkStart w:name="z109" w:id="71"/>
      <w:r>
        <w:rPr>
          <w:rFonts w:ascii="Times New Roman"/>
          <w:b w:val="false"/>
          <w:i w:val="false"/>
          <w:color w:val="000000"/>
          <w:sz w:val="28"/>
        </w:rPr>
        <w:t>
      9. Фамилия, имя, отчество (при его наличии) лица уполномоченного подписывать акты</w:t>
      </w:r>
    </w:p>
    <w:bookmarkEnd w:id="71"/>
    <w:p>
      <w:pPr>
        <w:spacing w:after="0"/>
        <w:ind w:left="0"/>
        <w:jc w:val="both"/>
      </w:pPr>
      <w:r>
        <w:rPr>
          <w:rFonts w:ascii="Times New Roman"/>
          <w:b w:val="false"/>
          <w:i w:val="false"/>
          <w:color w:val="000000"/>
          <w:sz w:val="28"/>
        </w:rPr>
        <w:t>____________________________________________________________________</w:t>
      </w:r>
    </w:p>
    <w:bookmarkStart w:name="z110" w:id="72"/>
    <w:p>
      <w:pPr>
        <w:spacing w:after="0"/>
        <w:ind w:left="0"/>
        <w:jc w:val="both"/>
      </w:pPr>
      <w:r>
        <w:rPr>
          <w:rFonts w:ascii="Times New Roman"/>
          <w:b w:val="false"/>
          <w:i w:val="false"/>
          <w:color w:val="000000"/>
          <w:sz w:val="28"/>
        </w:rPr>
        <w:t>
      10. QR-код</w:t>
      </w:r>
    </w:p>
    <w:bookmarkEnd w:id="72"/>
    <w:p>
      <w:pPr>
        <w:spacing w:after="0"/>
        <w:ind w:left="0"/>
        <w:jc w:val="both"/>
      </w:pPr>
      <w:bookmarkStart w:name="z111" w:id="73"/>
      <w:r>
        <w:rPr>
          <w:rFonts w:ascii="Times New Roman"/>
          <w:b w:val="false"/>
          <w:i w:val="false"/>
          <w:color w:val="000000"/>
          <w:sz w:val="28"/>
        </w:rPr>
        <w:t>
      11. Подпись руководителя юридического лица либо его уполномоченного лица,</w:t>
      </w:r>
    </w:p>
    <w:bookmarkEnd w:id="73"/>
    <w:p>
      <w:pPr>
        <w:spacing w:after="0"/>
        <w:ind w:left="0"/>
        <w:jc w:val="both"/>
      </w:pPr>
      <w:r>
        <w:rPr>
          <w:rFonts w:ascii="Times New Roman"/>
          <w:b w:val="false"/>
          <w:i w:val="false"/>
          <w:color w:val="000000"/>
          <w:sz w:val="28"/>
        </w:rPr>
        <w:t>физического лица о получении или отказе в получении акта о назначении</w:t>
      </w:r>
    </w:p>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 и надзора</w:t>
      </w:r>
    </w:p>
    <w:p>
      <w:pPr>
        <w:spacing w:after="0"/>
        <w:ind w:left="0"/>
        <w:jc w:val="both"/>
      </w:pPr>
      <w:r>
        <w:rPr>
          <w:rFonts w:ascii="Times New Roman"/>
          <w:b w:val="false"/>
          <w:i w:val="false"/>
          <w:color w:val="000000"/>
          <w:sz w:val="28"/>
        </w:rPr>
        <w:t>и (или) проверки _____________________________________________________</w:t>
      </w:r>
    </w:p>
    <w:p>
      <w:pPr>
        <w:spacing w:after="0"/>
        <w:ind w:left="0"/>
        <w:jc w:val="both"/>
      </w:pPr>
      <w:bookmarkStart w:name="z112" w:id="74"/>
      <w:r>
        <w:rPr>
          <w:rFonts w:ascii="Times New Roman"/>
          <w:b w:val="false"/>
          <w:i w:val="false"/>
          <w:color w:val="000000"/>
          <w:sz w:val="28"/>
        </w:rPr>
        <w:t xml:space="preserve">
      Примечание: настоящий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w:t>
      </w:r>
    </w:p>
    <w:bookmarkEnd w:id="74"/>
    <w:p>
      <w:pPr>
        <w:spacing w:after="0"/>
        <w:ind w:left="0"/>
        <w:jc w:val="both"/>
      </w:pPr>
      <w:r>
        <w:rPr>
          <w:rFonts w:ascii="Times New Roman"/>
          <w:b w:val="false"/>
          <w:i w:val="false"/>
          <w:color w:val="000000"/>
          <w:sz w:val="28"/>
        </w:rPr>
        <w:t>Республики Казахстан равнозначен подписанному документу на бумажном носителе.</w:t>
      </w:r>
    </w:p>
    <w:p>
      <w:pPr>
        <w:spacing w:after="0"/>
        <w:ind w:left="0"/>
        <w:jc w:val="both"/>
      </w:pP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***штрих-код содержит данные, полученные из ЕРСОП и подписанный</w:t>
      </w:r>
      <w:r>
        <w:br/>
      </w:r>
      <w:r>
        <w:rPr>
          <w:rFonts w:ascii="Times New Roman"/>
          <w:b w:val="false"/>
          <w:i w:val="false"/>
          <w:color w:val="000000"/>
          <w:sz w:val="28"/>
        </w:rPr>
        <w:t xml:space="preserve">электронно-цифровой подписью уполномоченного подписывать акты </w:t>
      </w:r>
      <w:r>
        <w:rPr>
          <w:rFonts w:ascii="Times New Roman"/>
          <w:b w:val="false"/>
          <w:i w:val="false"/>
          <w:color w:val="000000"/>
          <w:sz w:val="28"/>
        </w:rPr>
        <w:t>статьей 155</w:t>
      </w:r>
      <w:r>
        <w:br/>
      </w:r>
      <w:r>
        <w:rPr>
          <w:rFonts w:ascii="Times New Roman"/>
          <w:b w:val="false"/>
          <w:i w:val="false"/>
          <w:color w:val="000000"/>
          <w:sz w:val="28"/>
        </w:rPr>
        <w:t>Предпринимательского кодекса Республики Казахстан предусматриваются права</w:t>
      </w:r>
      <w:r>
        <w:br/>
      </w:r>
      <w:r>
        <w:rPr>
          <w:rFonts w:ascii="Times New Roman"/>
          <w:b w:val="false"/>
          <w:i w:val="false"/>
          <w:color w:val="000000"/>
          <w:sz w:val="28"/>
        </w:rPr>
        <w:t>и обязанности субъекта контроля и надзора либо его уполномоченного представителя</w:t>
      </w:r>
      <w:r>
        <w:br/>
      </w:r>
      <w:r>
        <w:rPr>
          <w:rFonts w:ascii="Times New Roman"/>
          <w:b w:val="false"/>
          <w:i w:val="false"/>
          <w:color w:val="000000"/>
          <w:sz w:val="28"/>
        </w:rPr>
        <w:t>при осуществлении контроля и надзора.</w:t>
      </w:r>
      <w:r>
        <w:br/>
      </w:r>
    </w:p>
    <w:p>
      <w:pPr>
        <w:spacing w:after="0"/>
        <w:ind w:left="0"/>
        <w:jc w:val="both"/>
      </w:pPr>
      <w:r>
        <w:drawing>
          <wp:inline distT="0" distB="0" distL="0" distR="0">
            <wp:extent cx="2273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Проверить обоснованность проверки, возможно скачав мобильное приложение</w:t>
      </w:r>
      <w:r>
        <w:br/>
      </w:r>
      <w:r>
        <w:rPr>
          <w:rFonts w:ascii="Times New Roman"/>
          <w:b w:val="false"/>
          <w:i w:val="false"/>
          <w:color w:val="000000"/>
          <w:sz w:val="28"/>
        </w:rPr>
        <w:t xml:space="preserve">"Qamqor" либо перейдя по ссылке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26 июня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регистрации актов</w:t>
            </w:r>
            <w:r>
              <w:br/>
            </w:r>
            <w:r>
              <w:rPr>
                <w:rFonts w:ascii="Times New Roman"/>
                <w:b w:val="false"/>
                <w:i w:val="false"/>
                <w:color w:val="000000"/>
                <w:sz w:val="20"/>
              </w:rPr>
              <w:t>о 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проверки, изменении</w:t>
            </w:r>
            <w:r>
              <w:br/>
            </w:r>
            <w:r>
              <w:rPr>
                <w:rFonts w:ascii="Times New Roman"/>
                <w:b w:val="false"/>
                <w:i w:val="false"/>
                <w:color w:val="000000"/>
                <w:sz w:val="20"/>
              </w:rPr>
              <w:t>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75"/>
    <w:p>
      <w:pPr>
        <w:spacing w:after="0"/>
        <w:ind w:left="0"/>
        <w:jc w:val="left"/>
      </w:pPr>
      <w:r>
        <w:rPr>
          <w:rFonts w:ascii="Times New Roman"/>
          <w:b/>
          <w:i w:val="false"/>
          <w:color w:val="000000"/>
        </w:rPr>
        <w:t xml:space="preserve"> Дополнительный акт о продлении сроков профилактического контроля с посещением субъекта (объекта) контроля и надзора и (или) проверки</w:t>
      </w:r>
    </w:p>
    <w:bookmarkEnd w:id="75"/>
    <w:bookmarkStart w:name="z117" w:id="76"/>
    <w:p>
      <w:pPr>
        <w:spacing w:after="0"/>
        <w:ind w:left="0"/>
        <w:jc w:val="both"/>
      </w:pPr>
      <w:r>
        <w:rPr>
          <w:rFonts w:ascii="Times New Roman"/>
          <w:b w:val="false"/>
          <w:i w:val="false"/>
          <w:color w:val="000000"/>
          <w:sz w:val="28"/>
        </w:rPr>
        <w:t>
      №________ "___" __________20____года</w:t>
      </w:r>
    </w:p>
    <w:bookmarkEnd w:id="76"/>
    <w:p>
      <w:pPr>
        <w:spacing w:after="0"/>
        <w:ind w:left="0"/>
        <w:jc w:val="both"/>
      </w:pPr>
      <w:bookmarkStart w:name="z118" w:id="77"/>
      <w:r>
        <w:rPr>
          <w:rFonts w:ascii="Times New Roman"/>
          <w:b w:val="false"/>
          <w:i w:val="false"/>
          <w:color w:val="000000"/>
          <w:sz w:val="28"/>
        </w:rPr>
        <w:t>
      1. Наименование государственного органа _________________________________</w:t>
      </w:r>
    </w:p>
    <w:bookmarkEnd w:id="7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19" w:id="78"/>
      <w:r>
        <w:rPr>
          <w:rFonts w:ascii="Times New Roman"/>
          <w:b w:val="false"/>
          <w:i w:val="false"/>
          <w:color w:val="000000"/>
          <w:sz w:val="28"/>
        </w:rPr>
        <w:t>
      2. Фамилия, имя, отчество (при его наличии) и должность лица (лиц),</w:t>
      </w:r>
    </w:p>
    <w:bookmarkEnd w:id="78"/>
    <w:p>
      <w:pPr>
        <w:spacing w:after="0"/>
        <w:ind w:left="0"/>
        <w:jc w:val="both"/>
      </w:pPr>
      <w:r>
        <w:rPr>
          <w:rFonts w:ascii="Times New Roman"/>
          <w:b w:val="false"/>
          <w:i w:val="false"/>
          <w:color w:val="000000"/>
          <w:sz w:val="28"/>
        </w:rPr>
        <w:t>уполномоченного на проведение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20" w:id="79"/>
      <w:r>
        <w:rPr>
          <w:rFonts w:ascii="Times New Roman"/>
          <w:b w:val="false"/>
          <w:i w:val="false"/>
          <w:color w:val="000000"/>
          <w:sz w:val="28"/>
        </w:rPr>
        <w:t>
      3. Сведения о специалистах, консультантах и экспертах, привлекаемых</w:t>
      </w:r>
    </w:p>
    <w:bookmarkEnd w:id="79"/>
    <w:p>
      <w:pPr>
        <w:spacing w:after="0"/>
        <w:ind w:left="0"/>
        <w:jc w:val="both"/>
      </w:pPr>
      <w:r>
        <w:rPr>
          <w:rFonts w:ascii="Times New Roman"/>
          <w:b w:val="false"/>
          <w:i w:val="false"/>
          <w:color w:val="000000"/>
          <w:sz w:val="28"/>
        </w:rPr>
        <w:t>для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21" w:id="80"/>
      <w:r>
        <w:rPr>
          <w:rFonts w:ascii="Times New Roman"/>
          <w:b w:val="false"/>
          <w:i w:val="false"/>
          <w:color w:val="000000"/>
          <w:sz w:val="28"/>
        </w:rPr>
        <w:t>
      4. Наименование проверяемого субъекта, перечень объектов (наименование</w:t>
      </w:r>
    </w:p>
    <w:bookmarkEnd w:id="80"/>
    <w:p>
      <w:pPr>
        <w:spacing w:after="0"/>
        <w:ind w:left="0"/>
        <w:jc w:val="both"/>
      </w:pPr>
      <w:r>
        <w:rPr>
          <w:rFonts w:ascii="Times New Roman"/>
          <w:b w:val="false"/>
          <w:i w:val="false"/>
          <w:color w:val="000000"/>
          <w:sz w:val="28"/>
        </w:rPr>
        <w:t>юридического лица или его филиала и (или) представительства, фамилия, имя,</w:t>
      </w:r>
    </w:p>
    <w:p>
      <w:pPr>
        <w:spacing w:after="0"/>
        <w:ind w:left="0"/>
        <w:jc w:val="both"/>
      </w:pPr>
      <w:r>
        <w:rPr>
          <w:rFonts w:ascii="Times New Roman"/>
          <w:b w:val="false"/>
          <w:i w:val="false"/>
          <w:color w:val="000000"/>
          <w:sz w:val="28"/>
        </w:rPr>
        <w:t>отчество (при его наличии) физического лица, в отношении которого назначено</w:t>
      </w:r>
    </w:p>
    <w:p>
      <w:pPr>
        <w:spacing w:after="0"/>
        <w:ind w:left="0"/>
        <w:jc w:val="both"/>
      </w:pPr>
      <w:r>
        <w:rPr>
          <w:rFonts w:ascii="Times New Roman"/>
          <w:b w:val="false"/>
          <w:i w:val="false"/>
          <w:color w:val="000000"/>
          <w:sz w:val="28"/>
        </w:rPr>
        <w:t>проведение профилактического контроля, проверки), его местонахождение,</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участок территории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22" w:id="81"/>
      <w:r>
        <w:rPr>
          <w:rFonts w:ascii="Times New Roman"/>
          <w:b w:val="false"/>
          <w:i w:val="false"/>
          <w:color w:val="000000"/>
          <w:sz w:val="28"/>
        </w:rPr>
        <w:t>
      5. Предмет назначенной профилактического контроля, проверки</w:t>
      </w:r>
    </w:p>
    <w:bookmarkEnd w:id="8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23" w:id="82"/>
      <w:r>
        <w:rPr>
          <w:rFonts w:ascii="Times New Roman"/>
          <w:b w:val="false"/>
          <w:i w:val="false"/>
          <w:color w:val="000000"/>
          <w:sz w:val="28"/>
        </w:rPr>
        <w:t>
      6. Срок проведения профилактического контроля, проверки</w:t>
      </w:r>
    </w:p>
    <w:bookmarkEnd w:id="82"/>
    <w:p>
      <w:pPr>
        <w:spacing w:after="0"/>
        <w:ind w:left="0"/>
        <w:jc w:val="both"/>
      </w:pPr>
      <w:r>
        <w:rPr>
          <w:rFonts w:ascii="Times New Roman"/>
          <w:b w:val="false"/>
          <w:i w:val="false"/>
          <w:color w:val="000000"/>
          <w:sz w:val="28"/>
        </w:rPr>
        <w:t>с "__" ______20____ года по "__" ________20____года.</w:t>
      </w:r>
    </w:p>
    <w:p>
      <w:pPr>
        <w:spacing w:after="0"/>
        <w:ind w:left="0"/>
        <w:jc w:val="both"/>
      </w:pPr>
      <w:bookmarkStart w:name="z124" w:id="83"/>
      <w:r>
        <w:rPr>
          <w:rFonts w:ascii="Times New Roman"/>
          <w:b w:val="false"/>
          <w:i w:val="false"/>
          <w:color w:val="000000"/>
          <w:sz w:val="28"/>
        </w:rPr>
        <w:t>
      7. Профилактический контроль, проверка продлена с "__" _____20_______года</w:t>
      </w:r>
    </w:p>
    <w:bookmarkEnd w:id="83"/>
    <w:p>
      <w:pPr>
        <w:spacing w:after="0"/>
        <w:ind w:left="0"/>
        <w:jc w:val="both"/>
      </w:pPr>
      <w:r>
        <w:rPr>
          <w:rFonts w:ascii="Times New Roman"/>
          <w:b w:val="false"/>
          <w:i w:val="false"/>
          <w:color w:val="000000"/>
          <w:sz w:val="28"/>
        </w:rPr>
        <w:t>по "___" __________20____года</w:t>
      </w:r>
    </w:p>
    <w:p>
      <w:pPr>
        <w:spacing w:after="0"/>
        <w:ind w:left="0"/>
        <w:jc w:val="both"/>
      </w:pPr>
      <w:bookmarkStart w:name="z125" w:id="84"/>
      <w:r>
        <w:rPr>
          <w:rFonts w:ascii="Times New Roman"/>
          <w:b w:val="false"/>
          <w:i w:val="false"/>
          <w:color w:val="000000"/>
          <w:sz w:val="28"/>
        </w:rPr>
        <w:t>
      8. Правовые основания продления сроков профилактического контроля, проверки</w:t>
      </w:r>
    </w:p>
    <w:bookmarkEnd w:id="8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26" w:id="85"/>
      <w:r>
        <w:rPr>
          <w:rFonts w:ascii="Times New Roman"/>
          <w:b w:val="false"/>
          <w:i w:val="false"/>
          <w:color w:val="000000"/>
          <w:sz w:val="28"/>
        </w:rPr>
        <w:t>
      9. Фамилия, имя, отчество (при его наличии) лица уполномоченного подписывать</w:t>
      </w:r>
    </w:p>
    <w:bookmarkEnd w:id="85"/>
    <w:p>
      <w:pPr>
        <w:spacing w:after="0"/>
        <w:ind w:left="0"/>
        <w:jc w:val="both"/>
      </w:pPr>
      <w:r>
        <w:rPr>
          <w:rFonts w:ascii="Times New Roman"/>
          <w:b w:val="false"/>
          <w:i w:val="false"/>
          <w:color w:val="000000"/>
          <w:sz w:val="28"/>
        </w:rPr>
        <w:t>акты __________________________________________________________________</w:t>
      </w:r>
    </w:p>
    <w:bookmarkStart w:name="z127" w:id="86"/>
    <w:p>
      <w:pPr>
        <w:spacing w:after="0"/>
        <w:ind w:left="0"/>
        <w:jc w:val="both"/>
      </w:pPr>
      <w:r>
        <w:rPr>
          <w:rFonts w:ascii="Times New Roman"/>
          <w:b w:val="false"/>
          <w:i w:val="false"/>
          <w:color w:val="000000"/>
          <w:sz w:val="28"/>
        </w:rPr>
        <w:t>
      10. QR-код</w:t>
      </w:r>
    </w:p>
    <w:bookmarkEnd w:id="86"/>
    <w:p>
      <w:pPr>
        <w:spacing w:after="0"/>
        <w:ind w:left="0"/>
        <w:jc w:val="both"/>
      </w:pPr>
      <w:bookmarkStart w:name="z128" w:id="87"/>
      <w:r>
        <w:rPr>
          <w:rFonts w:ascii="Times New Roman"/>
          <w:b w:val="false"/>
          <w:i w:val="false"/>
          <w:color w:val="000000"/>
          <w:sz w:val="28"/>
        </w:rPr>
        <w:t xml:space="preserve">
      Примечание: настоящий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w:t>
      </w:r>
    </w:p>
    <w:bookmarkEnd w:id="87"/>
    <w:p>
      <w:pPr>
        <w:spacing w:after="0"/>
        <w:ind w:left="0"/>
        <w:jc w:val="both"/>
      </w:pPr>
      <w:r>
        <w:rPr>
          <w:rFonts w:ascii="Times New Roman"/>
          <w:b w:val="false"/>
          <w:i w:val="false"/>
          <w:color w:val="000000"/>
          <w:sz w:val="28"/>
        </w:rPr>
        <w:t>Республики Казахстан равнозначен подписанному документу на бумажном носителе.</w:t>
      </w:r>
    </w:p>
    <w:p>
      <w:pPr>
        <w:spacing w:after="0"/>
        <w:ind w:left="0"/>
        <w:jc w:val="both"/>
      </w:pP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***штрих-код содержит данные, полученные из ЕРСОП</w:t>
      </w:r>
      <w:r>
        <w:br/>
      </w:r>
      <w:r>
        <w:rPr>
          <w:rFonts w:ascii="Times New Roman"/>
          <w:b w:val="false"/>
          <w:i w:val="false"/>
          <w:color w:val="000000"/>
          <w:sz w:val="28"/>
        </w:rPr>
        <w:t>и подписанный электронно-цифровой подписью уполномоченного подписывать акты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от 26 июня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регистрации</w:t>
            </w:r>
            <w:r>
              <w:br/>
            </w:r>
            <w:r>
              <w:rPr>
                <w:rFonts w:ascii="Times New Roman"/>
                <w:b w:val="false"/>
                <w:i w:val="false"/>
                <w:color w:val="000000"/>
                <w:sz w:val="20"/>
              </w:rPr>
              <w:t>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отказа</w:t>
            </w:r>
            <w:r>
              <w:br/>
            </w:r>
            <w:r>
              <w:rPr>
                <w:rFonts w:ascii="Times New Roman"/>
                <w:b w:val="false"/>
                <w:i w:val="false"/>
                <w:color w:val="000000"/>
                <w:sz w:val="20"/>
              </w:rPr>
              <w:t>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изменении</w:t>
            </w:r>
            <w:r>
              <w:br/>
            </w:r>
            <w:r>
              <w:rPr>
                <w:rFonts w:ascii="Times New Roman"/>
                <w:b w:val="false"/>
                <w:i w:val="false"/>
                <w:color w:val="000000"/>
                <w:sz w:val="20"/>
              </w:rPr>
              <w:t>состава участников и 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w:t>
            </w:r>
            <w:r>
              <w:br/>
            </w:r>
            <w:r>
              <w:rPr>
                <w:rFonts w:ascii="Times New Roman"/>
                <w:b w:val="false"/>
                <w:i w:val="false"/>
                <w:color w:val="000000"/>
                <w:sz w:val="20"/>
              </w:rPr>
              <w:t>субъекта(объекта) контроля</w:t>
            </w:r>
            <w:r>
              <w:br/>
            </w:r>
            <w:r>
              <w:rPr>
                <w:rFonts w:ascii="Times New Roman"/>
                <w:b w:val="false"/>
                <w:i w:val="false"/>
                <w:color w:val="000000"/>
                <w:sz w:val="20"/>
              </w:rPr>
              <w:t>и надзора и (или) проверке</w:t>
            </w:r>
            <w:r>
              <w:br/>
            </w:r>
            <w:r>
              <w:rPr>
                <w:rFonts w:ascii="Times New Roman"/>
                <w:b w:val="false"/>
                <w:i w:val="false"/>
                <w:color w:val="000000"/>
                <w:sz w:val="20"/>
              </w:rPr>
              <w:t>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88"/>
    <w:p>
      <w:pPr>
        <w:spacing w:after="0"/>
        <w:ind w:left="0"/>
        <w:jc w:val="left"/>
      </w:pPr>
      <w:r>
        <w:rPr>
          <w:rFonts w:ascii="Times New Roman"/>
          <w:b/>
          <w:i w:val="false"/>
          <w:color w:val="000000"/>
        </w:rPr>
        <w:t xml:space="preserve"> Заключение об отказе в регистрации акта о назначении профилактического контроля и (или) проверки, дополнительного акта о продлении сроков профилактического контроля и (или) проверки</w:t>
      </w:r>
    </w:p>
    <w:bookmarkEnd w:id="88"/>
    <w:bookmarkStart w:name="z133" w:id="89"/>
    <w:p>
      <w:pPr>
        <w:spacing w:after="0"/>
        <w:ind w:left="0"/>
        <w:jc w:val="both"/>
      </w:pPr>
      <w:r>
        <w:rPr>
          <w:rFonts w:ascii="Times New Roman"/>
          <w:b w:val="false"/>
          <w:i w:val="false"/>
          <w:color w:val="000000"/>
          <w:sz w:val="28"/>
        </w:rPr>
        <w:t>
      №_____ "___" 20________ года</w:t>
      </w:r>
    </w:p>
    <w:bookmarkEnd w:id="89"/>
    <w:p>
      <w:pPr>
        <w:spacing w:after="0"/>
        <w:ind w:left="0"/>
        <w:jc w:val="both"/>
      </w:pPr>
      <w:bookmarkStart w:name="z134" w:id="90"/>
      <w:r>
        <w:rPr>
          <w:rFonts w:ascii="Times New Roman"/>
          <w:b w:val="false"/>
          <w:i w:val="false"/>
          <w:color w:val="000000"/>
          <w:sz w:val="28"/>
        </w:rPr>
        <w:t>
      Рассмотрев акт о назначении профилактического контроля с посещением субъекта</w:t>
      </w:r>
    </w:p>
    <w:bookmarkEnd w:id="90"/>
    <w:p>
      <w:pPr>
        <w:spacing w:after="0"/>
        <w:ind w:left="0"/>
        <w:jc w:val="both"/>
      </w:pPr>
      <w:r>
        <w:rPr>
          <w:rFonts w:ascii="Times New Roman"/>
          <w:b w:val="false"/>
          <w:i w:val="false"/>
          <w:color w:val="000000"/>
          <w:sz w:val="28"/>
        </w:rPr>
        <w:t>(объекта) контроля и надзора и (или) проверки, дополнительного акта о продлении</w:t>
      </w:r>
    </w:p>
    <w:p>
      <w:pPr>
        <w:spacing w:after="0"/>
        <w:ind w:left="0"/>
        <w:jc w:val="both"/>
      </w:pPr>
      <w:r>
        <w:rPr>
          <w:rFonts w:ascii="Times New Roman"/>
          <w:b w:val="false"/>
          <w:i w:val="false"/>
          <w:color w:val="000000"/>
          <w:sz w:val="28"/>
        </w:rPr>
        <w:t>сроков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и (или) проверки (далее - акт) проверяемого субъекта (объекта)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и надзора и (или) проверки) представленного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субъекта регистрации и учета)</w:t>
      </w:r>
    </w:p>
    <w:p>
      <w:pPr>
        <w:spacing w:after="0"/>
        <w:ind w:left="0"/>
        <w:jc w:val="both"/>
      </w:pPr>
      <w:r>
        <w:rPr>
          <w:rFonts w:ascii="Times New Roman"/>
          <w:b w:val="false"/>
          <w:i w:val="false"/>
          <w:color w:val="000000"/>
          <w:sz w:val="28"/>
        </w:rPr>
        <w:t>за № _____ от "___" _________ 20 __ года, сообщаем, что в регистрации</w:t>
      </w:r>
    </w:p>
    <w:p>
      <w:pPr>
        <w:spacing w:after="0"/>
        <w:ind w:left="0"/>
        <w:jc w:val="both"/>
      </w:pPr>
      <w:r>
        <w:rPr>
          <w:rFonts w:ascii="Times New Roman"/>
          <w:b w:val="false"/>
          <w:i w:val="false"/>
          <w:color w:val="000000"/>
          <w:sz w:val="28"/>
        </w:rPr>
        <w:t>вышеуказанного акта отказано по следующим основаниям: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(обоснование отказа, ссылка на законодательство Республики Казахстан)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первого руководителя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территориального и приравненного к нему органа Комитета по правовой статистике 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специальным учетам Генеральной прокуратуры Республики Казахстан</w:t>
      </w:r>
    </w:p>
    <w:p>
      <w:pPr>
        <w:spacing w:after="0"/>
        <w:ind w:left="0"/>
        <w:jc w:val="both"/>
      </w:pPr>
      <w:r>
        <w:rPr>
          <w:rFonts w:ascii="Times New Roman"/>
          <w:b w:val="false"/>
          <w:i w:val="false"/>
          <w:color w:val="000000"/>
          <w:sz w:val="28"/>
        </w:rPr>
        <w:t>_________________ (подпись)</w:t>
      </w:r>
    </w:p>
    <w:p>
      <w:pPr>
        <w:spacing w:after="0"/>
        <w:ind w:left="0"/>
        <w:jc w:val="both"/>
      </w:pPr>
      <w:r>
        <w:rPr>
          <w:rFonts w:ascii="Times New Roman"/>
          <w:b w:val="false"/>
          <w:i w:val="false"/>
          <w:color w:val="000000"/>
          <w:sz w:val="28"/>
        </w:rPr>
        <w:t>QR-код</w:t>
      </w:r>
    </w:p>
    <w:p>
      <w:pPr>
        <w:spacing w:after="0"/>
        <w:ind w:left="0"/>
        <w:jc w:val="both"/>
      </w:pPr>
      <w:bookmarkStart w:name="z135" w:id="91"/>
      <w:r>
        <w:rPr>
          <w:rFonts w:ascii="Times New Roman"/>
          <w:b w:val="false"/>
          <w:i w:val="false"/>
          <w:color w:val="000000"/>
          <w:sz w:val="28"/>
        </w:rPr>
        <w:t xml:space="preserve">
      Примечание: настоящий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w:t>
      </w:r>
    </w:p>
    <w:bookmarkEnd w:id="91"/>
    <w:p>
      <w:pPr>
        <w:spacing w:after="0"/>
        <w:ind w:left="0"/>
        <w:jc w:val="both"/>
      </w:pPr>
      <w:r>
        <w:rPr>
          <w:rFonts w:ascii="Times New Roman"/>
          <w:b w:val="false"/>
          <w:i w:val="false"/>
          <w:color w:val="000000"/>
          <w:sz w:val="28"/>
        </w:rPr>
        <w:t>Республики Казахстан равнозначен подписанному документу на бумажном носителе.</w:t>
      </w:r>
    </w:p>
    <w:p>
      <w:pPr>
        <w:spacing w:after="0"/>
        <w:ind w:left="0"/>
        <w:jc w:val="both"/>
      </w:pP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***штрих-код содержит данные, полученные из ЕРСОП</w:t>
      </w:r>
      <w:r>
        <w:br/>
      </w:r>
      <w:r>
        <w:rPr>
          <w:rFonts w:ascii="Times New Roman"/>
          <w:b w:val="false"/>
          <w:i w:val="false"/>
          <w:color w:val="000000"/>
          <w:sz w:val="28"/>
        </w:rPr>
        <w:t>и подписанный электронно-цифровой подписью уполномоченного подписывать акты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от 26 июня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Правилам регистрации актов</w:t>
            </w:r>
            <w:r>
              <w:br/>
            </w:r>
            <w:r>
              <w:rPr>
                <w:rFonts w:ascii="Times New Roman"/>
                <w:b w:val="false"/>
                <w:i w:val="false"/>
                <w:color w:val="000000"/>
                <w:sz w:val="20"/>
              </w:rPr>
              <w:t>о 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изменении</w:t>
            </w:r>
            <w:r>
              <w:br/>
            </w:r>
            <w:r>
              <w:rPr>
                <w:rFonts w:ascii="Times New Roman"/>
                <w:b w:val="false"/>
                <w:i w:val="false"/>
                <w:color w:val="000000"/>
                <w:sz w:val="20"/>
              </w:rPr>
              <w:t>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92"/>
    <w:p>
      <w:pPr>
        <w:spacing w:after="0"/>
        <w:ind w:left="0"/>
        <w:jc w:val="left"/>
      </w:pPr>
      <w:r>
        <w:rPr>
          <w:rFonts w:ascii="Times New Roman"/>
          <w:b/>
          <w:i w:val="false"/>
          <w:color w:val="000000"/>
        </w:rPr>
        <w:t xml:space="preserve"> Заключение об отмене регистрации акта о назначении профилактического контроля и (или) проверки, дополнительного акта о продлении сроков профилактического контроля и (или) проверки</w:t>
      </w:r>
    </w:p>
    <w:bookmarkEnd w:id="92"/>
    <w:p>
      <w:pPr>
        <w:spacing w:after="0"/>
        <w:ind w:left="0"/>
        <w:jc w:val="both"/>
      </w:pPr>
      <w:bookmarkStart w:name="z140" w:id="93"/>
      <w:r>
        <w:rPr>
          <w:rFonts w:ascii="Times New Roman"/>
          <w:b w:val="false"/>
          <w:i w:val="false"/>
          <w:color w:val="000000"/>
          <w:sz w:val="28"/>
        </w:rPr>
        <w:t>
      №_____ "___" 20________ года</w:t>
      </w:r>
    </w:p>
    <w:bookmarkEnd w:id="9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изучив материалы профилактического</w:t>
      </w:r>
    </w:p>
    <w:p>
      <w:pPr>
        <w:spacing w:after="0"/>
        <w:ind w:left="0"/>
        <w:jc w:val="both"/>
      </w:pPr>
      <w:r>
        <w:rPr>
          <w:rFonts w:ascii="Times New Roman"/>
          <w:b w:val="false"/>
          <w:i w:val="false"/>
          <w:color w:val="000000"/>
          <w:sz w:val="28"/>
        </w:rPr>
        <w:t>контроля и (или) проверок в отношении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и надзора и (или) проверки)</w:t>
      </w:r>
    </w:p>
    <w:p>
      <w:pPr>
        <w:spacing w:after="0"/>
        <w:ind w:left="0"/>
        <w:jc w:val="both"/>
      </w:pPr>
      <w:r>
        <w:rPr>
          <w:rFonts w:ascii="Times New Roman"/>
          <w:b w:val="false"/>
          <w:i w:val="false"/>
          <w:color w:val="000000"/>
          <w:sz w:val="28"/>
        </w:rPr>
        <w:t>представленные __________________________________________________________</w:t>
      </w:r>
    </w:p>
    <w:p>
      <w:pPr>
        <w:spacing w:after="0"/>
        <w:ind w:left="0"/>
        <w:jc w:val="both"/>
      </w:pPr>
      <w:r>
        <w:rPr>
          <w:rFonts w:ascii="Times New Roman"/>
          <w:b w:val="false"/>
          <w:i w:val="false"/>
          <w:color w:val="000000"/>
          <w:sz w:val="28"/>
        </w:rPr>
        <w:t>(наименование субъекта регистрации и учета) установил, что "__" _____ 202__ года</w:t>
      </w:r>
    </w:p>
    <w:p>
      <w:pPr>
        <w:spacing w:after="0"/>
        <w:ind w:left="0"/>
        <w:jc w:val="both"/>
      </w:pPr>
      <w:r>
        <w:rPr>
          <w:rFonts w:ascii="Times New Roman"/>
          <w:b w:val="false"/>
          <w:i w:val="false"/>
          <w:color w:val="000000"/>
          <w:sz w:val="28"/>
        </w:rPr>
        <w:t>Департаментом Комитета по правовой статистики и специальным учетам Генеральной</w:t>
      </w:r>
    </w:p>
    <w:p>
      <w:pPr>
        <w:spacing w:after="0"/>
        <w:ind w:left="0"/>
        <w:jc w:val="both"/>
      </w:pPr>
      <w:r>
        <w:rPr>
          <w:rFonts w:ascii="Times New Roman"/>
          <w:b w:val="false"/>
          <w:i w:val="false"/>
          <w:color w:val="000000"/>
          <w:sz w:val="28"/>
        </w:rPr>
        <w:t>прокуратуры Республики Казахстан по _______________________________________</w:t>
      </w:r>
    </w:p>
    <w:p>
      <w:pPr>
        <w:spacing w:after="0"/>
        <w:ind w:left="0"/>
        <w:jc w:val="both"/>
      </w:pPr>
      <w:r>
        <w:rPr>
          <w:rFonts w:ascii="Times New Roman"/>
          <w:b w:val="false"/>
          <w:i w:val="false"/>
          <w:color w:val="000000"/>
          <w:sz w:val="28"/>
        </w:rPr>
        <w:t>зарегистрирован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акта) за регистрационным № ___________ от "__" _________ 202___</w:t>
      </w:r>
    </w:p>
    <w:p>
      <w:pPr>
        <w:spacing w:after="0"/>
        <w:ind w:left="0"/>
        <w:jc w:val="both"/>
      </w:pPr>
      <w:r>
        <w:rPr>
          <w:rFonts w:ascii="Times New Roman"/>
          <w:b w:val="false"/>
          <w:i w:val="false"/>
          <w:color w:val="000000"/>
          <w:sz w:val="28"/>
        </w:rPr>
        <w:t xml:space="preserve">года на основании подпункта ___)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w:t>
      </w:r>
    </w:p>
    <w:p>
      <w:pPr>
        <w:spacing w:after="0"/>
        <w:ind w:left="0"/>
        <w:jc w:val="both"/>
      </w:pPr>
      <w:r>
        <w:rPr>
          <w:rFonts w:ascii="Times New Roman"/>
          <w:b w:val="false"/>
          <w:i w:val="false"/>
          <w:color w:val="000000"/>
          <w:sz w:val="28"/>
        </w:rPr>
        <w:t>кодекса Республики Казахстан.</w:t>
      </w:r>
    </w:p>
    <w:p>
      <w:pPr>
        <w:spacing w:after="0"/>
        <w:ind w:left="0"/>
        <w:jc w:val="both"/>
      </w:pPr>
      <w:r>
        <w:rPr>
          <w:rFonts w:ascii="Times New Roman"/>
          <w:b w:val="false"/>
          <w:i w:val="false"/>
          <w:color w:val="000000"/>
          <w:sz w:val="28"/>
        </w:rPr>
        <w:t>Изучение ________________________________________________________________</w:t>
      </w:r>
    </w:p>
    <w:p>
      <w:pPr>
        <w:spacing w:after="0"/>
        <w:ind w:left="0"/>
        <w:jc w:val="both"/>
      </w:pPr>
      <w:r>
        <w:rPr>
          <w:rFonts w:ascii="Times New Roman"/>
          <w:b w:val="false"/>
          <w:i w:val="false"/>
          <w:color w:val="000000"/>
          <w:sz w:val="28"/>
        </w:rPr>
        <w:t>показало, что принятое (обращение, судебный акт) решение о регистрации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акта) _______________________________________________________</w:t>
      </w:r>
    </w:p>
    <w:p>
      <w:pPr>
        <w:spacing w:after="0"/>
        <w:ind w:left="0"/>
        <w:jc w:val="both"/>
      </w:pPr>
      <w:r>
        <w:rPr>
          <w:rFonts w:ascii="Times New Roman"/>
          <w:b w:val="false"/>
          <w:i w:val="false"/>
          <w:color w:val="000000"/>
          <w:sz w:val="28"/>
        </w:rPr>
        <w:t>является незаконным по следующим основаниям: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(обоснование отмены, ссылка на законодательство Республики Казахстан)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 основании вышеизложенного, руководствуясь пунктом 23, подпунктом __) пункта</w:t>
      </w:r>
    </w:p>
    <w:p>
      <w:pPr>
        <w:spacing w:after="0"/>
        <w:ind w:left="0"/>
        <w:jc w:val="both"/>
      </w:pPr>
      <w:r>
        <w:rPr>
          <w:rFonts w:ascii="Times New Roman"/>
          <w:b w:val="false"/>
          <w:i w:val="false"/>
          <w:color w:val="000000"/>
          <w:sz w:val="28"/>
        </w:rPr>
        <w:t>23-1 Правил регистрации актов о назначении, дополнительных актов о продлении</w:t>
      </w:r>
    </w:p>
    <w:p>
      <w:pPr>
        <w:spacing w:after="0"/>
        <w:ind w:left="0"/>
        <w:jc w:val="both"/>
      </w:pPr>
      <w:r>
        <w:rPr>
          <w:rFonts w:ascii="Times New Roman"/>
          <w:b w:val="false"/>
          <w:i w:val="false"/>
          <w:color w:val="000000"/>
          <w:sz w:val="28"/>
        </w:rPr>
        <w:t>сроков профилактического контроля с посещением субъекта (объекта) контроля и</w:t>
      </w:r>
    </w:p>
    <w:p>
      <w:pPr>
        <w:spacing w:after="0"/>
        <w:ind w:left="0"/>
        <w:jc w:val="both"/>
      </w:pPr>
      <w:r>
        <w:rPr>
          <w:rFonts w:ascii="Times New Roman"/>
          <w:b w:val="false"/>
          <w:i w:val="false"/>
          <w:color w:val="000000"/>
          <w:sz w:val="28"/>
        </w:rPr>
        <w:t>надзора и (или) проверки, отказа в их регистрации и отмены, уведомлений о</w:t>
      </w:r>
    </w:p>
    <w:p>
      <w:pPr>
        <w:spacing w:after="0"/>
        <w:ind w:left="0"/>
        <w:jc w:val="both"/>
      </w:pPr>
      <w:r>
        <w:rPr>
          <w:rFonts w:ascii="Times New Roman"/>
          <w:b w:val="false"/>
          <w:i w:val="false"/>
          <w:color w:val="000000"/>
          <w:sz w:val="28"/>
        </w:rPr>
        <w:t>приостановлении, возобновлении, продлении сроков профилактического контроля с</w:t>
      </w:r>
    </w:p>
    <w:p>
      <w:pPr>
        <w:spacing w:after="0"/>
        <w:ind w:left="0"/>
        <w:jc w:val="both"/>
      </w:pPr>
      <w:r>
        <w:rPr>
          <w:rFonts w:ascii="Times New Roman"/>
          <w:b w:val="false"/>
          <w:i w:val="false"/>
          <w:color w:val="000000"/>
          <w:sz w:val="28"/>
        </w:rPr>
        <w:t>посещением субъекта (объекта) контроля и надзора и (или) проверки, изменении</w:t>
      </w:r>
    </w:p>
    <w:p>
      <w:pPr>
        <w:spacing w:after="0"/>
        <w:ind w:left="0"/>
        <w:jc w:val="both"/>
      </w:pPr>
      <w:r>
        <w:rPr>
          <w:rFonts w:ascii="Times New Roman"/>
          <w:b w:val="false"/>
          <w:i w:val="false"/>
          <w:color w:val="000000"/>
          <w:sz w:val="28"/>
        </w:rPr>
        <w:t>состава участников и представлении информационных учетных документов о</w:t>
      </w:r>
    </w:p>
    <w:p>
      <w:pPr>
        <w:spacing w:after="0"/>
        <w:ind w:left="0"/>
        <w:jc w:val="both"/>
      </w:pPr>
      <w:r>
        <w:rPr>
          <w:rFonts w:ascii="Times New Roman"/>
          <w:b w:val="false"/>
          <w:i w:val="false"/>
          <w:color w:val="000000"/>
          <w:sz w:val="28"/>
        </w:rPr>
        <w:t>профилактическом контроле с посещением субъекта (объекта) контроля и надзора и</w:t>
      </w:r>
    </w:p>
    <w:p>
      <w:pPr>
        <w:spacing w:after="0"/>
        <w:ind w:left="0"/>
        <w:jc w:val="both"/>
      </w:pPr>
      <w:r>
        <w:rPr>
          <w:rFonts w:ascii="Times New Roman"/>
          <w:b w:val="false"/>
          <w:i w:val="false"/>
          <w:color w:val="000000"/>
          <w:sz w:val="28"/>
        </w:rPr>
        <w:t xml:space="preserve">(или) проверке и их результатах,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w:t>
      </w:r>
    </w:p>
    <w:p>
      <w:pPr>
        <w:spacing w:after="0"/>
        <w:ind w:left="0"/>
        <w:jc w:val="both"/>
      </w:pPr>
      <w:r>
        <w:rPr>
          <w:rFonts w:ascii="Times New Roman"/>
          <w:b w:val="false"/>
          <w:i w:val="false"/>
          <w:color w:val="000000"/>
          <w:sz w:val="28"/>
        </w:rPr>
        <w:t>Республики Казахстан от 25 декабря 2020 года № 162 (регистрационный номер 21964),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принято решение отменить регистрацию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акта)</w:t>
      </w:r>
    </w:p>
    <w:p>
      <w:pPr>
        <w:spacing w:after="0"/>
        <w:ind w:left="0"/>
        <w:jc w:val="both"/>
      </w:pPr>
      <w:r>
        <w:rPr>
          <w:rFonts w:ascii="Times New Roman"/>
          <w:b w:val="false"/>
          <w:i w:val="false"/>
          <w:color w:val="000000"/>
          <w:sz w:val="28"/>
        </w:rPr>
        <w:t>от "___" __________ 202 ____ года за регистрационным № __________ в отношении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и надзора и (или) проверки)</w:t>
      </w:r>
    </w:p>
    <w:p>
      <w:pPr>
        <w:spacing w:after="0"/>
        <w:ind w:left="0"/>
        <w:jc w:val="both"/>
      </w:pPr>
      <w:r>
        <w:rPr>
          <w:rFonts w:ascii="Times New Roman"/>
          <w:b w:val="false"/>
          <w:i w:val="false"/>
          <w:color w:val="000000"/>
          <w:sz w:val="28"/>
        </w:rPr>
        <w:t>О принятом решении уведомить заинтересованных лиц.</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 должностного лица</w:t>
      </w:r>
    </w:p>
    <w:p>
      <w:pPr>
        <w:spacing w:after="0"/>
        <w:ind w:left="0"/>
        <w:jc w:val="both"/>
      </w:pPr>
      <w:r>
        <w:rPr>
          <w:rFonts w:ascii="Times New Roman"/>
          <w:b w:val="false"/>
          <w:i w:val="false"/>
          <w:color w:val="000000"/>
          <w:sz w:val="28"/>
        </w:rPr>
        <w:t>уполномоченного органа) QR-код</w:t>
      </w:r>
    </w:p>
    <w:p>
      <w:pPr>
        <w:spacing w:after="0"/>
        <w:ind w:left="0"/>
        <w:jc w:val="both"/>
      </w:pPr>
      <w:r>
        <w:rPr>
          <w:rFonts w:ascii="Times New Roman"/>
          <w:b w:val="false"/>
          <w:i w:val="false"/>
          <w:color w:val="000000"/>
          <w:sz w:val="28"/>
        </w:rPr>
        <w:t xml:space="preserve">Примечание: настоящий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w:t>
      </w:r>
    </w:p>
    <w:p>
      <w:pPr>
        <w:spacing w:after="0"/>
        <w:ind w:left="0"/>
        <w:jc w:val="both"/>
      </w:pPr>
      <w:r>
        <w:rPr>
          <w:rFonts w:ascii="Times New Roman"/>
          <w:b w:val="false"/>
          <w:i w:val="false"/>
          <w:color w:val="000000"/>
          <w:sz w:val="28"/>
        </w:rPr>
        <w:t>Республики Казахстан равнозначен подписанному документу на бумажном носителе.</w:t>
      </w:r>
    </w:p>
    <w:p>
      <w:pPr>
        <w:spacing w:after="0"/>
        <w:ind w:left="0"/>
        <w:jc w:val="both"/>
      </w:pP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***штрих-код содержит данные, полученные из ЕРСОП</w:t>
      </w:r>
      <w:r>
        <w:br/>
      </w:r>
      <w:r>
        <w:rPr>
          <w:rFonts w:ascii="Times New Roman"/>
          <w:b w:val="false"/>
          <w:i w:val="false"/>
          <w:color w:val="000000"/>
          <w:sz w:val="28"/>
        </w:rPr>
        <w:t>и подписанный электронно-цифровой подписью уполномоченного подписывать акты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от 26 июня 2026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регистрации актов</w:t>
            </w:r>
            <w:r>
              <w:br/>
            </w:r>
            <w:r>
              <w:rPr>
                <w:rFonts w:ascii="Times New Roman"/>
                <w:b w:val="false"/>
                <w:i w:val="false"/>
                <w:color w:val="000000"/>
                <w:sz w:val="20"/>
              </w:rPr>
              <w:t>о 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изменении</w:t>
            </w:r>
            <w:r>
              <w:br/>
            </w:r>
            <w:r>
              <w:rPr>
                <w:rFonts w:ascii="Times New Roman"/>
                <w:b w:val="false"/>
                <w:i w:val="false"/>
                <w:color w:val="000000"/>
                <w:sz w:val="20"/>
              </w:rPr>
              <w:t>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проверке и их</w:t>
            </w:r>
            <w:r>
              <w:br/>
            </w:r>
            <w:r>
              <w:rPr>
                <w:rFonts w:ascii="Times New Roman"/>
                <w:b w:val="false"/>
                <w:i w:val="false"/>
                <w:color w:val="000000"/>
                <w:sz w:val="20"/>
              </w:rPr>
              <w:t>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94"/>
    <w:p>
      <w:pPr>
        <w:spacing w:after="0"/>
        <w:ind w:left="0"/>
        <w:jc w:val="left"/>
      </w:pPr>
      <w:r>
        <w:rPr>
          <w:rFonts w:ascii="Times New Roman"/>
          <w:b/>
          <w:i w:val="false"/>
          <w:color w:val="000000"/>
        </w:rPr>
        <w:t xml:space="preserve"> Отчет № 1-П "О регистрации и учете форм государственного контроля"</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собственность</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частного предпринимательства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6</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не являющиеся субъектами частного предпринимательства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предприятие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объекты малого предпринимательства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субъектов микропредпринимательства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объекты среднего предпринимательства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объекты крупного предпринимательства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незавершенных проверок на конец отчетного периода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актов о назначении проверок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соответствие требованиям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6 согласно статье 144 Предпринимательского кодекса Республики 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2-1)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5-1)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5-2)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6)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7)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8) пункта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проверки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проверки (исключения из общего порядка)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подвергнутых проверке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завершенных проверок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выявлены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не выявлены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непроведенных проверок (сняты с учета)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незаконных проверок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вынесения акта о назначении проверки и ее регистрации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правовой статистики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инициативе госоргана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порядка проведения проверки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правовой статистики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инициативе госоргана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контроль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формы контроля, предусмотренные п.8 Правил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актов (дополнительных актов) о назначении проверок и профилактического контроля, в регистрации которых отказано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пункту 16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