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c79" w14:textId="d8be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13 октября 2020 года № 386/НҚ "Об утверждении Правил функционирования единого шлюза доступа к Интернету и единого шлюза электронной почты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23 июня 2026 года № 346/НҚ. Зарегистрирован в Министерстве юстиции Республики Казахстан 26 июня 2026 года № 39092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октября 2020 года № 386/НҚ "Об утверждении Правил функционирования единого шлюза доступа к Интернету и единого шлюза электронной почты "электронного правительства" (зарегистрирован в Реестре государственной регистрации нормативных правовых актов за № 21436),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функционирования единого шлюза доступа к Интернету и единого шлюза электронной почты "цифрового правительства";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функционирования единого шлюза электронной почты "цифрового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единого шлюза доступа к Интернету,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единого шлюза доступа к Интернету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от 9 октября 2025 года № 846 и определяют порядок функционирования единого шлюза доступа к Интернету (далее – ЕШДИ).";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Подключение локальных, ведомственных и корпоративных сетей телекоммуникаций государственных органов, органов местного самоуправления, государственных юридических лиц, субъектов квазигосударственного сектора, а также собственников или владельцев критически важных цифровых объектов к Интернету осуществляется операторами связи через ЕШДИ.";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термины и определения: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инцидент кибербезопасности – событие или совокупность событий, негативно влияющих на кибербезопасность цифрового объекта;";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пользователь ЕШДИ (далее – Пользователь) – государственный орган, орган местного самоуправления, государственное юридическое лицо, субъект квазигосударственного сектора, собственник или владелец критически важных цифровых объектов, имеющий подключение локальных, ведомственных и корпоративных сетей телекоммуникаций к Интернету через ЕШДИ;";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Акционерное общество "Государственная техническая служба" (далее – ГТС) осуществляет сопровождение ЕШДИ, обеспечивает бесперебойность его работы.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подключения к ЕШДИ является договор, заключенный между оператором связи и Пользователем.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подключения Пользователей к ЕШДИ, операторы связи проводят с ними первичную консультацию по вопросам доступа к Интернету через ЕШДИ, дальнейшие консультации проводит ГТС.";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Операторы связи, не менее одного раза в полугодие, посредством СОЗ формируют список ответственных лиц (с указанием их абонентских номеров сотовой связи, электронных адресов), проводящих организационные мероприятия по вопросам доступа к Интернету через ЕШДИ.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ГТС в течение одного рабочего дня операторы связи определяют ответственное лицо и предоставляют в ГТС его контактные данные для проведения совместных технических мероприятий.";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Пользователь, не менее одного раза в год, предоставляет в ГТС список категорий ИР и списки сетевых адресов сетей телекоммуникаций Пользователя для применения на оборудовании ЕШДИ согласно Единым требованиям в сферах цифровизации и обеспечения кибербезопасности,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"15-2. Запросы Пользователя, связанные с открытием на оборудовании ЕШДИ необходимого доступа к Интернету на основании списка категорий ИР и сетевых адресов сетей телекоммуникаций, а также для использования частных виртуальных сетей (VPN) и иных сетевых сервисов, которые несут угрозы и риски кибербезопасности для Пользователя, оформляются им путем направления в ГТС, посредством СОЗ, заявки, подписанной электронной цифровой подписью юридического лица.";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Пользователь в случае прекращения использования ИР или изменения сведений об ИР (доменное имя, IP-адрес ИР, ответственный работник Пользователя, технические характеристики ИР, оператора связи, осуществляющего подключение к ЕШДИ), в течение пяти рабочих дней направляет в адрес ГТС соответствующее официальное уведомление или информацию посредством СОЗ. ГТС выполняет необходимые организационно-технические мероприятия на оборудовании ЕШДИ.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своевременного обнаружения и ограничения доступа к вредоносному контенту, ГТС реализует соответствующие технические мероприятия на оборудовании ЕШДИ для проведения анализа зашифрованного трафика Пользователей, за исключением следующих категорий ИР и сетевых протоколов: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финансы, банки и образование;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 и организации;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красота, здоровье и медицина;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личная информация;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сервисы видео-конференц-связи;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сервисы обновления сигнатур средств информационной безопасности;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сервисы обновления операционных систем и программного обеспечения;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сетевые протоколы и приложения, используемые для видеонаблюдения и видеотрансляции;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сетевые протоколы, обеспечивающие связанность или синхронизацию данных между устройствами сетевой безопасности в одной или нескольких организациях;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 с высоким уровнем доверия.";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единого шлюза электронной почты "электронного правительства",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функционирования единого шлюза электронной почты "цифрового правительства";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функционирования единого шлюза электронной почты "цифрового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(далее – Закон) и определяют порядок функционирования единого шлюза электронной почты "цифрового правительства" (далее – ЕШЭП).";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Правила распространяются на государственные органы, органы местного самоуправления, государственные юридические лица, субъекты квазигосударственного сектора, собственников или владельцев критически важных цифровых объектов.";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Заявитель – государственный орган, орган местного самоуправления, государственное юридическое лицо, субъект квазигосударственного сектора, собственник или владелец критически важных цифровых объектов, подавший заявку на получение услуги подключения электронной почты Заявителя к ЕШЭП;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ЕШЭП (далее – Пользователь) – государственный орган, орган местного самоуправления, государственное юридическое лицо, субъект квазигосударственного сектора, собственник или владелец критически важных цифровых объектов, электронное взаимодействие электронной почты которых с внешней электронной почтой осуществляется перенаправлением электронных сообщений через ЕШЭП;";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Акционерное общество "Государственная техническая служба" (далее – ГТС) осуществляет сопровождение ЕШЭП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ГТС, в течение пяти рабочих дней со дня получения заявки, проверяет на предмет соответствия отнесения Заявителя к субъекту государственного органа, органа местного самоуправления, государственного юридического лица, квазигосударственного сектора, собственника или владельца критически важных цифровых объектов, а также наличия технической возможности (функционирующих технических средств и сооружений связи) подключения электронной почты Заявителя к ЕШЭП.";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изменения статуса Пользователя на иное, не относящееся к субъекту государственного органа, органа местного самоуправления, государственного юридического лица, квазигосударственного сектора, собственника или владельца критически важных цифровых объектов, Пользователь официальным письмом уведомляет ГТС о необходимости отключения почтовой системы от ЕШЭП. ГТС в срок, согласованный с Пользователем, осуществляет отключение почтовой системы от ЕШЭП.".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вице-министра искусственного интеллекта и цифрового развития Республики Казахстан.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с 12 июля 2026 года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2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