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603" w14:textId="353b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июня 2026 года № 4. Зарегистрирован в Министерстве юстиции Республики Казахстан 23 июня 2026 года № 39032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 4.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24 декабря 2020 года № 2 "Об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конкуренции" (зарегистрирован в Реестре государственной регистрации нормативных правовых актов за № 21914)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конкуренции, утвержденных указанным приказом (далее — Правила):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результатам анализа текущей ценовой ситуации на товарном рынке подготавливается аналитическая справка с указанием динамики цен по Республике Казахстан и (или) в разрезе каждого региона и информации о наличии либо отсутствии признаков нарушения законодательства Республики Казахстан в области защиты конкуренции.".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агропромышленного комплекса Агентства по защите развитию конкуренции Республики Казахстан (далее — Агентство)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Агентства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 12 июля 2026 года в Правилах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действует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государственных цифровых систем;".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