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d2c3" w14:textId="729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19 июня 2026 года № 229. Зарегистрирован в Министерстве юстиции Республики Казахстан 19 июня 2026 года № 39002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229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928 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12441).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августа 2020 года № 550 "О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Комитета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за № 21075).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января 2021 года № 41 "О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Комитета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за № 22145).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сентября 2022 года № 113 "О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29859).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