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75d1" w14:textId="a427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Генерального Прокурора Республики Казахстан от 17 января 2023 года № 32 "О некоторых вопросах организации прокурорского надзора"</w:t>
      </w:r>
    </w:p>
    <w:p>
      <w:pPr>
        <w:spacing w:after="0"/>
        <w:ind w:left="0"/>
        <w:jc w:val="both"/>
      </w:pPr>
      <w:r>
        <w:rPr>
          <w:rFonts w:ascii="Times New Roman"/>
          <w:b w:val="false"/>
          <w:i w:val="false"/>
          <w:color w:val="000000"/>
          <w:sz w:val="28"/>
        </w:rPr>
        <w:t>Приказ Генерального Прокурора Республики Казахстан от 12 июня 2026 года № 90. Зарегистрирован в Министерстве юстиции Республики Казахстан 16 июня 2026 года № 38969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17 января 2023 года № 32 "О некоторых вопросах организации прокурорского надзора" (зарегистрирован в Реестре государственной регистрации нормативных правовых актов за № 31753)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"3) Инструкцию по организации представительства интересов государства в суде, надзора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Службе по защите общественных интересов Генеральной прокуратуры Республики Казахстан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Генеральной прокуратуры Республики Казахстан.</w:t>
      </w:r>
    </w:p>
    <w:bookmarkEnd w:id="5"/>
    <w:bookmarkStart w:name="z12" w:id="6"/>
    <w:p>
      <w:pPr>
        <w:spacing w:after="0"/>
        <w:ind w:left="0"/>
        <w:jc w:val="both"/>
      </w:pPr>
      <w:r>
        <w:rPr>
          <w:rFonts w:ascii="Times New Roman"/>
          <w:b w:val="false"/>
          <w:i w:val="false"/>
          <w:color w:val="000000"/>
          <w:sz w:val="28"/>
        </w:rPr>
        <w:t>
      3. Настоящий приказ направить руководителям структурных подразделений Генеральной прокуратуры Республики Казахстан, ведомств, учреждений и организации образования прокуратуры, Главным военному и транспортному прокурорам, прокурорам столицы, областей, городов республиканского значения, военным прокурорам регионов и гарнизонов, районным транспортным прокурорам, районным, межрайонным и городским прокурорам.</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Генерального Прокурора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Генеральный Прокурор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Генеральный Прокурор</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июня 2026 года №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2023 года № 32</w:t>
            </w:r>
          </w:p>
        </w:tc>
      </w:tr>
    </w:tbl>
    <w:bookmarkStart w:name="z18" w:id="9"/>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представительства интересов государства в суде,</w:t>
      </w:r>
      <w:r>
        <w:br/>
      </w:r>
      <w:r>
        <w:rPr>
          <w:rFonts w:ascii="Times New Roman"/>
          <w:b/>
          <w:i w:val="false"/>
          <w:color w:val="000000"/>
        </w:rPr>
        <w:t>надзора за законностью судебных актов, вступивших в законную силу,</w:t>
      </w:r>
      <w:r>
        <w:br/>
      </w:r>
      <w:r>
        <w:rPr>
          <w:rFonts w:ascii="Times New Roman"/>
          <w:b/>
          <w:i w:val="false"/>
          <w:color w:val="000000"/>
        </w:rPr>
        <w:t>по гражданским, административным делам, делам об административных</w:t>
      </w:r>
      <w:r>
        <w:br/>
      </w:r>
      <w:r>
        <w:rPr>
          <w:rFonts w:ascii="Times New Roman"/>
          <w:b/>
          <w:i w:val="false"/>
          <w:color w:val="000000"/>
        </w:rPr>
        <w:t>правонарушениях и исполнительного производства</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1. Настоящая Инструкция по организации представительства интересов государства в суде, надзора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(далее – Инструкция) разработана в соответствии с Конституционным законом Республики Казахстан "</w:t>
      </w:r>
      <w:r>
        <w:rPr>
          <w:rFonts w:ascii="Times New Roman"/>
          <w:b w:val="false"/>
          <w:i w:val="false"/>
          <w:color w:val="000000"/>
          <w:sz w:val="28"/>
        </w:rPr>
        <w:t>О прокуратуре</w:t>
      </w:r>
      <w:r>
        <w:rPr>
          <w:rFonts w:ascii="Times New Roman"/>
          <w:b w:val="false"/>
          <w:i w:val="false"/>
          <w:color w:val="000000"/>
          <w:sz w:val="28"/>
        </w:rPr>
        <w:t>" (далее – Конституционный закон).</w:t>
      </w:r>
    </w:p>
    <w:bookmarkEnd w:id="11"/>
    <w:bookmarkStart w:name="z21" w:id="12"/>
    <w:p>
      <w:pPr>
        <w:spacing w:after="0"/>
        <w:ind w:left="0"/>
        <w:jc w:val="both"/>
      </w:pPr>
      <w:r>
        <w:rPr>
          <w:rFonts w:ascii="Times New Roman"/>
          <w:b w:val="false"/>
          <w:i w:val="false"/>
          <w:color w:val="000000"/>
          <w:sz w:val="28"/>
        </w:rPr>
        <w:t>
      2. Высший надзор за законностью судебных актов, вступивших в законную силу, по гражданским, административным делам, делам об административных правонарушениях и исполнительного производства от имени государства осуществляется Генеральным Прокурором Республики Казахстан (далее – Генеральный Прокурор) как непосредственно, так и через подчиненных ему прокуроров.</w:t>
      </w:r>
    </w:p>
    <w:bookmarkEnd w:id="12"/>
    <w:bookmarkStart w:name="z22" w:id="13"/>
    <w:p>
      <w:pPr>
        <w:spacing w:after="0"/>
        <w:ind w:left="0"/>
        <w:jc w:val="both"/>
      </w:pPr>
      <w:r>
        <w:rPr>
          <w:rFonts w:ascii="Times New Roman"/>
          <w:b w:val="false"/>
          <w:i w:val="false"/>
          <w:color w:val="000000"/>
          <w:sz w:val="28"/>
        </w:rPr>
        <w:t>
      3. Задачами надзора являются:</w:t>
      </w:r>
    </w:p>
    <w:bookmarkEnd w:id="13"/>
    <w:bookmarkStart w:name="z23" w:id="14"/>
    <w:p>
      <w:pPr>
        <w:spacing w:after="0"/>
        <w:ind w:left="0"/>
        <w:jc w:val="both"/>
      </w:pPr>
      <w:r>
        <w:rPr>
          <w:rFonts w:ascii="Times New Roman"/>
          <w:b w:val="false"/>
          <w:i w:val="false"/>
          <w:color w:val="000000"/>
          <w:sz w:val="28"/>
        </w:rPr>
        <w:t>
      1) обеспечение защиты конституционных и иных охраняемых законом прав, свобод и интересов граждан, государства и юридических лиц;</w:t>
      </w:r>
    </w:p>
    <w:bookmarkEnd w:id="14"/>
    <w:bookmarkStart w:name="z24" w:id="15"/>
    <w:p>
      <w:pPr>
        <w:spacing w:after="0"/>
        <w:ind w:left="0"/>
        <w:jc w:val="both"/>
      </w:pPr>
      <w:r>
        <w:rPr>
          <w:rFonts w:ascii="Times New Roman"/>
          <w:b w:val="false"/>
          <w:i w:val="false"/>
          <w:color w:val="000000"/>
          <w:sz w:val="28"/>
        </w:rPr>
        <w:t>
      2) неукоснительное соблюдение принципов отправления правосудия;</w:t>
      </w:r>
    </w:p>
    <w:bookmarkEnd w:id="15"/>
    <w:bookmarkStart w:name="z25" w:id="16"/>
    <w:p>
      <w:pPr>
        <w:spacing w:after="0"/>
        <w:ind w:left="0"/>
        <w:jc w:val="both"/>
      </w:pPr>
      <w:r>
        <w:rPr>
          <w:rFonts w:ascii="Times New Roman"/>
          <w:b w:val="false"/>
          <w:i w:val="false"/>
          <w:color w:val="000000"/>
          <w:sz w:val="28"/>
        </w:rPr>
        <w:t>
      3) выявление и устранение нарушений законности, причин и условий, им способствующих, а также их последствий;</w:t>
      </w:r>
    </w:p>
    <w:bookmarkEnd w:id="16"/>
    <w:bookmarkStart w:name="z26" w:id="17"/>
    <w:p>
      <w:pPr>
        <w:spacing w:after="0"/>
        <w:ind w:left="0"/>
        <w:jc w:val="both"/>
      </w:pPr>
      <w:r>
        <w:rPr>
          <w:rFonts w:ascii="Times New Roman"/>
          <w:b w:val="false"/>
          <w:i w:val="false"/>
          <w:color w:val="000000"/>
          <w:sz w:val="28"/>
        </w:rPr>
        <w:t>
      4) укрепление законности и правопорядка, предупреждение правонарушений.</w:t>
      </w:r>
    </w:p>
    <w:bookmarkEnd w:id="17"/>
    <w:bookmarkStart w:name="z27" w:id="18"/>
    <w:p>
      <w:pPr>
        <w:spacing w:after="0"/>
        <w:ind w:left="0"/>
        <w:jc w:val="both"/>
      </w:pPr>
      <w:r>
        <w:rPr>
          <w:rFonts w:ascii="Times New Roman"/>
          <w:b w:val="false"/>
          <w:i w:val="false"/>
          <w:color w:val="000000"/>
          <w:sz w:val="28"/>
        </w:rPr>
        <w:t>
      4. В целях эффективного осуществления надзорных функций и оперативного реагирования на нарушения законности прокуроры в своей деятельности используют Систему информационного обмена правоохранительных и специальных органов и иные информационные системы Генеральной прокуратуры Республики Казахстан (далее – Генеральная прокуратура).</w:t>
      </w:r>
    </w:p>
    <w:bookmarkEnd w:id="18"/>
    <w:bookmarkStart w:name="z28" w:id="19"/>
    <w:p>
      <w:pPr>
        <w:spacing w:after="0"/>
        <w:ind w:left="0"/>
        <w:jc w:val="left"/>
      </w:pPr>
      <w:r>
        <w:rPr>
          <w:rFonts w:ascii="Times New Roman"/>
          <w:b/>
          <w:i w:val="false"/>
          <w:color w:val="000000"/>
        </w:rPr>
        <w:t xml:space="preserve"> Глава 2. Представительство интересов государства в суде по гражданским и административным делам</w:t>
      </w:r>
    </w:p>
    <w:bookmarkEnd w:id="19"/>
    <w:bookmarkStart w:name="z29" w:id="20"/>
    <w:p>
      <w:pPr>
        <w:spacing w:after="0"/>
        <w:ind w:left="0"/>
        <w:jc w:val="both"/>
      </w:pPr>
      <w:r>
        <w:rPr>
          <w:rFonts w:ascii="Times New Roman"/>
          <w:b w:val="false"/>
          <w:i w:val="false"/>
          <w:color w:val="000000"/>
          <w:sz w:val="28"/>
        </w:rPr>
        <w:t xml:space="preserve">
      5. Представляя интересы государства в судах по гражданским и административным делам, прокурор осуществляет свои полномочия в соответствии с Конституционным законом, Гражданским процессуальным кодексом Республики Казахстан (далее – ГПК),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 иными законами Республики Казахстан и настоящей Инструкцией.</w:t>
      </w:r>
    </w:p>
    <w:bookmarkEnd w:id="20"/>
    <w:bookmarkStart w:name="z30" w:id="21"/>
    <w:p>
      <w:pPr>
        <w:spacing w:after="0"/>
        <w:ind w:left="0"/>
        <w:jc w:val="both"/>
      </w:pPr>
      <w:r>
        <w:rPr>
          <w:rFonts w:ascii="Times New Roman"/>
          <w:b w:val="false"/>
          <w:i w:val="false"/>
          <w:color w:val="000000"/>
          <w:sz w:val="28"/>
        </w:rPr>
        <w:t>
      6. Прокуроры вступают в процесс по гражданским делам:</w:t>
      </w:r>
    </w:p>
    <w:bookmarkEnd w:id="21"/>
    <w:bookmarkStart w:name="z31" w:id="22"/>
    <w:p>
      <w:pPr>
        <w:spacing w:after="0"/>
        <w:ind w:left="0"/>
        <w:jc w:val="both"/>
      </w:pPr>
      <w:r>
        <w:rPr>
          <w:rFonts w:ascii="Times New Roman"/>
          <w:b w:val="false"/>
          <w:i w:val="false"/>
          <w:color w:val="000000"/>
          <w:sz w:val="28"/>
        </w:rPr>
        <w:t>
      1) затрагивающим интересы государства;</w:t>
      </w:r>
    </w:p>
    <w:bookmarkEnd w:id="22"/>
    <w:bookmarkStart w:name="z32" w:id="23"/>
    <w:p>
      <w:pPr>
        <w:spacing w:after="0"/>
        <w:ind w:left="0"/>
        <w:jc w:val="both"/>
      </w:pPr>
      <w:r>
        <w:rPr>
          <w:rFonts w:ascii="Times New Roman"/>
          <w:b w:val="false"/>
          <w:i w:val="false"/>
          <w:color w:val="000000"/>
          <w:sz w:val="28"/>
        </w:rPr>
        <w:t>
      2) когда требуется защита общественных интересов или лиц, которые в силу физических, психических и иных обстоятельств не могут самостоятельно осуществлять защиту своих прав, свобод и законных интересов;</w:t>
      </w:r>
    </w:p>
    <w:bookmarkEnd w:id="23"/>
    <w:bookmarkStart w:name="z33" w:id="24"/>
    <w:p>
      <w:pPr>
        <w:spacing w:after="0"/>
        <w:ind w:left="0"/>
        <w:jc w:val="both"/>
      </w:pPr>
      <w:r>
        <w:rPr>
          <w:rFonts w:ascii="Times New Roman"/>
          <w:b w:val="false"/>
          <w:i w:val="false"/>
          <w:color w:val="000000"/>
          <w:sz w:val="28"/>
        </w:rPr>
        <w:t>
      3) когда это признано необходимым судом;</w:t>
      </w:r>
    </w:p>
    <w:bookmarkEnd w:id="24"/>
    <w:bookmarkStart w:name="z34" w:id="25"/>
    <w:p>
      <w:pPr>
        <w:spacing w:after="0"/>
        <w:ind w:left="0"/>
        <w:jc w:val="both"/>
      </w:pPr>
      <w:r>
        <w:rPr>
          <w:rFonts w:ascii="Times New Roman"/>
          <w:b w:val="false"/>
          <w:i w:val="false"/>
          <w:color w:val="000000"/>
          <w:sz w:val="28"/>
        </w:rPr>
        <w:t>
      4) о лишении родительских прав;</w:t>
      </w:r>
    </w:p>
    <w:bookmarkEnd w:id="25"/>
    <w:bookmarkStart w:name="z35" w:id="26"/>
    <w:p>
      <w:pPr>
        <w:spacing w:after="0"/>
        <w:ind w:left="0"/>
        <w:jc w:val="both"/>
      </w:pPr>
      <w:r>
        <w:rPr>
          <w:rFonts w:ascii="Times New Roman"/>
          <w:b w:val="false"/>
          <w:i w:val="false"/>
          <w:color w:val="000000"/>
          <w:sz w:val="28"/>
        </w:rPr>
        <w:t>
      5) о помещении несовершеннолетнего в специальную организацию образования или организацию образования с особым режимом содержания;</w:t>
      </w:r>
    </w:p>
    <w:bookmarkEnd w:id="26"/>
    <w:bookmarkStart w:name="z36" w:id="27"/>
    <w:p>
      <w:pPr>
        <w:spacing w:after="0"/>
        <w:ind w:left="0"/>
        <w:jc w:val="both"/>
      </w:pPr>
      <w:r>
        <w:rPr>
          <w:rFonts w:ascii="Times New Roman"/>
          <w:b w:val="false"/>
          <w:i w:val="false"/>
          <w:color w:val="000000"/>
          <w:sz w:val="28"/>
        </w:rPr>
        <w:t>
      6) об усыновлении (удочерении) детей, об отмене усыновления ребенка, о признании усыновления недействительным.</w:t>
      </w:r>
    </w:p>
    <w:bookmarkEnd w:id="27"/>
    <w:bookmarkStart w:name="z37" w:id="28"/>
    <w:p>
      <w:pPr>
        <w:spacing w:after="0"/>
        <w:ind w:left="0"/>
        <w:jc w:val="both"/>
      </w:pPr>
      <w:r>
        <w:rPr>
          <w:rFonts w:ascii="Times New Roman"/>
          <w:b w:val="false"/>
          <w:i w:val="false"/>
          <w:color w:val="000000"/>
          <w:sz w:val="28"/>
        </w:rPr>
        <w:t>
      7. Прокуроры вступают в процесс по административным делам:</w:t>
      </w:r>
    </w:p>
    <w:bookmarkEnd w:id="28"/>
    <w:bookmarkStart w:name="z38" w:id="29"/>
    <w:p>
      <w:pPr>
        <w:spacing w:after="0"/>
        <w:ind w:left="0"/>
        <w:jc w:val="both"/>
      </w:pPr>
      <w:r>
        <w:rPr>
          <w:rFonts w:ascii="Times New Roman"/>
          <w:b w:val="false"/>
          <w:i w:val="false"/>
          <w:color w:val="000000"/>
          <w:sz w:val="28"/>
        </w:rPr>
        <w:t>
      1) вытекающим из налоговых, таможенных, бюджетных отношений, отношений в области охраны, восстановления и сохранения окружающей среды, использования и воспроизводства природных ресурсов при осуществлении хозяйственной и иной деятельности, связанной с использованием природных ресурсов и воздействием на окружающую среду;</w:t>
      </w:r>
    </w:p>
    <w:bookmarkEnd w:id="29"/>
    <w:bookmarkStart w:name="z39" w:id="30"/>
    <w:p>
      <w:pPr>
        <w:spacing w:after="0"/>
        <w:ind w:left="0"/>
        <w:jc w:val="both"/>
      </w:pPr>
      <w:r>
        <w:rPr>
          <w:rFonts w:ascii="Times New Roman"/>
          <w:b w:val="false"/>
          <w:i w:val="false"/>
          <w:color w:val="000000"/>
          <w:sz w:val="28"/>
        </w:rPr>
        <w:t>
      2) об обжаловании действий (бездействия) государственного судебного исполнителя при исполнении исполнительных документов о взыскании с государства и в доход государства;</w:t>
      </w:r>
    </w:p>
    <w:bookmarkEnd w:id="30"/>
    <w:bookmarkStart w:name="z40" w:id="31"/>
    <w:p>
      <w:pPr>
        <w:spacing w:after="0"/>
        <w:ind w:left="0"/>
        <w:jc w:val="both"/>
      </w:pPr>
      <w:r>
        <w:rPr>
          <w:rFonts w:ascii="Times New Roman"/>
          <w:b w:val="false"/>
          <w:i w:val="false"/>
          <w:color w:val="000000"/>
          <w:sz w:val="28"/>
        </w:rPr>
        <w:t>
      3) связанным с защитой избирательных прав граждан и общественных объединений, участвующих в выборах, всенародном референдуме;</w:t>
      </w:r>
    </w:p>
    <w:bookmarkEnd w:id="31"/>
    <w:bookmarkStart w:name="z41" w:id="32"/>
    <w:p>
      <w:pPr>
        <w:spacing w:after="0"/>
        <w:ind w:left="0"/>
        <w:jc w:val="both"/>
      </w:pPr>
      <w:r>
        <w:rPr>
          <w:rFonts w:ascii="Times New Roman"/>
          <w:b w:val="false"/>
          <w:i w:val="false"/>
          <w:color w:val="000000"/>
          <w:sz w:val="28"/>
        </w:rPr>
        <w:t>
      4) когда административный акт, административное действие (бездействие) может ограничить права, свободы и законные интересы лиц, которые в силу физических, психических и иных обстоятельств не могут самостоятельно осуществлять их защиту или неограниченного круга лиц;</w:t>
      </w:r>
    </w:p>
    <w:bookmarkEnd w:id="32"/>
    <w:bookmarkStart w:name="z42" w:id="33"/>
    <w:p>
      <w:pPr>
        <w:spacing w:after="0"/>
        <w:ind w:left="0"/>
        <w:jc w:val="both"/>
      </w:pPr>
      <w:r>
        <w:rPr>
          <w:rFonts w:ascii="Times New Roman"/>
          <w:b w:val="false"/>
          <w:i w:val="false"/>
          <w:color w:val="000000"/>
          <w:sz w:val="28"/>
        </w:rPr>
        <w:t>
      5) когда необходимость участия прокурора признана судом.</w:t>
      </w:r>
    </w:p>
    <w:bookmarkEnd w:id="33"/>
    <w:bookmarkStart w:name="z43" w:id="34"/>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2</w:t>
      </w:r>
      <w:r>
        <w:rPr>
          <w:rFonts w:ascii="Times New Roman"/>
          <w:b w:val="false"/>
          <w:i w:val="false"/>
          <w:color w:val="000000"/>
          <w:sz w:val="28"/>
        </w:rPr>
        <w:t xml:space="preserve"> АППК в случае противоречия между нормами </w:t>
      </w:r>
      <w:r>
        <w:rPr>
          <w:rFonts w:ascii="Times New Roman"/>
          <w:b w:val="false"/>
          <w:i w:val="false"/>
          <w:color w:val="000000"/>
          <w:sz w:val="28"/>
        </w:rPr>
        <w:t>АППК</w:t>
      </w:r>
      <w:r>
        <w:rPr>
          <w:rFonts w:ascii="Times New Roman"/>
          <w:b w:val="false"/>
          <w:i w:val="false"/>
          <w:color w:val="000000"/>
          <w:sz w:val="28"/>
        </w:rPr>
        <w:t xml:space="preserve"> и </w:t>
      </w:r>
      <w:r>
        <w:rPr>
          <w:rFonts w:ascii="Times New Roman"/>
          <w:b w:val="false"/>
          <w:i w:val="false"/>
          <w:color w:val="000000"/>
          <w:sz w:val="28"/>
        </w:rPr>
        <w:t>Конституционным законом</w:t>
      </w:r>
      <w:r>
        <w:rPr>
          <w:rFonts w:ascii="Times New Roman"/>
          <w:b w:val="false"/>
          <w:i w:val="false"/>
          <w:color w:val="000000"/>
          <w:sz w:val="28"/>
        </w:rPr>
        <w:t xml:space="preserve"> действуют положения Конституционного закона.</w:t>
      </w:r>
    </w:p>
    <w:bookmarkEnd w:id="34"/>
    <w:bookmarkStart w:name="z44" w:id="35"/>
    <w:p>
      <w:pPr>
        <w:spacing w:after="0"/>
        <w:ind w:left="0"/>
        <w:jc w:val="both"/>
      </w:pPr>
      <w:r>
        <w:rPr>
          <w:rFonts w:ascii="Times New Roman"/>
          <w:b w:val="false"/>
          <w:i w:val="false"/>
          <w:color w:val="000000"/>
          <w:sz w:val="28"/>
        </w:rPr>
        <w:t xml:space="preserve">
      В силу части третьей </w:t>
      </w:r>
      <w:r>
        <w:rPr>
          <w:rFonts w:ascii="Times New Roman"/>
          <w:b w:val="false"/>
          <w:i w:val="false"/>
          <w:color w:val="000000"/>
          <w:sz w:val="28"/>
        </w:rPr>
        <w:t>статьи 1</w:t>
      </w:r>
      <w:r>
        <w:rPr>
          <w:rFonts w:ascii="Times New Roman"/>
          <w:b w:val="false"/>
          <w:i w:val="false"/>
          <w:color w:val="000000"/>
          <w:sz w:val="28"/>
        </w:rPr>
        <w:t xml:space="preserve"> АППК в административном судопроизводстве применяются положения </w:t>
      </w:r>
      <w:r>
        <w:rPr>
          <w:rFonts w:ascii="Times New Roman"/>
          <w:b w:val="false"/>
          <w:i w:val="false"/>
          <w:color w:val="000000"/>
          <w:sz w:val="28"/>
        </w:rPr>
        <w:t>ГПК</w:t>
      </w:r>
      <w:r>
        <w:rPr>
          <w:rFonts w:ascii="Times New Roman"/>
          <w:b w:val="false"/>
          <w:i w:val="false"/>
          <w:color w:val="000000"/>
          <w:sz w:val="28"/>
        </w:rPr>
        <w:t>, если иной порядок не предусмотрен АППК.</w:t>
      </w:r>
    </w:p>
    <w:bookmarkEnd w:id="35"/>
    <w:bookmarkStart w:name="z45" w:id="36"/>
    <w:p>
      <w:pPr>
        <w:spacing w:after="0"/>
        <w:ind w:left="0"/>
        <w:jc w:val="both"/>
      </w:pPr>
      <w:r>
        <w:rPr>
          <w:rFonts w:ascii="Times New Roman"/>
          <w:b w:val="false"/>
          <w:i w:val="false"/>
          <w:color w:val="000000"/>
          <w:sz w:val="28"/>
        </w:rPr>
        <w:t>
      8. Прокуроры прокуратур столицы, областей, городов республиканского значения (далее – прокуратуры областей и приравненные к ним прокуратуры), прокуроры районных, городских и межрайонных прокуратур (далее - районные и приравненные к ним прокуратуры) в пределах компетенции обеспечивают по месту своей дислокации участие при рассмотрении гражданских и административных дел в судах первой и апелляционной инстанций, за исключением споров, отнесенных к ведению военных, транспортных и специализированных прокуроров, дислоцированных в месте расположения этих судов.</w:t>
      </w:r>
    </w:p>
    <w:bookmarkEnd w:id="36"/>
    <w:bookmarkStart w:name="z46" w:id="37"/>
    <w:p>
      <w:pPr>
        <w:spacing w:after="0"/>
        <w:ind w:left="0"/>
        <w:jc w:val="both"/>
      </w:pPr>
      <w:r>
        <w:rPr>
          <w:rFonts w:ascii="Times New Roman"/>
          <w:b w:val="false"/>
          <w:i w:val="false"/>
          <w:color w:val="000000"/>
          <w:sz w:val="28"/>
        </w:rPr>
        <w:t>
      Участие при рассмотрении инвестиционных споров возлагается на прокуратуру города Астаны.</w:t>
      </w:r>
    </w:p>
    <w:bookmarkEnd w:id="37"/>
    <w:bookmarkStart w:name="z47" w:id="38"/>
    <w:p>
      <w:pPr>
        <w:spacing w:after="0"/>
        <w:ind w:left="0"/>
        <w:jc w:val="both"/>
      </w:pPr>
      <w:r>
        <w:rPr>
          <w:rFonts w:ascii="Times New Roman"/>
          <w:b w:val="false"/>
          <w:i w:val="false"/>
          <w:color w:val="000000"/>
          <w:sz w:val="28"/>
        </w:rPr>
        <w:t>
      Военные прокуроры в пределах компетенции обеспечивают по месту своей дислокации участие при рассмотрении военными судами гражданских и административных дел, перечисленных в пунктах 6 и 7 настоящей Инструкции.</w:t>
      </w:r>
    </w:p>
    <w:bookmarkEnd w:id="38"/>
    <w:bookmarkStart w:name="z48" w:id="39"/>
    <w:p>
      <w:pPr>
        <w:spacing w:after="0"/>
        <w:ind w:left="0"/>
        <w:jc w:val="both"/>
      </w:pPr>
      <w:r>
        <w:rPr>
          <w:rFonts w:ascii="Times New Roman"/>
          <w:b w:val="false"/>
          <w:i w:val="false"/>
          <w:color w:val="000000"/>
          <w:sz w:val="28"/>
        </w:rPr>
        <w:t>
      Транспортные прокуроры в пределах компетенции обеспечивают по месту своей дислокации участие при рассмотрении судами первой и апелляционной инстанций гражданских и административных дел (за исключением дел подсудных специализированным межрайонным экономическим судам и рассматриваемых специализированным межрайонным административным судом), предусмотренных пунктами 6 и 7 настоящей Инструкции, по которым предметом спора являются объекты транспортной инфраструктуры либо в качестве одной из сторон выступают организации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 а также государственные органы, реализующие полномочия по отношению к названным объектам и субъектам, и органы транспортной прокуратуры.</w:t>
      </w:r>
    </w:p>
    <w:bookmarkEnd w:id="39"/>
    <w:bookmarkStart w:name="z49" w:id="40"/>
    <w:p>
      <w:pPr>
        <w:spacing w:after="0"/>
        <w:ind w:left="0"/>
        <w:jc w:val="both"/>
      </w:pPr>
      <w:r>
        <w:rPr>
          <w:rFonts w:ascii="Times New Roman"/>
          <w:b w:val="false"/>
          <w:i w:val="false"/>
          <w:color w:val="000000"/>
          <w:sz w:val="28"/>
        </w:rPr>
        <w:t>
      Специализированные природоохранные прокуроры в пределах компетенции обеспечивают по месту своей дислокации участие при рассмотрении судами гражданских и административных дел, по которым они выступают в качестве истца, ответчика либо третьего (заинтересованного) лица.</w:t>
      </w:r>
    </w:p>
    <w:bookmarkEnd w:id="40"/>
    <w:bookmarkStart w:name="z50" w:id="41"/>
    <w:p>
      <w:pPr>
        <w:spacing w:after="0"/>
        <w:ind w:left="0"/>
        <w:jc w:val="both"/>
      </w:pPr>
      <w:r>
        <w:rPr>
          <w:rFonts w:ascii="Times New Roman"/>
          <w:b w:val="false"/>
          <w:i w:val="false"/>
          <w:color w:val="000000"/>
          <w:sz w:val="28"/>
        </w:rPr>
        <w:t xml:space="preserve">
      Прокуроры столицы, областей, городов республиканского значения (далее – прокуроры областей и приравненные к ним прокуроры) обеспечивают своевременное и надлежащее извещение военных, транспортных, специализированных прокуроров в случае принятия судом к производству дела, отнесенного Инструкцией к ведению военных, транспортных, специализированных прокуроров, дислоцированных по месту расположения этих судов. </w:t>
      </w:r>
    </w:p>
    <w:bookmarkEnd w:id="41"/>
    <w:bookmarkStart w:name="z51" w:id="42"/>
    <w:p>
      <w:pPr>
        <w:spacing w:after="0"/>
        <w:ind w:left="0"/>
        <w:jc w:val="both"/>
      </w:pPr>
      <w:r>
        <w:rPr>
          <w:rFonts w:ascii="Times New Roman"/>
          <w:b w:val="false"/>
          <w:i w:val="false"/>
          <w:color w:val="000000"/>
          <w:sz w:val="28"/>
        </w:rPr>
        <w:t>
      Военные, транспортные и специализированные прокуроры осуществляют мониторинг всех назначенных к рассмотрению и рассмотренных дел.</w:t>
      </w:r>
    </w:p>
    <w:bookmarkEnd w:id="42"/>
    <w:bookmarkStart w:name="z52" w:id="43"/>
    <w:p>
      <w:pPr>
        <w:spacing w:after="0"/>
        <w:ind w:left="0"/>
        <w:jc w:val="both"/>
      </w:pPr>
      <w:r>
        <w:rPr>
          <w:rFonts w:ascii="Times New Roman"/>
          <w:b w:val="false"/>
          <w:i w:val="false"/>
          <w:color w:val="000000"/>
          <w:sz w:val="28"/>
        </w:rPr>
        <w:t>
      В случае отсутствия военной, транспортной, специализированной прокуратуры в месте расположения суда, в котором назначено к рассмотрению отнесенное к ее ведению дело, либо неизвещения об этом военного, транспортного или специализированного прокурора, участие в судах и последующая проверка законности судебных актов возлагается на соответствующую прокуратуру области, района и приравненных к ним прокуратуру. О результатах рассмотрения дела участвующий прокурор информирует соответствующую военную, транспортную или специализированную прокуратуру.</w:t>
      </w:r>
    </w:p>
    <w:bookmarkEnd w:id="43"/>
    <w:bookmarkStart w:name="z53" w:id="44"/>
    <w:p>
      <w:pPr>
        <w:spacing w:after="0"/>
        <w:ind w:left="0"/>
        <w:jc w:val="both"/>
      </w:pPr>
      <w:r>
        <w:rPr>
          <w:rFonts w:ascii="Times New Roman"/>
          <w:b w:val="false"/>
          <w:i w:val="false"/>
          <w:color w:val="000000"/>
          <w:sz w:val="28"/>
        </w:rPr>
        <w:t>
      Также военный, транспортный, специализированный прокурор должен быть уведомлен о принятых судами решениях по делу, рассмотренному с участием прокурора прокуратуры области, района и приравненных к ним прокуратуры в соответствии с компетенцией, но затрагивающему интересы поднадзорных военным, транспортным или специализированным прокурорам организаций.</w:t>
      </w:r>
    </w:p>
    <w:bookmarkEnd w:id="44"/>
    <w:bookmarkStart w:name="z54" w:id="45"/>
    <w:p>
      <w:pPr>
        <w:spacing w:after="0"/>
        <w:ind w:left="0"/>
        <w:jc w:val="both"/>
      </w:pPr>
      <w:r>
        <w:rPr>
          <w:rFonts w:ascii="Times New Roman"/>
          <w:b w:val="false"/>
          <w:i w:val="false"/>
          <w:color w:val="000000"/>
          <w:sz w:val="28"/>
        </w:rPr>
        <w:t>
      Участие в специализированных межрайонных экономических судах и в специализированных межрайонных административных судах обеспечивают прокуроры соответствующих подразделений прокуратур областей и приравненных к ним прокуратур.</w:t>
      </w:r>
    </w:p>
    <w:bookmarkEnd w:id="45"/>
    <w:bookmarkStart w:name="z55" w:id="46"/>
    <w:p>
      <w:pPr>
        <w:spacing w:after="0"/>
        <w:ind w:left="0"/>
        <w:jc w:val="both"/>
      </w:pPr>
      <w:r>
        <w:rPr>
          <w:rFonts w:ascii="Times New Roman"/>
          <w:b w:val="false"/>
          <w:i w:val="false"/>
          <w:color w:val="000000"/>
          <w:sz w:val="28"/>
        </w:rPr>
        <w:t>
      В случае отсутствия прокуратуры области и приравненной к ней прокуратуры в месте расположения указанных судов участие обеспечивают прокуроры, дислоцированные по месту расположения этих судов.</w:t>
      </w:r>
    </w:p>
    <w:bookmarkEnd w:id="46"/>
    <w:bookmarkStart w:name="z56" w:id="47"/>
    <w:p>
      <w:pPr>
        <w:spacing w:after="0"/>
        <w:ind w:left="0"/>
        <w:jc w:val="both"/>
      </w:pPr>
      <w:r>
        <w:rPr>
          <w:rFonts w:ascii="Times New Roman"/>
          <w:b w:val="false"/>
          <w:i w:val="false"/>
          <w:color w:val="000000"/>
          <w:sz w:val="28"/>
        </w:rPr>
        <w:t>
      В специализированных межрайонных экономическом и административном судах города Астаны и в суде города Астаны по делам, подведомственным транспортным прокурорам, участие обеспечивает Главная транспортная прокуратура.</w:t>
      </w:r>
    </w:p>
    <w:bookmarkEnd w:id="47"/>
    <w:bookmarkStart w:name="z57" w:id="48"/>
    <w:p>
      <w:pPr>
        <w:spacing w:after="0"/>
        <w:ind w:left="0"/>
        <w:jc w:val="both"/>
      </w:pPr>
      <w:r>
        <w:rPr>
          <w:rFonts w:ascii="Times New Roman"/>
          <w:b w:val="false"/>
          <w:i w:val="false"/>
          <w:color w:val="000000"/>
          <w:sz w:val="28"/>
        </w:rPr>
        <w:t>
      В специализированных межрайонных экономическом и административном судах города Астаны и в суде города Астаны по делам, затрагивающим интересы Вооруженных Сил, других войск и воинских формирований, объекты (субъекты) оборонной промышленности, в том числе связанным с содержанием указанных объектов (субъектов), по спорам об обороте вооружения и военной техники, участие обеспечивает Главная военная прокуратура.</w:t>
      </w:r>
    </w:p>
    <w:bookmarkEnd w:id="48"/>
    <w:bookmarkStart w:name="z58" w:id="49"/>
    <w:p>
      <w:pPr>
        <w:spacing w:after="0"/>
        <w:ind w:left="0"/>
        <w:jc w:val="both"/>
      </w:pPr>
      <w:r>
        <w:rPr>
          <w:rFonts w:ascii="Times New Roman"/>
          <w:b w:val="false"/>
          <w:i w:val="false"/>
          <w:color w:val="000000"/>
          <w:sz w:val="28"/>
        </w:rPr>
        <w:t>
      Обеспечение участия в специализированных межрайонных судах по делам несовершеннолетних возлагается на прокуроров, дислоцированных по месту расположения данных судов.</w:t>
      </w:r>
    </w:p>
    <w:bookmarkEnd w:id="49"/>
    <w:bookmarkStart w:name="z59" w:id="50"/>
    <w:p>
      <w:pPr>
        <w:spacing w:after="0"/>
        <w:ind w:left="0"/>
        <w:jc w:val="both"/>
      </w:pPr>
      <w:r>
        <w:rPr>
          <w:rFonts w:ascii="Times New Roman"/>
          <w:b w:val="false"/>
          <w:i w:val="false"/>
          <w:color w:val="000000"/>
          <w:sz w:val="28"/>
        </w:rPr>
        <w:t>
      9. Сотрудники Генеральной прокуратуры участвуют в рассмотрении Верховным Судом Республики Казахстан (далее – Верховный Суд) по первой инстанции дел об оспаривании решений и действий (бездействия) Центральной избирательной комиссии Республики Казахстан, Центральной комиссии референдума.</w:t>
      </w:r>
    </w:p>
    <w:bookmarkEnd w:id="50"/>
    <w:bookmarkStart w:name="z60" w:id="51"/>
    <w:p>
      <w:pPr>
        <w:spacing w:after="0"/>
        <w:ind w:left="0"/>
        <w:jc w:val="both"/>
      </w:pPr>
      <w:r>
        <w:rPr>
          <w:rFonts w:ascii="Times New Roman"/>
          <w:b w:val="false"/>
          <w:i w:val="false"/>
          <w:color w:val="000000"/>
          <w:sz w:val="28"/>
        </w:rPr>
        <w:t xml:space="preserve">
      Сотрудники Генеральной прокуратуры участвуют в рассмотрении Верховным Судом гражданских и административных дел по представлению судьи Верховного Суда или протесту Генерального Прокурора. </w:t>
      </w:r>
    </w:p>
    <w:bookmarkEnd w:id="51"/>
    <w:bookmarkStart w:name="z61" w:id="52"/>
    <w:p>
      <w:pPr>
        <w:spacing w:after="0"/>
        <w:ind w:left="0"/>
        <w:jc w:val="both"/>
      </w:pPr>
      <w:r>
        <w:rPr>
          <w:rFonts w:ascii="Times New Roman"/>
          <w:b w:val="false"/>
          <w:i w:val="false"/>
          <w:color w:val="000000"/>
          <w:sz w:val="28"/>
        </w:rPr>
        <w:t>
      Участие по делам, предусмотренным пунктами 6 и 7 настоящей Инструкции, рассматриваемым кассационными судами по гражданским и административным делам (далее – кассационные суды), обеспечивается сотрудниками Генеральной прокуратуры.</w:t>
      </w:r>
    </w:p>
    <w:bookmarkEnd w:id="52"/>
    <w:bookmarkStart w:name="z62" w:id="53"/>
    <w:p>
      <w:pPr>
        <w:spacing w:after="0"/>
        <w:ind w:left="0"/>
        <w:jc w:val="both"/>
      </w:pPr>
      <w:r>
        <w:rPr>
          <w:rFonts w:ascii="Times New Roman"/>
          <w:b w:val="false"/>
          <w:i w:val="false"/>
          <w:color w:val="000000"/>
          <w:sz w:val="28"/>
        </w:rPr>
        <w:t>
      10. По делам, возбужденным по искам и заявлениям прокуроров, а также делам, в которых в качестве ответчика, третьего или заинтересованного лица выступает орган прокуратуры, участие в судах в качестве представителей прокуратуры обеспечивают сотрудники соответствующих прокуратур (подразделений).</w:t>
      </w:r>
    </w:p>
    <w:bookmarkEnd w:id="53"/>
    <w:bookmarkStart w:name="z63" w:id="54"/>
    <w:p>
      <w:pPr>
        <w:spacing w:after="0"/>
        <w:ind w:left="0"/>
        <w:jc w:val="both"/>
      </w:pPr>
      <w:r>
        <w:rPr>
          <w:rFonts w:ascii="Times New Roman"/>
          <w:b w:val="false"/>
          <w:i w:val="false"/>
          <w:color w:val="000000"/>
          <w:sz w:val="28"/>
        </w:rPr>
        <w:t xml:space="preserve">
      Участие при рассмотрении исков, внесенных вышестоящими прокурорами, при необходимости поручается нижестоящим прокурорам. </w:t>
      </w:r>
    </w:p>
    <w:bookmarkEnd w:id="54"/>
    <w:bookmarkStart w:name="z64" w:id="55"/>
    <w:p>
      <w:pPr>
        <w:spacing w:after="0"/>
        <w:ind w:left="0"/>
        <w:jc w:val="both"/>
      </w:pPr>
      <w:r>
        <w:rPr>
          <w:rFonts w:ascii="Times New Roman"/>
          <w:b w:val="false"/>
          <w:i w:val="false"/>
          <w:color w:val="000000"/>
          <w:sz w:val="28"/>
        </w:rPr>
        <w:t>
      По доверенности прокурора, предъявившего иск, в судах первой, апелляционной и кассационной инстанций могут участвовать прокуроры, дислоцирующиеся по месту рассмотрения иска.</w:t>
      </w:r>
    </w:p>
    <w:bookmarkEnd w:id="55"/>
    <w:bookmarkStart w:name="z65" w:id="56"/>
    <w:p>
      <w:pPr>
        <w:spacing w:after="0"/>
        <w:ind w:left="0"/>
        <w:jc w:val="both"/>
      </w:pPr>
      <w:r>
        <w:rPr>
          <w:rFonts w:ascii="Times New Roman"/>
          <w:b w:val="false"/>
          <w:i w:val="false"/>
          <w:color w:val="000000"/>
          <w:sz w:val="28"/>
        </w:rPr>
        <w:t xml:space="preserve">
      В силу части третьей </w:t>
      </w:r>
      <w:r>
        <w:rPr>
          <w:rFonts w:ascii="Times New Roman"/>
          <w:b w:val="false"/>
          <w:i w:val="false"/>
          <w:color w:val="000000"/>
          <w:sz w:val="28"/>
        </w:rPr>
        <w:t>статьи 52</w:t>
      </w:r>
      <w:r>
        <w:rPr>
          <w:rFonts w:ascii="Times New Roman"/>
          <w:b w:val="false"/>
          <w:i w:val="false"/>
          <w:color w:val="000000"/>
          <w:sz w:val="28"/>
        </w:rPr>
        <w:t xml:space="preserve"> и статьи </w:t>
      </w:r>
      <w:r>
        <w:rPr>
          <w:rFonts w:ascii="Times New Roman"/>
          <w:b w:val="false"/>
          <w:i w:val="false"/>
          <w:color w:val="000000"/>
          <w:sz w:val="28"/>
        </w:rPr>
        <w:t>72 ГПК</w:t>
      </w:r>
      <w:r>
        <w:rPr>
          <w:rFonts w:ascii="Times New Roman"/>
          <w:b w:val="false"/>
          <w:i w:val="false"/>
          <w:color w:val="000000"/>
          <w:sz w:val="28"/>
        </w:rPr>
        <w:t xml:space="preserve">, части третьей </w:t>
      </w:r>
      <w:r>
        <w:rPr>
          <w:rFonts w:ascii="Times New Roman"/>
          <w:b w:val="false"/>
          <w:i w:val="false"/>
          <w:color w:val="000000"/>
          <w:sz w:val="28"/>
        </w:rPr>
        <w:t>статьи 30</w:t>
      </w:r>
      <w:r>
        <w:rPr>
          <w:rFonts w:ascii="Times New Roman"/>
          <w:b w:val="false"/>
          <w:i w:val="false"/>
          <w:color w:val="000000"/>
          <w:sz w:val="28"/>
        </w:rPr>
        <w:t xml:space="preserve"> и части шестой </w:t>
      </w:r>
      <w:r>
        <w:rPr>
          <w:rFonts w:ascii="Times New Roman"/>
          <w:b w:val="false"/>
          <w:i w:val="false"/>
          <w:color w:val="000000"/>
          <w:sz w:val="28"/>
        </w:rPr>
        <w:t>статьи 31 АППК</w:t>
      </w:r>
      <w:r>
        <w:rPr>
          <w:rFonts w:ascii="Times New Roman"/>
          <w:b w:val="false"/>
          <w:i w:val="false"/>
          <w:color w:val="000000"/>
          <w:sz w:val="28"/>
        </w:rPr>
        <w:t xml:space="preserve"> прокурор, представляющий интересы органов прокуратуры в рассматриваемом судом споре в качестве истца, ответчика, третьего или заинтересованного лица представляет суду доказательства, необходимые для правильного разрешения дела. В целях реального исполнения судебных актов по искам (заявлениям) прокуроров в необходимых случаях своевременно ставит перед судом вопрос о принятии обеспечительных мер, если такие ходатайства не были заявлены на стадии их предъявления.</w:t>
      </w:r>
    </w:p>
    <w:bookmarkEnd w:id="56"/>
    <w:bookmarkStart w:name="z66" w:id="57"/>
    <w:p>
      <w:pPr>
        <w:spacing w:after="0"/>
        <w:ind w:left="0"/>
        <w:jc w:val="both"/>
      </w:pPr>
      <w:r>
        <w:rPr>
          <w:rFonts w:ascii="Times New Roman"/>
          <w:b w:val="false"/>
          <w:i w:val="false"/>
          <w:color w:val="000000"/>
          <w:sz w:val="28"/>
        </w:rPr>
        <w:t xml:space="preserve">
      Обеспечение состязательности в процессе и обжалование незаконных судебных актов по делам указанной категории возлагается на этих сотрудников. </w:t>
      </w:r>
    </w:p>
    <w:bookmarkEnd w:id="57"/>
    <w:bookmarkStart w:name="z67" w:id="58"/>
    <w:p>
      <w:pPr>
        <w:spacing w:after="0"/>
        <w:ind w:left="0"/>
        <w:jc w:val="both"/>
      </w:pPr>
      <w:r>
        <w:rPr>
          <w:rFonts w:ascii="Times New Roman"/>
          <w:b w:val="false"/>
          <w:i w:val="false"/>
          <w:color w:val="000000"/>
          <w:sz w:val="28"/>
        </w:rPr>
        <w:t xml:space="preserve">
      Согласно части второй </w:t>
      </w:r>
      <w:r>
        <w:rPr>
          <w:rFonts w:ascii="Times New Roman"/>
          <w:b w:val="false"/>
          <w:i w:val="false"/>
          <w:color w:val="000000"/>
          <w:sz w:val="28"/>
        </w:rPr>
        <w:t>статьи 52 ГПК</w:t>
      </w:r>
      <w:r>
        <w:rPr>
          <w:rFonts w:ascii="Times New Roman"/>
          <w:b w:val="false"/>
          <w:i w:val="false"/>
          <w:color w:val="000000"/>
          <w:sz w:val="28"/>
        </w:rPr>
        <w:t xml:space="preserve">, части второй </w:t>
      </w:r>
      <w:r>
        <w:rPr>
          <w:rFonts w:ascii="Times New Roman"/>
          <w:b w:val="false"/>
          <w:i w:val="false"/>
          <w:color w:val="000000"/>
          <w:sz w:val="28"/>
        </w:rPr>
        <w:t>статьи 30 АППК</w:t>
      </w:r>
      <w:r>
        <w:rPr>
          <w:rFonts w:ascii="Times New Roman"/>
          <w:b w:val="false"/>
          <w:i w:val="false"/>
          <w:color w:val="000000"/>
          <w:sz w:val="28"/>
        </w:rPr>
        <w:t xml:space="preserve"> вопрос о привлечении к участию в деле третьих лиц, не заявляющих самостоятельные требования на предмет спора, в гражданском процессе или заинтересованных лиц в административном процессе относится к исключительной компетенции суда. Привлечение осуществляется либо по инициативе самого суда, либо на основании ходатайства кого-либо из участников административного или гражданского процесса.</w:t>
      </w:r>
    </w:p>
    <w:bookmarkEnd w:id="58"/>
    <w:bookmarkStart w:name="z68" w:id="59"/>
    <w:p>
      <w:pPr>
        <w:spacing w:after="0"/>
        <w:ind w:left="0"/>
        <w:jc w:val="both"/>
      </w:pPr>
      <w:r>
        <w:rPr>
          <w:rFonts w:ascii="Times New Roman"/>
          <w:b w:val="false"/>
          <w:i w:val="false"/>
          <w:color w:val="000000"/>
          <w:sz w:val="28"/>
        </w:rPr>
        <w:t>
      До вступления в процесс прокурор предварительно изучает материалы дела и оценивает обоснованность привлечения органа прокуратуры в качестве заинтересованного или третьего лица. В случае, если спор не затрагивает права, законные интересы или полномочия органа прокуратуры прокурор заявляет ходатайство об его исключении из числа участников процесса.</w:t>
      </w:r>
    </w:p>
    <w:bookmarkEnd w:id="59"/>
    <w:bookmarkStart w:name="z69" w:id="60"/>
    <w:p>
      <w:pPr>
        <w:spacing w:after="0"/>
        <w:ind w:left="0"/>
        <w:jc w:val="both"/>
      </w:pPr>
      <w:r>
        <w:rPr>
          <w:rFonts w:ascii="Times New Roman"/>
          <w:b w:val="false"/>
          <w:i w:val="false"/>
          <w:color w:val="000000"/>
          <w:sz w:val="28"/>
        </w:rPr>
        <w:t xml:space="preserve">
      По делу, возбужденному по инициативе прокурора, а также по спору, где в качестве ответчика выступает орган прокуратуры, заключение прокурора по существу дела в целом после судебных прений не требуется, апелляционное ходатайство не подается, в случае несогласия с состоявшимися судебными актами прокурор вправе подать апелляционную, кассационную жалобу, ходатайство о пересмотре вступивших в законную силу судебных актов. </w:t>
      </w:r>
    </w:p>
    <w:bookmarkEnd w:id="60"/>
    <w:bookmarkStart w:name="z70" w:id="61"/>
    <w:p>
      <w:pPr>
        <w:spacing w:after="0"/>
        <w:ind w:left="0"/>
        <w:jc w:val="both"/>
      </w:pPr>
      <w:r>
        <w:rPr>
          <w:rFonts w:ascii="Times New Roman"/>
          <w:b w:val="false"/>
          <w:i w:val="false"/>
          <w:color w:val="000000"/>
          <w:sz w:val="28"/>
        </w:rPr>
        <w:t xml:space="preserve">
      Согласование апелляционных, кассационных жалоб, ходатайства о пересмотре вступивших в законную силу судебных актов с вышестоящей прокуратурой осуществляется в порядке, определенном частью второй </w:t>
      </w:r>
      <w:r>
        <w:rPr>
          <w:rFonts w:ascii="Times New Roman"/>
          <w:b w:val="false"/>
          <w:i w:val="false"/>
          <w:color w:val="000000"/>
          <w:sz w:val="28"/>
        </w:rPr>
        <w:t>статьи 401</w:t>
      </w:r>
      <w:r>
        <w:rPr>
          <w:rFonts w:ascii="Times New Roman"/>
          <w:b w:val="false"/>
          <w:i w:val="false"/>
          <w:color w:val="000000"/>
          <w:sz w:val="28"/>
        </w:rPr>
        <w:t xml:space="preserve"> и частью 1-1 </w:t>
      </w:r>
      <w:r>
        <w:rPr>
          <w:rFonts w:ascii="Times New Roman"/>
          <w:b w:val="false"/>
          <w:i w:val="false"/>
          <w:color w:val="000000"/>
          <w:sz w:val="28"/>
        </w:rPr>
        <w:t>статьи 435 ГПК</w:t>
      </w:r>
      <w:r>
        <w:rPr>
          <w:rFonts w:ascii="Times New Roman"/>
          <w:b w:val="false"/>
          <w:i w:val="false"/>
          <w:color w:val="000000"/>
          <w:sz w:val="28"/>
        </w:rPr>
        <w:t>.</w:t>
      </w:r>
    </w:p>
    <w:bookmarkEnd w:id="61"/>
    <w:bookmarkStart w:name="z71" w:id="62"/>
    <w:p>
      <w:pPr>
        <w:spacing w:after="0"/>
        <w:ind w:left="0"/>
        <w:jc w:val="both"/>
      </w:pPr>
      <w:r>
        <w:rPr>
          <w:rFonts w:ascii="Times New Roman"/>
          <w:b w:val="false"/>
          <w:i w:val="false"/>
          <w:color w:val="000000"/>
          <w:sz w:val="28"/>
        </w:rPr>
        <w:t>
      При этом ходатайство о согласовании апелляционной, кассационной жалобы, ходатайства о пересмотре вступивших в законную силу судебных актов рассматривается тем подразделением, по чьей инициативе внесено заявление (иск) либо к чьей компетенции относится рассматриваемый спор.</w:t>
      </w:r>
    </w:p>
    <w:bookmarkEnd w:id="62"/>
    <w:bookmarkStart w:name="z72" w:id="63"/>
    <w:p>
      <w:pPr>
        <w:spacing w:after="0"/>
        <w:ind w:left="0"/>
        <w:jc w:val="both"/>
      </w:pPr>
      <w:r>
        <w:rPr>
          <w:rFonts w:ascii="Times New Roman"/>
          <w:b w:val="false"/>
          <w:i w:val="false"/>
          <w:color w:val="000000"/>
          <w:sz w:val="28"/>
        </w:rPr>
        <w:t xml:space="preserve">
      Ходатайство о принесении протеста в Верховный Суд по таким гражданским и административным делам подается в Генеральную прокуратуру в случае отказа судьей Верховного Суда во внесении представления. Учитывая, что судебные акты могут быть пересмотрены Верховным Судом в случаях, предусмотренных частью первой </w:t>
      </w:r>
      <w:r>
        <w:rPr>
          <w:rFonts w:ascii="Times New Roman"/>
          <w:b w:val="false"/>
          <w:i w:val="false"/>
          <w:color w:val="000000"/>
          <w:sz w:val="28"/>
        </w:rPr>
        <w:t>статьи 454-1</w:t>
      </w:r>
      <w:r>
        <w:rPr>
          <w:rFonts w:ascii="Times New Roman"/>
          <w:b w:val="false"/>
          <w:i w:val="false"/>
          <w:color w:val="000000"/>
          <w:sz w:val="28"/>
        </w:rPr>
        <w:t xml:space="preserve"> ГПК и частью первой </w:t>
      </w:r>
      <w:r>
        <w:rPr>
          <w:rFonts w:ascii="Times New Roman"/>
          <w:b w:val="false"/>
          <w:i w:val="false"/>
          <w:color w:val="000000"/>
          <w:sz w:val="28"/>
        </w:rPr>
        <w:t>статьи 169-1</w:t>
      </w:r>
      <w:r>
        <w:rPr>
          <w:rFonts w:ascii="Times New Roman"/>
          <w:b w:val="false"/>
          <w:i w:val="false"/>
          <w:color w:val="000000"/>
          <w:sz w:val="28"/>
        </w:rPr>
        <w:t xml:space="preserve"> АППК, в ходатайстве должно быть указано, в чем состоит исключительность оснований для пересмотра судебных актов.</w:t>
      </w:r>
    </w:p>
    <w:bookmarkEnd w:id="63"/>
    <w:bookmarkStart w:name="z73" w:id="64"/>
    <w:p>
      <w:pPr>
        <w:spacing w:after="0"/>
        <w:ind w:left="0"/>
        <w:jc w:val="both"/>
      </w:pPr>
      <w:r>
        <w:rPr>
          <w:rFonts w:ascii="Times New Roman"/>
          <w:b w:val="false"/>
          <w:i w:val="false"/>
          <w:color w:val="000000"/>
          <w:sz w:val="28"/>
        </w:rPr>
        <w:t>
      Ходатайство, не отвечающее указанным требованиям, подлежит возвращению без рассмотрения.</w:t>
      </w:r>
    </w:p>
    <w:bookmarkEnd w:id="64"/>
    <w:bookmarkStart w:name="z74" w:id="65"/>
    <w:p>
      <w:pPr>
        <w:spacing w:after="0"/>
        <w:ind w:left="0"/>
        <w:jc w:val="both"/>
      </w:pPr>
      <w:r>
        <w:rPr>
          <w:rFonts w:ascii="Times New Roman"/>
          <w:b w:val="false"/>
          <w:i w:val="false"/>
          <w:color w:val="000000"/>
          <w:sz w:val="28"/>
        </w:rPr>
        <w:t>
      Главные военная и транспортная прокуратуры, прокуратуры областей и приравненные к ним прокуратуры незамедлительно уведомляют соответствующие подразделения Генеральной прокуратуры о поступлении в суд иска (заявления) к органам прокуратуры, принятом процессуальном решении, поступивших жалобах, результатах пересмотра судебных актов с приложением копии иска (заявления) и других материалов.</w:t>
      </w:r>
    </w:p>
    <w:bookmarkEnd w:id="65"/>
    <w:bookmarkStart w:name="z75" w:id="66"/>
    <w:p>
      <w:pPr>
        <w:spacing w:after="0"/>
        <w:ind w:left="0"/>
        <w:jc w:val="both"/>
      </w:pPr>
      <w:r>
        <w:rPr>
          <w:rFonts w:ascii="Times New Roman"/>
          <w:b w:val="false"/>
          <w:i w:val="false"/>
          <w:color w:val="000000"/>
          <w:sz w:val="28"/>
        </w:rPr>
        <w:t>
      11. Прокурор, не являющийся стороной по делу и вступивший в процесс по делам, предусмотренным в пунктах 6 и 7 настоящей Инструкции, после судебных прений дает заключение по существу дела в целом.</w:t>
      </w:r>
    </w:p>
    <w:bookmarkEnd w:id="66"/>
    <w:bookmarkStart w:name="z76" w:id="67"/>
    <w:p>
      <w:pPr>
        <w:spacing w:after="0"/>
        <w:ind w:left="0"/>
        <w:jc w:val="both"/>
      </w:pPr>
      <w:r>
        <w:rPr>
          <w:rFonts w:ascii="Times New Roman"/>
          <w:b w:val="false"/>
          <w:i w:val="false"/>
          <w:color w:val="000000"/>
          <w:sz w:val="28"/>
        </w:rPr>
        <w:t>
      На всех стадиях гражданского и административного судопроизводства прокуроры определяют свою позицию в строгом соответствии с требованиями законодательства, материалами дел, последовательно отстаивают ее, руководствуются принципами законности, равенства юридических лиц и граждан перед законом и судом, состязательности и равноправия сторон, приоритета прав, охраны права на доверие.</w:t>
      </w:r>
    </w:p>
    <w:bookmarkEnd w:id="67"/>
    <w:bookmarkStart w:name="z77" w:id="68"/>
    <w:p>
      <w:pPr>
        <w:spacing w:after="0"/>
        <w:ind w:left="0"/>
        <w:jc w:val="both"/>
      </w:pPr>
      <w:r>
        <w:rPr>
          <w:rFonts w:ascii="Times New Roman"/>
          <w:b w:val="false"/>
          <w:i w:val="false"/>
          <w:color w:val="000000"/>
          <w:sz w:val="28"/>
        </w:rPr>
        <w:t>
      Результаты ознакомления с материалами дела на всех стадиях гражданского и административного процесса участвующий прокурор предварительно докладывает соответствующему вышестоящему прокурору или курирующему заместителю для утверждения последними заключения.</w:t>
      </w:r>
    </w:p>
    <w:bookmarkEnd w:id="68"/>
    <w:bookmarkStart w:name="z78" w:id="69"/>
    <w:p>
      <w:pPr>
        <w:spacing w:after="0"/>
        <w:ind w:left="0"/>
        <w:jc w:val="both"/>
      </w:pPr>
      <w:r>
        <w:rPr>
          <w:rFonts w:ascii="Times New Roman"/>
          <w:b w:val="false"/>
          <w:i w:val="false"/>
          <w:color w:val="000000"/>
          <w:sz w:val="28"/>
        </w:rPr>
        <w:t>
      Заключение прокурора по делам, назначенным на рассмотрение в судах первой и апелляционной инстанций, составляется в письменном виде или в форме электронного документа, в нем указываются:</w:t>
      </w:r>
    </w:p>
    <w:bookmarkEnd w:id="69"/>
    <w:bookmarkStart w:name="z79" w:id="70"/>
    <w:p>
      <w:pPr>
        <w:spacing w:after="0"/>
        <w:ind w:left="0"/>
        <w:jc w:val="both"/>
      </w:pPr>
      <w:r>
        <w:rPr>
          <w:rFonts w:ascii="Times New Roman"/>
          <w:b w:val="false"/>
          <w:i w:val="false"/>
          <w:color w:val="000000"/>
          <w:sz w:val="28"/>
        </w:rPr>
        <w:t>
      наименование дела;</w:t>
      </w:r>
    </w:p>
    <w:bookmarkEnd w:id="70"/>
    <w:bookmarkStart w:name="z80" w:id="71"/>
    <w:p>
      <w:pPr>
        <w:spacing w:after="0"/>
        <w:ind w:left="0"/>
        <w:jc w:val="both"/>
      </w:pPr>
      <w:r>
        <w:rPr>
          <w:rFonts w:ascii="Times New Roman"/>
          <w:b w:val="false"/>
          <w:i w:val="false"/>
          <w:color w:val="000000"/>
          <w:sz w:val="28"/>
        </w:rPr>
        <w:t>
      стороны;</w:t>
      </w:r>
    </w:p>
    <w:bookmarkEnd w:id="71"/>
    <w:bookmarkStart w:name="z81" w:id="72"/>
    <w:p>
      <w:pPr>
        <w:spacing w:after="0"/>
        <w:ind w:left="0"/>
        <w:jc w:val="both"/>
      </w:pPr>
      <w:r>
        <w:rPr>
          <w:rFonts w:ascii="Times New Roman"/>
          <w:b w:val="false"/>
          <w:i w:val="false"/>
          <w:color w:val="000000"/>
          <w:sz w:val="28"/>
        </w:rPr>
        <w:t>
      суть заявленных требований;</w:t>
      </w:r>
    </w:p>
    <w:bookmarkEnd w:id="72"/>
    <w:bookmarkStart w:name="z82" w:id="73"/>
    <w:p>
      <w:pPr>
        <w:spacing w:after="0"/>
        <w:ind w:left="0"/>
        <w:jc w:val="both"/>
      </w:pPr>
      <w:r>
        <w:rPr>
          <w:rFonts w:ascii="Times New Roman"/>
          <w:b w:val="false"/>
          <w:i w:val="false"/>
          <w:color w:val="000000"/>
          <w:sz w:val="28"/>
        </w:rPr>
        <w:t>
      обстоятельства, на которые ссылаются стороны;</w:t>
      </w:r>
    </w:p>
    <w:bookmarkEnd w:id="73"/>
    <w:bookmarkStart w:name="z83" w:id="74"/>
    <w:p>
      <w:pPr>
        <w:spacing w:after="0"/>
        <w:ind w:left="0"/>
        <w:jc w:val="both"/>
      </w:pPr>
      <w:r>
        <w:rPr>
          <w:rFonts w:ascii="Times New Roman"/>
          <w:b w:val="false"/>
          <w:i w:val="false"/>
          <w:color w:val="000000"/>
          <w:sz w:val="28"/>
        </w:rPr>
        <w:t>
      мнение прокурора о представленных сторонами доказательствах с точки зрения их относимости, допустимости, достоверности и достаточности;</w:t>
      </w:r>
    </w:p>
    <w:bookmarkEnd w:id="74"/>
    <w:bookmarkStart w:name="z84" w:id="75"/>
    <w:p>
      <w:pPr>
        <w:spacing w:after="0"/>
        <w:ind w:left="0"/>
        <w:jc w:val="both"/>
      </w:pPr>
      <w:r>
        <w:rPr>
          <w:rFonts w:ascii="Times New Roman"/>
          <w:b w:val="false"/>
          <w:i w:val="false"/>
          <w:color w:val="000000"/>
          <w:sz w:val="28"/>
        </w:rPr>
        <w:t>
      нормы материального и процессуального права, подлежащие применению;</w:t>
      </w:r>
    </w:p>
    <w:bookmarkEnd w:id="75"/>
    <w:bookmarkStart w:name="z85" w:id="76"/>
    <w:p>
      <w:pPr>
        <w:spacing w:after="0"/>
        <w:ind w:left="0"/>
        <w:jc w:val="both"/>
      </w:pPr>
      <w:r>
        <w:rPr>
          <w:rFonts w:ascii="Times New Roman"/>
          <w:b w:val="false"/>
          <w:i w:val="false"/>
          <w:color w:val="000000"/>
          <w:sz w:val="28"/>
        </w:rPr>
        <w:t>
      выводы прокурора по существу заявленных требований, распределению судебных расходов.</w:t>
      </w:r>
    </w:p>
    <w:bookmarkEnd w:id="76"/>
    <w:bookmarkStart w:name="z86" w:id="77"/>
    <w:p>
      <w:pPr>
        <w:spacing w:after="0"/>
        <w:ind w:left="0"/>
        <w:jc w:val="both"/>
      </w:pPr>
      <w:r>
        <w:rPr>
          <w:rFonts w:ascii="Times New Roman"/>
          <w:b w:val="false"/>
          <w:i w:val="false"/>
          <w:color w:val="000000"/>
          <w:sz w:val="28"/>
        </w:rPr>
        <w:t>
      В заключении по делу, подлежащему пересмотру в суде апелляционной инстанции, также указываются:</w:t>
      </w:r>
    </w:p>
    <w:bookmarkEnd w:id="77"/>
    <w:bookmarkStart w:name="z87" w:id="78"/>
    <w:p>
      <w:pPr>
        <w:spacing w:after="0"/>
        <w:ind w:left="0"/>
        <w:jc w:val="both"/>
      </w:pPr>
      <w:r>
        <w:rPr>
          <w:rFonts w:ascii="Times New Roman"/>
          <w:b w:val="false"/>
          <w:i w:val="false"/>
          <w:color w:val="000000"/>
          <w:sz w:val="28"/>
        </w:rPr>
        <w:t>
      судья (докладчик, состав коллегии), краткое содержание судебных актов, подлежащих пересмотру, позиции суда;</w:t>
      </w:r>
    </w:p>
    <w:bookmarkEnd w:id="78"/>
    <w:bookmarkStart w:name="z88" w:id="79"/>
    <w:p>
      <w:pPr>
        <w:spacing w:after="0"/>
        <w:ind w:left="0"/>
        <w:jc w:val="both"/>
      </w:pPr>
      <w:r>
        <w:rPr>
          <w:rFonts w:ascii="Times New Roman"/>
          <w:b w:val="false"/>
          <w:i w:val="false"/>
          <w:color w:val="000000"/>
          <w:sz w:val="28"/>
        </w:rPr>
        <w:t>
      прокурор, участвовавший в рассмотрении дела в суде первой инстанции, краткое содержание его заключения;</w:t>
      </w:r>
    </w:p>
    <w:bookmarkEnd w:id="79"/>
    <w:bookmarkStart w:name="z89" w:id="80"/>
    <w:p>
      <w:pPr>
        <w:spacing w:after="0"/>
        <w:ind w:left="0"/>
        <w:jc w:val="both"/>
      </w:pPr>
      <w:r>
        <w:rPr>
          <w:rFonts w:ascii="Times New Roman"/>
          <w:b w:val="false"/>
          <w:i w:val="false"/>
          <w:color w:val="000000"/>
          <w:sz w:val="28"/>
        </w:rPr>
        <w:t>
      доводы жалобы;</w:t>
      </w:r>
    </w:p>
    <w:bookmarkEnd w:id="80"/>
    <w:bookmarkStart w:name="z90" w:id="81"/>
    <w:p>
      <w:pPr>
        <w:spacing w:after="0"/>
        <w:ind w:left="0"/>
        <w:jc w:val="both"/>
      </w:pPr>
      <w:r>
        <w:rPr>
          <w:rFonts w:ascii="Times New Roman"/>
          <w:b w:val="false"/>
          <w:i w:val="false"/>
          <w:color w:val="000000"/>
          <w:sz w:val="28"/>
        </w:rPr>
        <w:t>
      результаты изучения дела;</w:t>
      </w:r>
    </w:p>
    <w:bookmarkEnd w:id="81"/>
    <w:bookmarkStart w:name="z91" w:id="82"/>
    <w:p>
      <w:pPr>
        <w:spacing w:after="0"/>
        <w:ind w:left="0"/>
        <w:jc w:val="both"/>
      </w:pPr>
      <w:r>
        <w:rPr>
          <w:rFonts w:ascii="Times New Roman"/>
          <w:b w:val="false"/>
          <w:i w:val="false"/>
          <w:color w:val="000000"/>
          <w:sz w:val="28"/>
        </w:rPr>
        <w:t>
      выводы об обоснованности жалобы;</w:t>
      </w:r>
    </w:p>
    <w:bookmarkEnd w:id="82"/>
    <w:bookmarkStart w:name="z92" w:id="83"/>
    <w:p>
      <w:pPr>
        <w:spacing w:after="0"/>
        <w:ind w:left="0"/>
        <w:jc w:val="both"/>
      </w:pPr>
      <w:r>
        <w:rPr>
          <w:rFonts w:ascii="Times New Roman"/>
          <w:b w:val="false"/>
          <w:i w:val="false"/>
          <w:color w:val="000000"/>
          <w:sz w:val="28"/>
        </w:rPr>
        <w:t>
      Заключения по гражданским и административным делам, назначенным к рассмотрению кассационными судами, утверждаются руководством профильного структурного подразделения Генеральной прокуратуры.</w:t>
      </w:r>
    </w:p>
    <w:bookmarkEnd w:id="83"/>
    <w:bookmarkStart w:name="z93" w:id="84"/>
    <w:p>
      <w:pPr>
        <w:spacing w:after="0"/>
        <w:ind w:left="0"/>
        <w:jc w:val="both"/>
      </w:pPr>
      <w:r>
        <w:rPr>
          <w:rFonts w:ascii="Times New Roman"/>
          <w:b w:val="false"/>
          <w:i w:val="false"/>
          <w:color w:val="000000"/>
          <w:sz w:val="28"/>
        </w:rPr>
        <w:t>
      Заключения по гражданским и административным делам, назначенным к рассмотрению Верховным Судом, утверждаются заместителем Генерального Прокурора.</w:t>
      </w:r>
    </w:p>
    <w:bookmarkEnd w:id="84"/>
    <w:bookmarkStart w:name="z94" w:id="85"/>
    <w:p>
      <w:pPr>
        <w:spacing w:after="0"/>
        <w:ind w:left="0"/>
        <w:jc w:val="both"/>
      </w:pPr>
      <w:r>
        <w:rPr>
          <w:rFonts w:ascii="Times New Roman"/>
          <w:b w:val="false"/>
          <w:i w:val="false"/>
          <w:color w:val="000000"/>
          <w:sz w:val="28"/>
        </w:rPr>
        <w:t xml:space="preserve">
      12. Исходя из части первой </w:t>
      </w:r>
      <w:r>
        <w:rPr>
          <w:rFonts w:ascii="Times New Roman"/>
          <w:b w:val="false"/>
          <w:i w:val="false"/>
          <w:color w:val="000000"/>
          <w:sz w:val="28"/>
        </w:rPr>
        <w:t>статьи 73 ГПК</w:t>
      </w:r>
      <w:r>
        <w:rPr>
          <w:rFonts w:ascii="Times New Roman"/>
          <w:b w:val="false"/>
          <w:i w:val="false"/>
          <w:color w:val="000000"/>
          <w:sz w:val="28"/>
        </w:rPr>
        <w:t>, непредставление суду первой инстанции имеющихся у стороны доказательств исключает возможность представления этих доказательств суду апелляционной, кассационной инстанций.</w:t>
      </w:r>
    </w:p>
    <w:bookmarkEnd w:id="85"/>
    <w:bookmarkStart w:name="z95" w:id="86"/>
    <w:p>
      <w:pPr>
        <w:spacing w:after="0"/>
        <w:ind w:left="0"/>
        <w:jc w:val="both"/>
      </w:pPr>
      <w:r>
        <w:rPr>
          <w:rFonts w:ascii="Times New Roman"/>
          <w:b w:val="false"/>
          <w:i w:val="false"/>
          <w:color w:val="000000"/>
          <w:sz w:val="28"/>
        </w:rPr>
        <w:t>
      По административным делам бремя доказывания возложено на административный орган и должностное лицо.</w:t>
      </w:r>
    </w:p>
    <w:bookmarkEnd w:id="86"/>
    <w:bookmarkStart w:name="z96" w:id="87"/>
    <w:p>
      <w:pPr>
        <w:spacing w:after="0"/>
        <w:ind w:left="0"/>
        <w:jc w:val="both"/>
      </w:pPr>
      <w:r>
        <w:rPr>
          <w:rFonts w:ascii="Times New Roman"/>
          <w:b w:val="false"/>
          <w:i w:val="false"/>
          <w:color w:val="000000"/>
          <w:sz w:val="28"/>
        </w:rPr>
        <w:t>
      Поэтому прокуроры принимают меры, направленные на обеспечение своевременного представления государственными юридическими лицами доказательств, необходимых для правильного разрешения дела судом.</w:t>
      </w:r>
    </w:p>
    <w:bookmarkEnd w:id="87"/>
    <w:bookmarkStart w:name="z97" w:id="88"/>
    <w:p>
      <w:pPr>
        <w:spacing w:after="0"/>
        <w:ind w:left="0"/>
        <w:jc w:val="both"/>
      </w:pPr>
      <w:r>
        <w:rPr>
          <w:rFonts w:ascii="Times New Roman"/>
          <w:b w:val="false"/>
          <w:i w:val="false"/>
          <w:color w:val="000000"/>
          <w:sz w:val="28"/>
        </w:rPr>
        <w:t>
      Прокуроры реагируют на факты ненадлежащего представительства в гражданском и административном процессе интересов государственных учреждений и предприятий их представителями, инициируя привлечение к ответственности виновных лиц.</w:t>
      </w:r>
    </w:p>
    <w:bookmarkEnd w:id="88"/>
    <w:bookmarkStart w:name="z98" w:id="89"/>
    <w:p>
      <w:pPr>
        <w:spacing w:after="0"/>
        <w:ind w:left="0"/>
        <w:jc w:val="both"/>
      </w:pPr>
      <w:r>
        <w:rPr>
          <w:rFonts w:ascii="Times New Roman"/>
          <w:b w:val="false"/>
          <w:i w:val="false"/>
          <w:color w:val="000000"/>
          <w:sz w:val="28"/>
        </w:rPr>
        <w:t xml:space="preserve">
      13. Согласно части первой </w:t>
      </w:r>
      <w:r>
        <w:rPr>
          <w:rFonts w:ascii="Times New Roman"/>
          <w:b w:val="false"/>
          <w:i w:val="false"/>
          <w:color w:val="000000"/>
          <w:sz w:val="28"/>
        </w:rPr>
        <w:t>статьи 270 ГПК</w:t>
      </w:r>
      <w:r>
        <w:rPr>
          <w:rFonts w:ascii="Times New Roman"/>
          <w:b w:val="false"/>
          <w:i w:val="false"/>
          <w:color w:val="000000"/>
          <w:sz w:val="28"/>
        </w:rPr>
        <w:t xml:space="preserve"> при выявлении случаев нарушения законности, допущенных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 </w:t>
      </w:r>
    </w:p>
    <w:bookmarkEnd w:id="89"/>
    <w:bookmarkStart w:name="z99" w:id="90"/>
    <w:p>
      <w:pPr>
        <w:spacing w:after="0"/>
        <w:ind w:left="0"/>
        <w:jc w:val="both"/>
      </w:pPr>
      <w:r>
        <w:rPr>
          <w:rFonts w:ascii="Times New Roman"/>
          <w:b w:val="false"/>
          <w:i w:val="false"/>
          <w:color w:val="000000"/>
          <w:sz w:val="28"/>
        </w:rPr>
        <w:t xml:space="preserve">
      В соответствии с частями первой и третьей </w:t>
      </w:r>
      <w:r>
        <w:rPr>
          <w:rFonts w:ascii="Times New Roman"/>
          <w:b w:val="false"/>
          <w:i w:val="false"/>
          <w:color w:val="000000"/>
          <w:sz w:val="28"/>
        </w:rPr>
        <w:t>статьи 270 ГПК</w:t>
      </w:r>
      <w:r>
        <w:rPr>
          <w:rFonts w:ascii="Times New Roman"/>
          <w:b w:val="false"/>
          <w:i w:val="false"/>
          <w:color w:val="000000"/>
          <w:sz w:val="28"/>
        </w:rPr>
        <w:t xml:space="preserve"> суд вправе вынести и направить частное определение в органы прокуратуры, вышестоящему прокурору, если нарушения закона имеют место со стороны должностных лиц органов прокуратуры либо при рассмотрении дела суд обнаружит в действиях стороны, других участников процесса, должностного или иного лица признаки уголовного правонарушения. </w:t>
      </w:r>
    </w:p>
    <w:bookmarkEnd w:id="90"/>
    <w:bookmarkStart w:name="z100" w:id="91"/>
    <w:p>
      <w:pPr>
        <w:spacing w:after="0"/>
        <w:ind w:left="0"/>
        <w:jc w:val="both"/>
      </w:pPr>
      <w:r>
        <w:rPr>
          <w:rFonts w:ascii="Times New Roman"/>
          <w:b w:val="false"/>
          <w:i w:val="false"/>
          <w:color w:val="000000"/>
          <w:sz w:val="28"/>
        </w:rPr>
        <w:t>
      В этой связи при выявлении по материалам гражданских и административных дел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определения в адрес соответствующей организации, должностного или иного лица, выполняющих управленческие функции, или в адрес прокурора, если в действиях участников процесса, должностного или иного лица усматриваются признаки уголовного правонарушения, и (или)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91"/>
    <w:bookmarkStart w:name="z101" w:id="92"/>
    <w:p>
      <w:pPr>
        <w:spacing w:after="0"/>
        <w:ind w:left="0"/>
        <w:jc w:val="both"/>
      </w:pPr>
      <w:r>
        <w:rPr>
          <w:rFonts w:ascii="Times New Roman"/>
          <w:b w:val="false"/>
          <w:i w:val="false"/>
          <w:color w:val="000000"/>
          <w:sz w:val="28"/>
        </w:rPr>
        <w:t>
      о регистрации рапорта в Едином реестре досудебных расследований;</w:t>
      </w:r>
    </w:p>
    <w:bookmarkEnd w:id="92"/>
    <w:bookmarkStart w:name="z102" w:id="93"/>
    <w:p>
      <w:pPr>
        <w:spacing w:after="0"/>
        <w:ind w:left="0"/>
        <w:jc w:val="both"/>
      </w:pPr>
      <w:r>
        <w:rPr>
          <w:rFonts w:ascii="Times New Roman"/>
          <w:b w:val="false"/>
          <w:i w:val="false"/>
          <w:color w:val="000000"/>
          <w:sz w:val="28"/>
        </w:rPr>
        <w:t>
      о регистрации материалов в Книге учета информаций;</w:t>
      </w:r>
    </w:p>
    <w:bookmarkEnd w:id="93"/>
    <w:bookmarkStart w:name="z103" w:id="94"/>
    <w:p>
      <w:pPr>
        <w:spacing w:after="0"/>
        <w:ind w:left="0"/>
        <w:jc w:val="both"/>
      </w:pPr>
      <w:r>
        <w:rPr>
          <w:rFonts w:ascii="Times New Roman"/>
          <w:b w:val="false"/>
          <w:i w:val="false"/>
          <w:color w:val="000000"/>
          <w:sz w:val="28"/>
        </w:rPr>
        <w:t>
      о возбуждении дела об административном правонарушении;</w:t>
      </w:r>
    </w:p>
    <w:bookmarkEnd w:id="94"/>
    <w:bookmarkStart w:name="z104" w:id="95"/>
    <w:p>
      <w:pPr>
        <w:spacing w:after="0"/>
        <w:ind w:left="0"/>
        <w:jc w:val="both"/>
      </w:pPr>
      <w:r>
        <w:rPr>
          <w:rFonts w:ascii="Times New Roman"/>
          <w:b w:val="false"/>
          <w:i w:val="false"/>
          <w:color w:val="000000"/>
          <w:sz w:val="28"/>
        </w:rPr>
        <w:t>
      о возбуждении дисциплинарного производства;</w:t>
      </w:r>
    </w:p>
    <w:bookmarkEnd w:id="95"/>
    <w:bookmarkStart w:name="z105" w:id="96"/>
    <w:p>
      <w:pPr>
        <w:spacing w:after="0"/>
        <w:ind w:left="0"/>
        <w:jc w:val="both"/>
      </w:pPr>
      <w:r>
        <w:rPr>
          <w:rFonts w:ascii="Times New Roman"/>
          <w:b w:val="false"/>
          <w:i w:val="false"/>
          <w:color w:val="000000"/>
          <w:sz w:val="28"/>
        </w:rPr>
        <w:t>
      о предъявлении иска;</w:t>
      </w:r>
    </w:p>
    <w:bookmarkEnd w:id="96"/>
    <w:bookmarkStart w:name="z106" w:id="97"/>
    <w:p>
      <w:pPr>
        <w:spacing w:after="0"/>
        <w:ind w:left="0"/>
        <w:jc w:val="both"/>
      </w:pPr>
      <w:r>
        <w:rPr>
          <w:rFonts w:ascii="Times New Roman"/>
          <w:b w:val="false"/>
          <w:i w:val="false"/>
          <w:color w:val="000000"/>
          <w:sz w:val="28"/>
        </w:rPr>
        <w:t>
      о проведении (направлении требования) проверки, анализа, в порядке, предусмотренном Конституционным законом;</w:t>
      </w:r>
    </w:p>
    <w:bookmarkEnd w:id="97"/>
    <w:bookmarkStart w:name="z107" w:id="98"/>
    <w:p>
      <w:pPr>
        <w:spacing w:after="0"/>
        <w:ind w:left="0"/>
        <w:jc w:val="both"/>
      </w:pPr>
      <w:r>
        <w:rPr>
          <w:rFonts w:ascii="Times New Roman"/>
          <w:b w:val="false"/>
          <w:i w:val="false"/>
          <w:color w:val="000000"/>
          <w:sz w:val="28"/>
        </w:rPr>
        <w:t xml:space="preserve">
      о внесении иных актов прокурорского надзора и реагирования, предусмотренных </w:t>
      </w:r>
      <w:r>
        <w:rPr>
          <w:rFonts w:ascii="Times New Roman"/>
          <w:b w:val="false"/>
          <w:i w:val="false"/>
          <w:color w:val="000000"/>
          <w:sz w:val="28"/>
        </w:rPr>
        <w:t>Главой 5</w:t>
      </w:r>
      <w:r>
        <w:rPr>
          <w:rFonts w:ascii="Times New Roman"/>
          <w:b w:val="false"/>
          <w:i w:val="false"/>
          <w:color w:val="000000"/>
          <w:sz w:val="28"/>
        </w:rPr>
        <w:t xml:space="preserve"> Конституционного закона, с целью привлечения виновных лиц к установленной законом ответственности и устранения нарушений;</w:t>
      </w:r>
    </w:p>
    <w:bookmarkEnd w:id="98"/>
    <w:bookmarkStart w:name="z108" w:id="99"/>
    <w:p>
      <w:pPr>
        <w:spacing w:after="0"/>
        <w:ind w:left="0"/>
        <w:jc w:val="both"/>
      </w:pPr>
      <w:r>
        <w:rPr>
          <w:rFonts w:ascii="Times New Roman"/>
          <w:b w:val="false"/>
          <w:i w:val="false"/>
          <w:color w:val="000000"/>
          <w:sz w:val="28"/>
        </w:rPr>
        <w:t>
      об инициировании перед Генеральным Прокурором вопроса об обращении в Конституционный и (или) Верховный суды Республики Казахстан.</w:t>
      </w:r>
    </w:p>
    <w:bookmarkEnd w:id="99"/>
    <w:bookmarkStart w:name="z109" w:id="100"/>
    <w:p>
      <w:pPr>
        <w:spacing w:after="0"/>
        <w:ind w:left="0"/>
        <w:jc w:val="both"/>
      </w:pPr>
      <w:r>
        <w:rPr>
          <w:rFonts w:ascii="Times New Roman"/>
          <w:b w:val="false"/>
          <w:i w:val="false"/>
          <w:color w:val="000000"/>
          <w:sz w:val="28"/>
        </w:rPr>
        <w:t>
      Прокуроры анализируют практику (качество) рассмотрения частных определений, при выявлении нарушений законности принимают меры прокурорского надзора либо реагирования.</w:t>
      </w:r>
    </w:p>
    <w:bookmarkEnd w:id="100"/>
    <w:bookmarkStart w:name="z110" w:id="101"/>
    <w:p>
      <w:pPr>
        <w:spacing w:after="0"/>
        <w:ind w:left="0"/>
        <w:jc w:val="both"/>
      </w:pPr>
      <w:r>
        <w:rPr>
          <w:rFonts w:ascii="Times New Roman"/>
          <w:b w:val="false"/>
          <w:i w:val="false"/>
          <w:color w:val="000000"/>
          <w:sz w:val="28"/>
        </w:rPr>
        <w:t>
      Сведения о результатах анализа и принятых мерах включаются в информацию о состоянии законности в поднадзорном регионе, представляемую в Генеральную прокуратуру до 10 числа следующего за полугодием месяца.</w:t>
      </w:r>
    </w:p>
    <w:bookmarkEnd w:id="101"/>
    <w:bookmarkStart w:name="z111" w:id="102"/>
    <w:p>
      <w:pPr>
        <w:spacing w:after="0"/>
        <w:ind w:left="0"/>
        <w:jc w:val="both"/>
      </w:pPr>
      <w:r>
        <w:rPr>
          <w:rFonts w:ascii="Times New Roman"/>
          <w:b w:val="false"/>
          <w:i w:val="false"/>
          <w:color w:val="000000"/>
          <w:sz w:val="28"/>
        </w:rPr>
        <w:t>
      14. Прокурорам необходимо своевременно реагировать на допущенные судом ошибки по делам, перечисленным в пунктах 6 и 7 настоящей Инструкции, путем принесения ходатайств на судебные акты в апелляционном порядке.</w:t>
      </w:r>
    </w:p>
    <w:bookmarkEnd w:id="102"/>
    <w:bookmarkStart w:name="z112" w:id="103"/>
    <w:p>
      <w:pPr>
        <w:spacing w:after="0"/>
        <w:ind w:left="0"/>
        <w:jc w:val="both"/>
      </w:pPr>
      <w:r>
        <w:rPr>
          <w:rFonts w:ascii="Times New Roman"/>
          <w:b w:val="false"/>
          <w:i w:val="false"/>
          <w:color w:val="000000"/>
          <w:sz w:val="28"/>
        </w:rPr>
        <w:t xml:space="preserve">
      Сроки принесения апелляционных ходатайств по гражданским и административным делам, предусмотрены частью третьей </w:t>
      </w:r>
      <w:r>
        <w:rPr>
          <w:rFonts w:ascii="Times New Roman"/>
          <w:b w:val="false"/>
          <w:i w:val="false"/>
          <w:color w:val="000000"/>
          <w:sz w:val="28"/>
        </w:rPr>
        <w:t>статьи 403 ГПК</w:t>
      </w:r>
      <w:r>
        <w:rPr>
          <w:rFonts w:ascii="Times New Roman"/>
          <w:b w:val="false"/>
          <w:i w:val="false"/>
          <w:color w:val="000000"/>
          <w:sz w:val="28"/>
        </w:rPr>
        <w:t xml:space="preserve"> и частью второй </w:t>
      </w:r>
      <w:r>
        <w:rPr>
          <w:rFonts w:ascii="Times New Roman"/>
          <w:b w:val="false"/>
          <w:i w:val="false"/>
          <w:color w:val="000000"/>
          <w:sz w:val="28"/>
        </w:rPr>
        <w:t>статьи 168 АППК</w:t>
      </w:r>
      <w:r>
        <w:rPr>
          <w:rFonts w:ascii="Times New Roman"/>
          <w:b w:val="false"/>
          <w:i w:val="false"/>
          <w:color w:val="000000"/>
          <w:sz w:val="28"/>
        </w:rPr>
        <w:t>.</w:t>
      </w:r>
    </w:p>
    <w:bookmarkEnd w:id="103"/>
    <w:bookmarkStart w:name="z113" w:id="104"/>
    <w:p>
      <w:pPr>
        <w:spacing w:after="0"/>
        <w:ind w:left="0"/>
        <w:jc w:val="both"/>
      </w:pPr>
      <w:r>
        <w:rPr>
          <w:rFonts w:ascii="Times New Roman"/>
          <w:b w:val="false"/>
          <w:i w:val="false"/>
          <w:color w:val="000000"/>
          <w:sz w:val="28"/>
        </w:rPr>
        <w:t>
      Принесение своевременного апелляционного ходатайства по гражданским и административным делам на судебные акты по инвестиционным спорам и иным спорам между инвесторами и государственными органами, связанным с инвестиционной деятельностью, возлагается на прокурора города Астаны.</w:t>
      </w:r>
    </w:p>
    <w:bookmarkEnd w:id="104"/>
    <w:bookmarkStart w:name="z114" w:id="105"/>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гражданским делам, перечисленным в пункте 6 настоящей Инструкции, в том числе не подлежащим пересмотру в кассационном порядке в соответствии с частью второй </w:t>
      </w:r>
      <w:r>
        <w:rPr>
          <w:rFonts w:ascii="Times New Roman"/>
          <w:b w:val="false"/>
          <w:i w:val="false"/>
          <w:color w:val="000000"/>
          <w:sz w:val="28"/>
        </w:rPr>
        <w:t>статьи 434 ГПК</w:t>
      </w:r>
      <w:r>
        <w:rPr>
          <w:rFonts w:ascii="Times New Roman"/>
          <w:b w:val="false"/>
          <w:i w:val="false"/>
          <w:color w:val="000000"/>
          <w:sz w:val="28"/>
        </w:rPr>
        <w:t xml:space="preserve"> и вынесенных не в пользу государства.</w:t>
      </w:r>
    </w:p>
    <w:bookmarkEnd w:id="105"/>
    <w:bookmarkStart w:name="z115" w:id="106"/>
    <w:p>
      <w:pPr>
        <w:spacing w:after="0"/>
        <w:ind w:left="0"/>
        <w:jc w:val="both"/>
      </w:pPr>
      <w:r>
        <w:rPr>
          <w:rFonts w:ascii="Times New Roman"/>
          <w:b w:val="false"/>
          <w:i w:val="false"/>
          <w:color w:val="000000"/>
          <w:sz w:val="28"/>
        </w:rPr>
        <w:t xml:space="preserve">
      Прокуроры в пределах своей компетенции в апелляционные сроки изучают законность не вступивших в законную силу судебных актов по административным делам, перечисленным в пункте 7 настоящей Инструкции, в том числе рассмотренным в письменном разбирательстве, в соответствии с </w:t>
      </w:r>
      <w:r>
        <w:rPr>
          <w:rFonts w:ascii="Times New Roman"/>
          <w:b w:val="false"/>
          <w:i w:val="false"/>
          <w:color w:val="000000"/>
          <w:sz w:val="28"/>
        </w:rPr>
        <w:t>Главой 23 АППК</w:t>
      </w:r>
      <w:r>
        <w:rPr>
          <w:rFonts w:ascii="Times New Roman"/>
          <w:b w:val="false"/>
          <w:i w:val="false"/>
          <w:color w:val="000000"/>
          <w:sz w:val="28"/>
        </w:rPr>
        <w:t>.</w:t>
      </w:r>
    </w:p>
    <w:bookmarkEnd w:id="106"/>
    <w:bookmarkStart w:name="z116" w:id="107"/>
    <w:p>
      <w:pPr>
        <w:spacing w:after="0"/>
        <w:ind w:left="0"/>
        <w:jc w:val="both"/>
      </w:pPr>
      <w:r>
        <w:rPr>
          <w:rFonts w:ascii="Times New Roman"/>
          <w:b w:val="false"/>
          <w:i w:val="false"/>
          <w:color w:val="000000"/>
          <w:sz w:val="28"/>
        </w:rPr>
        <w:t>
      Апелляционные ходатайства на судебные акты по гражданским и административным делам приносятся Генеральным Прокурором, заместителями Генерального Прокурора, Главными военным и транспортным прокурорами, прокурорами областей и приравненными к ним прокурорами, военными прокурорами регионов и гарнизонов, районными транспортными прокурорами, прокурорами районов и приравненными к ним прокурорами, их заместителями, а также прокурором, участвовавшим в рассмотрении дела в суде первой инстанции.</w:t>
      </w:r>
    </w:p>
    <w:bookmarkEnd w:id="107"/>
    <w:bookmarkStart w:name="z117" w:id="108"/>
    <w:p>
      <w:pPr>
        <w:spacing w:after="0"/>
        <w:ind w:left="0"/>
        <w:jc w:val="both"/>
      </w:pPr>
      <w:r>
        <w:rPr>
          <w:rFonts w:ascii="Times New Roman"/>
          <w:b w:val="false"/>
          <w:i w:val="false"/>
          <w:color w:val="000000"/>
          <w:sz w:val="28"/>
        </w:rPr>
        <w:t xml:space="preserve">
      Апелляционное ходатайство приносится лишь при наличии оснований к отмене либо изменению решения суда, предусмотренных </w:t>
      </w:r>
      <w:r>
        <w:rPr>
          <w:rFonts w:ascii="Times New Roman"/>
          <w:b w:val="false"/>
          <w:i w:val="false"/>
          <w:color w:val="000000"/>
          <w:sz w:val="28"/>
        </w:rPr>
        <w:t>статьей 427 ГПК</w:t>
      </w:r>
      <w:r>
        <w:rPr>
          <w:rFonts w:ascii="Times New Roman"/>
          <w:b w:val="false"/>
          <w:i w:val="false"/>
          <w:color w:val="000000"/>
          <w:sz w:val="28"/>
        </w:rPr>
        <w:t>.</w:t>
      </w:r>
    </w:p>
    <w:bookmarkEnd w:id="108"/>
    <w:bookmarkStart w:name="z118" w:id="109"/>
    <w:p>
      <w:pPr>
        <w:spacing w:after="0"/>
        <w:ind w:left="0"/>
        <w:jc w:val="both"/>
      </w:pPr>
      <w:r>
        <w:rPr>
          <w:rFonts w:ascii="Times New Roman"/>
          <w:b w:val="false"/>
          <w:i w:val="false"/>
          <w:color w:val="000000"/>
          <w:sz w:val="28"/>
        </w:rPr>
        <w:t xml:space="preserve">
      Требования к содержанию апелляционного ходатайства установлены </w:t>
      </w:r>
      <w:r>
        <w:rPr>
          <w:rFonts w:ascii="Times New Roman"/>
          <w:b w:val="false"/>
          <w:i w:val="false"/>
          <w:color w:val="000000"/>
          <w:sz w:val="28"/>
        </w:rPr>
        <w:t>статьей 404</w:t>
      </w:r>
      <w:r>
        <w:rPr>
          <w:rFonts w:ascii="Times New Roman"/>
          <w:b w:val="false"/>
          <w:i w:val="false"/>
          <w:color w:val="000000"/>
          <w:sz w:val="28"/>
        </w:rPr>
        <w:t xml:space="preserve"> ГПК.</w:t>
      </w:r>
    </w:p>
    <w:bookmarkEnd w:id="109"/>
    <w:bookmarkStart w:name="z119" w:id="110"/>
    <w:p>
      <w:pPr>
        <w:spacing w:after="0"/>
        <w:ind w:left="0"/>
        <w:jc w:val="both"/>
      </w:pPr>
      <w:r>
        <w:rPr>
          <w:rFonts w:ascii="Times New Roman"/>
          <w:b w:val="false"/>
          <w:i w:val="false"/>
          <w:color w:val="000000"/>
          <w:sz w:val="28"/>
        </w:rPr>
        <w:t>
      В случае согласия с судебными актами по гражданским и административным делам, вынесенными не в пользу государства, Главные военный и транспортный прокуроры, прокуроры областей и приравненные к ним прокуроры, в срок не позднее тридцати рабочих дней со дня вступления их в законную силу, направляют в Генеральную прокуратуру ранее утвержденные по делам заключения.</w:t>
      </w:r>
    </w:p>
    <w:bookmarkEnd w:id="110"/>
    <w:bookmarkStart w:name="z120" w:id="111"/>
    <w:p>
      <w:pPr>
        <w:spacing w:after="0"/>
        <w:ind w:left="0"/>
        <w:jc w:val="both"/>
      </w:pPr>
      <w:r>
        <w:rPr>
          <w:rFonts w:ascii="Times New Roman"/>
          <w:b w:val="false"/>
          <w:i w:val="false"/>
          <w:color w:val="000000"/>
          <w:sz w:val="28"/>
        </w:rPr>
        <w:t xml:space="preserve">
      Также прокурор, при наличии оснований, предусмотренных законодательством, принимает меры по исполнению юридическими службами государственных органов требований Типового положения о юридической службе центрального и местного исполнительного органа Республики Казахстан,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9 ноября 2006 года № 1072, по обжалованию судебного акта, принятого не в пользу государственного органа.</w:t>
      </w:r>
    </w:p>
    <w:bookmarkEnd w:id="111"/>
    <w:bookmarkStart w:name="z121" w:id="112"/>
    <w:p>
      <w:pPr>
        <w:spacing w:after="0"/>
        <w:ind w:left="0"/>
        <w:jc w:val="both"/>
      </w:pPr>
      <w:r>
        <w:rPr>
          <w:rFonts w:ascii="Times New Roman"/>
          <w:b w:val="false"/>
          <w:i w:val="false"/>
          <w:color w:val="000000"/>
          <w:sz w:val="28"/>
        </w:rPr>
        <w:t>
      15. Жалобы участников процесса на невступившие в законную силу судебные акты по гражданским и административным делам, указанным в пунктах 6 и 7 настоящей Инструкции, рассматриваются прокуратурой, сотрудник которой участвовал в судебном заседании.</w:t>
      </w:r>
    </w:p>
    <w:bookmarkEnd w:id="112"/>
    <w:bookmarkStart w:name="z122" w:id="113"/>
    <w:p>
      <w:pPr>
        <w:spacing w:after="0"/>
        <w:ind w:left="0"/>
        <w:jc w:val="both"/>
      </w:pPr>
      <w:r>
        <w:rPr>
          <w:rFonts w:ascii="Times New Roman"/>
          <w:b w:val="false"/>
          <w:i w:val="false"/>
          <w:color w:val="000000"/>
          <w:sz w:val="28"/>
        </w:rPr>
        <w:t xml:space="preserve">
      Жалобы участников процесса на вступившие в законную силу судебные акты по гражданским и административным делам, поднадзорным Главным военной и транспортной прокуратурам, рассматриваются указанными прокуратурами. </w:t>
      </w:r>
    </w:p>
    <w:bookmarkEnd w:id="113"/>
    <w:bookmarkStart w:name="z123" w:id="114"/>
    <w:p>
      <w:pPr>
        <w:spacing w:after="0"/>
        <w:ind w:left="0"/>
        <w:jc w:val="both"/>
      </w:pPr>
      <w:r>
        <w:rPr>
          <w:rFonts w:ascii="Times New Roman"/>
          <w:b w:val="false"/>
          <w:i w:val="false"/>
          <w:color w:val="000000"/>
          <w:sz w:val="28"/>
        </w:rPr>
        <w:t xml:space="preserve">
      В случае оставления обращения без удовлетворения, ответ на обращение подписывается руководителем прокуратуры или лицом, исполняющим его обязанности. </w:t>
      </w:r>
    </w:p>
    <w:bookmarkEnd w:id="114"/>
    <w:bookmarkStart w:name="z124" w:id="115"/>
    <w:p>
      <w:pPr>
        <w:spacing w:after="0"/>
        <w:ind w:left="0"/>
        <w:jc w:val="both"/>
      </w:pPr>
      <w:r>
        <w:rPr>
          <w:rFonts w:ascii="Times New Roman"/>
          <w:b w:val="false"/>
          <w:i w:val="false"/>
          <w:color w:val="000000"/>
          <w:sz w:val="28"/>
        </w:rPr>
        <w:t>
      Ответы на обращения должны быть обоснованными и мотивированными, содержать конкретные факты, опровергающие доводы заявителя.</w:t>
      </w:r>
    </w:p>
    <w:bookmarkEnd w:id="115"/>
    <w:bookmarkStart w:name="z125" w:id="116"/>
    <w:p>
      <w:pPr>
        <w:spacing w:after="0"/>
        <w:ind w:left="0"/>
        <w:jc w:val="both"/>
      </w:pPr>
      <w:r>
        <w:rPr>
          <w:rFonts w:ascii="Times New Roman"/>
          <w:b w:val="false"/>
          <w:i w:val="false"/>
          <w:color w:val="000000"/>
          <w:sz w:val="28"/>
        </w:rPr>
        <w:t>
      При этом прокурор возвращает жалобу на судебные акты по спорам, не указанным в пункте 6 и 7 настоящей Инструкции, с разъяснением заявителю права на самостоятельную подачу апелляционной и кассационной жалобы.</w:t>
      </w:r>
    </w:p>
    <w:bookmarkEnd w:id="116"/>
    <w:bookmarkStart w:name="z126" w:id="117"/>
    <w:p>
      <w:pPr>
        <w:spacing w:after="0"/>
        <w:ind w:left="0"/>
        <w:jc w:val="both"/>
      </w:pPr>
      <w:r>
        <w:rPr>
          <w:rFonts w:ascii="Times New Roman"/>
          <w:b w:val="false"/>
          <w:i w:val="false"/>
          <w:color w:val="000000"/>
          <w:sz w:val="28"/>
        </w:rPr>
        <w:t>
      16. При рассмотрении дел в апелляционном порядке Главные военный и транспортный прокуроры, прокурор области и приравненный к нему прокурор обеспечивает участие соответствующих прокуроров по гражданским и административным делам, предусмотренным пунктами 6 и 7 настоящей Инструкции, в том числе разрешенным в порядке упрощенного (письменного) производства.</w:t>
      </w:r>
    </w:p>
    <w:bookmarkEnd w:id="117"/>
    <w:bookmarkStart w:name="z127" w:id="118"/>
    <w:p>
      <w:pPr>
        <w:spacing w:after="0"/>
        <w:ind w:left="0"/>
        <w:jc w:val="both"/>
      </w:pPr>
      <w:r>
        <w:rPr>
          <w:rFonts w:ascii="Times New Roman"/>
          <w:b w:val="false"/>
          <w:i w:val="false"/>
          <w:color w:val="000000"/>
          <w:sz w:val="28"/>
        </w:rPr>
        <w:t xml:space="preserve">
      17.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части второй </w:t>
      </w:r>
      <w:r>
        <w:rPr>
          <w:rFonts w:ascii="Times New Roman"/>
          <w:b w:val="false"/>
          <w:i w:val="false"/>
          <w:color w:val="000000"/>
          <w:sz w:val="28"/>
        </w:rPr>
        <w:t>статьи 404 ГПК</w:t>
      </w:r>
      <w:r>
        <w:rPr>
          <w:rFonts w:ascii="Times New Roman"/>
          <w:b w:val="false"/>
          <w:i w:val="false"/>
          <w:color w:val="000000"/>
          <w:sz w:val="28"/>
        </w:rPr>
        <w:t>. При этом прокурор не связан доводами ходатайства и действует, исходя из требований закона и имеющихся фактических данных.</w:t>
      </w:r>
    </w:p>
    <w:bookmarkEnd w:id="118"/>
    <w:bookmarkStart w:name="z128" w:id="119"/>
    <w:p>
      <w:pPr>
        <w:spacing w:after="0"/>
        <w:ind w:left="0"/>
        <w:jc w:val="both"/>
      </w:pPr>
      <w:r>
        <w:rPr>
          <w:rFonts w:ascii="Times New Roman"/>
          <w:b w:val="false"/>
          <w:i w:val="false"/>
          <w:color w:val="000000"/>
          <w:sz w:val="28"/>
        </w:rPr>
        <w:t xml:space="preserve">
      18. При необоснованном отклонении судом апелляционного ходатайства по гражданским и административным делам, а также при установлении существенных нарушений норм материального и процессуального права, прокурор области и приравненный к нему прокурор обращаются в Генеральную прокуратуру с ходатайством о принесении кассационного протеста, отвечающим требованиям </w:t>
      </w:r>
      <w:r>
        <w:rPr>
          <w:rFonts w:ascii="Times New Roman"/>
          <w:b w:val="false"/>
          <w:i w:val="false"/>
          <w:color w:val="000000"/>
          <w:sz w:val="28"/>
        </w:rPr>
        <w:t>статьи 440 ГПК</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Ходатайство, не отвечающее указанным требованиям, подлежит возвращению без рассмотрения.</w:t>
      </w:r>
    </w:p>
    <w:bookmarkEnd w:id="120"/>
    <w:bookmarkStart w:name="z130" w:id="121"/>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гражданскому или административному делу вносится в Генеральную прокуратуру не позднее тридцати рабочих дней со дня его вступления в законную силу, а при необходимости изучения дела – в течение тридцати рабочих дней со дня поступления дела в прокуратуру. </w:t>
      </w:r>
    </w:p>
    <w:bookmarkEnd w:id="121"/>
    <w:bookmarkStart w:name="z131" w:id="122"/>
    <w:p>
      <w:pPr>
        <w:spacing w:after="0"/>
        <w:ind w:left="0"/>
        <w:jc w:val="both"/>
      </w:pPr>
      <w:r>
        <w:rPr>
          <w:rFonts w:ascii="Times New Roman"/>
          <w:b w:val="false"/>
          <w:i w:val="false"/>
          <w:color w:val="000000"/>
          <w:sz w:val="28"/>
        </w:rPr>
        <w:t xml:space="preserve">
      Истребование дела осуществляется в порядке, предусмотренном частью первой </w:t>
      </w:r>
      <w:r>
        <w:rPr>
          <w:rFonts w:ascii="Times New Roman"/>
          <w:b w:val="false"/>
          <w:i w:val="false"/>
          <w:color w:val="000000"/>
          <w:sz w:val="28"/>
        </w:rPr>
        <w:t>статьи 438 ГПК</w:t>
      </w:r>
      <w:r>
        <w:rPr>
          <w:rFonts w:ascii="Times New Roman"/>
          <w:b w:val="false"/>
          <w:i w:val="false"/>
          <w:color w:val="000000"/>
          <w:sz w:val="28"/>
        </w:rPr>
        <w:t>, не позднее десяти рабочих дней со дня вступления судебного акта в законную силу.</w:t>
      </w:r>
    </w:p>
    <w:bookmarkEnd w:id="122"/>
    <w:bookmarkStart w:name="z132" w:id="123"/>
    <w:p>
      <w:pPr>
        <w:spacing w:after="0"/>
        <w:ind w:left="0"/>
        <w:jc w:val="both"/>
      </w:pPr>
      <w:r>
        <w:rPr>
          <w:rFonts w:ascii="Times New Roman"/>
          <w:b w:val="false"/>
          <w:i w:val="false"/>
          <w:color w:val="000000"/>
          <w:sz w:val="28"/>
        </w:rPr>
        <w:t>
      Направление ходатайств о принесении кассационного протеста в Генеральную прокуратуру по истечению сроков, указанных в части третьей настоящего пункта, сопровождается объяснением причин с приложением подтверждающих документов.</w:t>
      </w:r>
    </w:p>
    <w:bookmarkEnd w:id="123"/>
    <w:bookmarkStart w:name="z133" w:id="124"/>
    <w:p>
      <w:pPr>
        <w:spacing w:after="0"/>
        <w:ind w:left="0"/>
        <w:jc w:val="both"/>
      </w:pPr>
      <w:r>
        <w:rPr>
          <w:rFonts w:ascii="Times New Roman"/>
          <w:b w:val="false"/>
          <w:i w:val="false"/>
          <w:color w:val="000000"/>
          <w:sz w:val="28"/>
        </w:rPr>
        <w:t>
      Ходатайство о принесении кассационного протеста на судебный акт по гражданскому или административному делу, отнесенному настоящей Инструкцией к ведению органов военной и транспортной прокуратур, за исключением дел, по которым участие обеспечено прокуратурами областей и приравненными к ним прокуратурами, вносится, соответственно, в Главные военную или транспортную прокуратуры не позднее тридцати рабочих дней со дня его вступления в законную силу.</w:t>
      </w:r>
    </w:p>
    <w:bookmarkEnd w:id="124"/>
    <w:bookmarkStart w:name="z134" w:id="125"/>
    <w:p>
      <w:pPr>
        <w:spacing w:after="0"/>
        <w:ind w:left="0"/>
        <w:jc w:val="both"/>
      </w:pPr>
      <w:r>
        <w:rPr>
          <w:rFonts w:ascii="Times New Roman"/>
          <w:b w:val="false"/>
          <w:i w:val="false"/>
          <w:color w:val="000000"/>
          <w:sz w:val="28"/>
        </w:rPr>
        <w:t>
      19. Генеральный Прокурор, его заместители вправе приносить кассационные протесты на судебные акты по гражданским и административным делам, как по собственной инициативе, так и по ходатайствам физических и юридических лиц, по делам, указанным в пунктах 6 и 7 настоящей Инструкции.</w:t>
      </w:r>
    </w:p>
    <w:bookmarkEnd w:id="125"/>
    <w:bookmarkStart w:name="z135" w:id="126"/>
    <w:p>
      <w:pPr>
        <w:spacing w:after="0"/>
        <w:ind w:left="0"/>
        <w:jc w:val="both"/>
      </w:pPr>
      <w:r>
        <w:rPr>
          <w:rFonts w:ascii="Times New Roman"/>
          <w:b w:val="false"/>
          <w:i w:val="false"/>
          <w:color w:val="000000"/>
          <w:sz w:val="28"/>
        </w:rPr>
        <w:t>
      Главные военный и транспортный прокуроры приносят кассационные протесты по собственной инициативе или по ходатайствам физических и юридических лиц по делам, отнесенным настоящей Инструкцией к их ведению, за исключением дел, по которым участие обеспечено прокуратурами областей и приравненными к ним прокуратурами.</w:t>
      </w:r>
    </w:p>
    <w:bookmarkEnd w:id="126"/>
    <w:bookmarkStart w:name="z136" w:id="127"/>
    <w:p>
      <w:pPr>
        <w:spacing w:after="0"/>
        <w:ind w:left="0"/>
        <w:jc w:val="both"/>
      </w:pPr>
      <w:r>
        <w:rPr>
          <w:rFonts w:ascii="Times New Roman"/>
          <w:b w:val="false"/>
          <w:i w:val="false"/>
          <w:color w:val="000000"/>
          <w:sz w:val="28"/>
        </w:rPr>
        <w:t xml:space="preserve">
      Сроки принесения кассационного протеста по гражданским и административным делам, предусмотрены частью первой </w:t>
      </w:r>
      <w:r>
        <w:rPr>
          <w:rFonts w:ascii="Times New Roman"/>
          <w:b w:val="false"/>
          <w:i w:val="false"/>
          <w:color w:val="000000"/>
          <w:sz w:val="28"/>
        </w:rPr>
        <w:t>статьи 436 ГПК</w:t>
      </w:r>
      <w:r>
        <w:rPr>
          <w:rFonts w:ascii="Times New Roman"/>
          <w:b w:val="false"/>
          <w:i w:val="false"/>
          <w:color w:val="000000"/>
          <w:sz w:val="28"/>
        </w:rPr>
        <w:t xml:space="preserve"> и частью второй </w:t>
      </w:r>
      <w:r>
        <w:rPr>
          <w:rFonts w:ascii="Times New Roman"/>
          <w:b w:val="false"/>
          <w:i w:val="false"/>
          <w:color w:val="000000"/>
          <w:sz w:val="28"/>
        </w:rPr>
        <w:t>статьи 169</w:t>
      </w:r>
      <w:r>
        <w:rPr>
          <w:rFonts w:ascii="Times New Roman"/>
          <w:b w:val="false"/>
          <w:i w:val="false"/>
          <w:color w:val="000000"/>
          <w:sz w:val="28"/>
        </w:rPr>
        <w:t xml:space="preserve"> АППК. </w:t>
      </w:r>
    </w:p>
    <w:bookmarkEnd w:id="127"/>
    <w:bookmarkStart w:name="z137" w:id="128"/>
    <w:p>
      <w:pPr>
        <w:spacing w:after="0"/>
        <w:ind w:left="0"/>
        <w:jc w:val="both"/>
      </w:pPr>
      <w:r>
        <w:rPr>
          <w:rFonts w:ascii="Times New Roman"/>
          <w:b w:val="false"/>
          <w:i w:val="false"/>
          <w:color w:val="000000"/>
          <w:sz w:val="28"/>
        </w:rPr>
        <w:t xml:space="preserve">
      Вступившие в законную силу судебные акты местных и других судов по гражданским делам в случае несоблюдения апелляционного порядка их обжалования, а также по делам, указанным в части второй </w:t>
      </w:r>
      <w:r>
        <w:rPr>
          <w:rFonts w:ascii="Times New Roman"/>
          <w:b w:val="false"/>
          <w:i w:val="false"/>
          <w:color w:val="000000"/>
          <w:sz w:val="28"/>
        </w:rPr>
        <w:t>статьи 434</w:t>
      </w:r>
      <w:r>
        <w:rPr>
          <w:rFonts w:ascii="Times New Roman"/>
          <w:b w:val="false"/>
          <w:i w:val="false"/>
          <w:color w:val="000000"/>
          <w:sz w:val="28"/>
        </w:rPr>
        <w:t xml:space="preserve"> ГПК, могут быть пересмотрены в кассационном порядке по протесту Генерального Прокурора или его заместителей, Главных военного и транспортного прокуроров при наличии исключительных оснований, предусмотренных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128"/>
    <w:bookmarkStart w:name="z138" w:id="129"/>
    <w:p>
      <w:pPr>
        <w:spacing w:after="0"/>
        <w:ind w:left="0"/>
        <w:jc w:val="both"/>
      </w:pPr>
      <w:r>
        <w:rPr>
          <w:rFonts w:ascii="Times New Roman"/>
          <w:b w:val="false"/>
          <w:i w:val="false"/>
          <w:color w:val="000000"/>
          <w:sz w:val="28"/>
        </w:rPr>
        <w:t xml:space="preserve">
      Сроки, указанные в части третьей настоящего пункта не распространяются на случаи пересмотра судебных актов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ГПК.</w:t>
      </w:r>
    </w:p>
    <w:bookmarkEnd w:id="129"/>
    <w:bookmarkStart w:name="z139" w:id="130"/>
    <w:p>
      <w:pPr>
        <w:spacing w:after="0"/>
        <w:ind w:left="0"/>
        <w:jc w:val="both"/>
      </w:pPr>
      <w:r>
        <w:rPr>
          <w:rFonts w:ascii="Times New Roman"/>
          <w:b w:val="false"/>
          <w:i w:val="false"/>
          <w:color w:val="000000"/>
          <w:sz w:val="28"/>
        </w:rPr>
        <w:t xml:space="preserve">
      Вступившие в законную силу судебные акты местных и других судов по административным делам в случае несоблюдения апелляционного порядка их обжалования могут быть пересмотрены в кассационном порядке по протесту Генерального Прокурора, принесенному как по собственной инициативе, так и по ходатайствам участников административного процесса, поданным им по административным делам, предусмотренным </w:t>
      </w:r>
      <w:r>
        <w:rPr>
          <w:rFonts w:ascii="Times New Roman"/>
          <w:b w:val="false"/>
          <w:i w:val="false"/>
          <w:color w:val="000000"/>
          <w:sz w:val="28"/>
        </w:rPr>
        <w:t>статьей 31</w:t>
      </w:r>
      <w:r>
        <w:rPr>
          <w:rFonts w:ascii="Times New Roman"/>
          <w:b w:val="false"/>
          <w:i w:val="false"/>
          <w:color w:val="000000"/>
          <w:sz w:val="28"/>
        </w:rPr>
        <w:t xml:space="preserve"> АППК, при наличии оснований, предусмотренных частью седьмой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130"/>
    <w:bookmarkStart w:name="z140" w:id="131"/>
    <w:p>
      <w:pPr>
        <w:spacing w:after="0"/>
        <w:ind w:left="0"/>
        <w:jc w:val="both"/>
      </w:pPr>
      <w:r>
        <w:rPr>
          <w:rFonts w:ascii="Times New Roman"/>
          <w:b w:val="false"/>
          <w:i w:val="false"/>
          <w:color w:val="000000"/>
          <w:sz w:val="28"/>
        </w:rPr>
        <w:t xml:space="preserve">
      Требования к содержанию ходатайства физических и юридических лиц о принесении кассационного протеста содержатся в </w:t>
      </w:r>
      <w:r>
        <w:rPr>
          <w:rFonts w:ascii="Times New Roman"/>
          <w:b w:val="false"/>
          <w:i w:val="false"/>
          <w:color w:val="000000"/>
          <w:sz w:val="28"/>
        </w:rPr>
        <w:t>статье 441</w:t>
      </w:r>
      <w:r>
        <w:rPr>
          <w:rFonts w:ascii="Times New Roman"/>
          <w:b w:val="false"/>
          <w:i w:val="false"/>
          <w:color w:val="000000"/>
          <w:sz w:val="28"/>
        </w:rPr>
        <w:t xml:space="preserve"> ГПК.</w:t>
      </w:r>
    </w:p>
    <w:bookmarkEnd w:id="131"/>
    <w:bookmarkStart w:name="z141" w:id="132"/>
    <w:p>
      <w:pPr>
        <w:spacing w:after="0"/>
        <w:ind w:left="0"/>
        <w:jc w:val="both"/>
      </w:pPr>
      <w:r>
        <w:rPr>
          <w:rFonts w:ascii="Times New Roman"/>
          <w:b w:val="false"/>
          <w:i w:val="false"/>
          <w:color w:val="000000"/>
          <w:sz w:val="28"/>
        </w:rPr>
        <w:t>
      К ходатайству, поданному законными представителями, прилагаются документы, удостоверяющие их полномочия.</w:t>
      </w:r>
    </w:p>
    <w:bookmarkEnd w:id="132"/>
    <w:bookmarkStart w:name="z142" w:id="133"/>
    <w:p>
      <w:pPr>
        <w:spacing w:after="0"/>
        <w:ind w:left="0"/>
        <w:jc w:val="both"/>
      </w:pPr>
      <w:r>
        <w:rPr>
          <w:rFonts w:ascii="Times New Roman"/>
          <w:b w:val="false"/>
          <w:i w:val="false"/>
          <w:color w:val="000000"/>
          <w:sz w:val="28"/>
        </w:rPr>
        <w:t xml:space="preserve">
      Полномочия представителя по поручению оформляются в соответствии с требованиями, предусмотренными </w:t>
      </w:r>
      <w:r>
        <w:rPr>
          <w:rFonts w:ascii="Times New Roman"/>
          <w:b w:val="false"/>
          <w:i w:val="false"/>
          <w:color w:val="000000"/>
          <w:sz w:val="28"/>
        </w:rPr>
        <w:t>статьей 61</w:t>
      </w:r>
      <w:r>
        <w:rPr>
          <w:rFonts w:ascii="Times New Roman"/>
          <w:b w:val="false"/>
          <w:i w:val="false"/>
          <w:color w:val="000000"/>
          <w:sz w:val="28"/>
        </w:rPr>
        <w:t xml:space="preserve"> ГПК.</w:t>
      </w:r>
    </w:p>
    <w:bookmarkEnd w:id="133"/>
    <w:bookmarkStart w:name="z143" w:id="134"/>
    <w:p>
      <w:pPr>
        <w:spacing w:after="0"/>
        <w:ind w:left="0"/>
        <w:jc w:val="both"/>
      </w:pPr>
      <w:r>
        <w:rPr>
          <w:rFonts w:ascii="Times New Roman"/>
          <w:b w:val="false"/>
          <w:i w:val="false"/>
          <w:color w:val="000000"/>
          <w:sz w:val="28"/>
        </w:rPr>
        <w:t>
      К ходатайству, поданному представителем по поручению, прилагается доверенность, выданная и оформленная в соответствии с законом.</w:t>
      </w:r>
    </w:p>
    <w:bookmarkEnd w:id="134"/>
    <w:bookmarkStart w:name="z144" w:id="135"/>
    <w:p>
      <w:pPr>
        <w:spacing w:after="0"/>
        <w:ind w:left="0"/>
        <w:jc w:val="both"/>
      </w:pPr>
      <w:r>
        <w:rPr>
          <w:rFonts w:ascii="Times New Roman"/>
          <w:b w:val="false"/>
          <w:i w:val="false"/>
          <w:color w:val="000000"/>
          <w:sz w:val="28"/>
        </w:rPr>
        <w:t xml:space="preserve">
      Представителем по поручениям, указанным в подпункте 4) части первой </w:t>
      </w:r>
      <w:r>
        <w:rPr>
          <w:rFonts w:ascii="Times New Roman"/>
          <w:b w:val="false"/>
          <w:i w:val="false"/>
          <w:color w:val="000000"/>
          <w:sz w:val="28"/>
        </w:rPr>
        <w:t>статьи 58</w:t>
      </w:r>
      <w:r>
        <w:rPr>
          <w:rFonts w:ascii="Times New Roman"/>
          <w:b w:val="false"/>
          <w:i w:val="false"/>
          <w:color w:val="000000"/>
          <w:sz w:val="28"/>
        </w:rPr>
        <w:t xml:space="preserve"> ГПК, представляются документы, удостоверяющие поручение на осуществление представительства по данному делу.</w:t>
      </w:r>
    </w:p>
    <w:bookmarkEnd w:id="135"/>
    <w:bookmarkStart w:name="z145" w:id="136"/>
    <w:p>
      <w:pPr>
        <w:spacing w:after="0"/>
        <w:ind w:left="0"/>
        <w:jc w:val="both"/>
      </w:pPr>
      <w:r>
        <w:rPr>
          <w:rFonts w:ascii="Times New Roman"/>
          <w:b w:val="false"/>
          <w:i w:val="false"/>
          <w:color w:val="000000"/>
          <w:sz w:val="28"/>
        </w:rPr>
        <w:t xml:space="preserve">
      Представителем по поручениям, указанным в подпункте 6) части первой </w:t>
      </w:r>
      <w:r>
        <w:rPr>
          <w:rFonts w:ascii="Times New Roman"/>
          <w:b w:val="false"/>
          <w:i w:val="false"/>
          <w:color w:val="000000"/>
          <w:sz w:val="28"/>
        </w:rPr>
        <w:t>статьи 58</w:t>
      </w:r>
      <w:r>
        <w:rPr>
          <w:rFonts w:ascii="Times New Roman"/>
          <w:b w:val="false"/>
          <w:i w:val="false"/>
          <w:color w:val="000000"/>
          <w:sz w:val="28"/>
        </w:rPr>
        <w:t xml:space="preserve"> ГПК, представляется документ, подтверждающий членство в палате юридических консультантов.</w:t>
      </w:r>
    </w:p>
    <w:bookmarkEnd w:id="136"/>
    <w:bookmarkStart w:name="z146" w:id="137"/>
    <w:p>
      <w:pPr>
        <w:spacing w:after="0"/>
        <w:ind w:left="0"/>
        <w:jc w:val="both"/>
      </w:pPr>
      <w:r>
        <w:rPr>
          <w:rFonts w:ascii="Times New Roman"/>
          <w:b w:val="false"/>
          <w:i w:val="false"/>
          <w:color w:val="000000"/>
          <w:sz w:val="28"/>
        </w:rPr>
        <w:t xml:space="preserve">
      К ходатайству, поданному адвокатом, прилагается копия удостоверения адвоката и письменное уведомление о защите (представительстве),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и юридической помощи".</w:t>
      </w:r>
    </w:p>
    <w:bookmarkEnd w:id="137"/>
    <w:bookmarkStart w:name="z147" w:id="138"/>
    <w:p>
      <w:pPr>
        <w:spacing w:after="0"/>
        <w:ind w:left="0"/>
        <w:jc w:val="both"/>
      </w:pPr>
      <w:r>
        <w:rPr>
          <w:rFonts w:ascii="Times New Roman"/>
          <w:b w:val="false"/>
          <w:i w:val="false"/>
          <w:color w:val="000000"/>
          <w:sz w:val="28"/>
        </w:rPr>
        <w:t>
      Ходатайство о принесении кассационного протеста, не отвечающее указанным требованиям ГПК, в частности:</w:t>
      </w:r>
    </w:p>
    <w:bookmarkEnd w:id="138"/>
    <w:bookmarkStart w:name="z148" w:id="139"/>
    <w:p>
      <w:pPr>
        <w:spacing w:after="0"/>
        <w:ind w:left="0"/>
        <w:jc w:val="both"/>
      </w:pPr>
      <w:r>
        <w:rPr>
          <w:rFonts w:ascii="Times New Roman"/>
          <w:b w:val="false"/>
          <w:i w:val="false"/>
          <w:color w:val="000000"/>
          <w:sz w:val="28"/>
        </w:rPr>
        <w:t xml:space="preserve">
      поданное лицами, которые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ГПК не имеют права на оспаривание вступившего в законную силу судебного акта;</w:t>
      </w:r>
    </w:p>
    <w:bookmarkEnd w:id="139"/>
    <w:bookmarkStart w:name="z149" w:id="140"/>
    <w:p>
      <w:pPr>
        <w:spacing w:after="0"/>
        <w:ind w:left="0"/>
        <w:jc w:val="both"/>
      </w:pPr>
      <w:r>
        <w:rPr>
          <w:rFonts w:ascii="Times New Roman"/>
          <w:b w:val="false"/>
          <w:i w:val="false"/>
          <w:color w:val="000000"/>
          <w:sz w:val="28"/>
        </w:rPr>
        <w:t xml:space="preserve">
      по делам, не предусмотренным частью второй </w:t>
      </w:r>
      <w:r>
        <w:rPr>
          <w:rFonts w:ascii="Times New Roman"/>
          <w:b w:val="false"/>
          <w:i w:val="false"/>
          <w:color w:val="000000"/>
          <w:sz w:val="28"/>
        </w:rPr>
        <w:t>статьи 54</w:t>
      </w:r>
      <w:r>
        <w:rPr>
          <w:rFonts w:ascii="Times New Roman"/>
          <w:b w:val="false"/>
          <w:i w:val="false"/>
          <w:color w:val="000000"/>
          <w:sz w:val="28"/>
        </w:rPr>
        <w:t xml:space="preserve"> ГПК и частью второй </w:t>
      </w:r>
      <w:r>
        <w:rPr>
          <w:rFonts w:ascii="Times New Roman"/>
          <w:b w:val="false"/>
          <w:i w:val="false"/>
          <w:color w:val="000000"/>
          <w:sz w:val="28"/>
        </w:rPr>
        <w:t>статьи 31</w:t>
      </w:r>
      <w:r>
        <w:rPr>
          <w:rFonts w:ascii="Times New Roman"/>
          <w:b w:val="false"/>
          <w:i w:val="false"/>
          <w:color w:val="000000"/>
          <w:sz w:val="28"/>
        </w:rPr>
        <w:t xml:space="preserve"> АППК;</w:t>
      </w:r>
    </w:p>
    <w:bookmarkEnd w:id="140"/>
    <w:bookmarkStart w:name="z150" w:id="141"/>
    <w:p>
      <w:pPr>
        <w:spacing w:after="0"/>
        <w:ind w:left="0"/>
        <w:jc w:val="both"/>
      </w:pPr>
      <w:r>
        <w:rPr>
          <w:rFonts w:ascii="Times New Roman"/>
          <w:b w:val="false"/>
          <w:i w:val="false"/>
          <w:color w:val="000000"/>
          <w:sz w:val="28"/>
        </w:rPr>
        <w:t xml:space="preserve">
      после истечения срока, указанного в части первой </w:t>
      </w:r>
      <w:r>
        <w:rPr>
          <w:rFonts w:ascii="Times New Roman"/>
          <w:b w:val="false"/>
          <w:i w:val="false"/>
          <w:color w:val="000000"/>
          <w:sz w:val="28"/>
        </w:rPr>
        <w:t>статьи 436</w:t>
      </w:r>
      <w:r>
        <w:rPr>
          <w:rFonts w:ascii="Times New Roman"/>
          <w:b w:val="false"/>
          <w:i w:val="false"/>
          <w:color w:val="000000"/>
          <w:sz w:val="28"/>
        </w:rPr>
        <w:t xml:space="preserve"> ГПК, части второй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141"/>
    <w:bookmarkStart w:name="z151" w:id="142"/>
    <w:p>
      <w:pPr>
        <w:spacing w:after="0"/>
        <w:ind w:left="0"/>
        <w:jc w:val="both"/>
      </w:pPr>
      <w:r>
        <w:rPr>
          <w:rFonts w:ascii="Times New Roman"/>
          <w:b w:val="false"/>
          <w:i w:val="false"/>
          <w:color w:val="000000"/>
          <w:sz w:val="28"/>
        </w:rPr>
        <w:t xml:space="preserve">
      с нарушением порядка обжалования, установленного </w:t>
      </w:r>
      <w:r>
        <w:rPr>
          <w:rFonts w:ascii="Times New Roman"/>
          <w:b w:val="false"/>
          <w:i w:val="false"/>
          <w:color w:val="000000"/>
          <w:sz w:val="28"/>
        </w:rPr>
        <w:t>ГПК</w:t>
      </w:r>
      <w:r>
        <w:rPr>
          <w:rFonts w:ascii="Times New Roman"/>
          <w:b w:val="false"/>
          <w:i w:val="false"/>
          <w:color w:val="000000"/>
          <w:sz w:val="28"/>
        </w:rPr>
        <w:t xml:space="preserve"> и </w:t>
      </w:r>
      <w:r>
        <w:rPr>
          <w:rFonts w:ascii="Times New Roman"/>
          <w:b w:val="false"/>
          <w:i w:val="false"/>
          <w:color w:val="000000"/>
          <w:sz w:val="28"/>
        </w:rPr>
        <w:t>АППК</w:t>
      </w:r>
      <w:r>
        <w:rPr>
          <w:rFonts w:ascii="Times New Roman"/>
          <w:b w:val="false"/>
          <w:i w:val="false"/>
          <w:color w:val="000000"/>
          <w:sz w:val="28"/>
        </w:rPr>
        <w:t>;</w:t>
      </w:r>
    </w:p>
    <w:bookmarkEnd w:id="142"/>
    <w:bookmarkStart w:name="z152" w:id="143"/>
    <w:p>
      <w:pPr>
        <w:spacing w:after="0"/>
        <w:ind w:left="0"/>
        <w:jc w:val="both"/>
      </w:pPr>
      <w:r>
        <w:rPr>
          <w:rFonts w:ascii="Times New Roman"/>
          <w:b w:val="false"/>
          <w:i w:val="false"/>
          <w:color w:val="000000"/>
          <w:sz w:val="28"/>
        </w:rPr>
        <w:t>
      не содержащее сведений о лице, подающем ходатайство, и лице, в интересах которого оно подается, его место жительстве или место нахождении и процессуальном положении в деле;</w:t>
      </w:r>
    </w:p>
    <w:bookmarkEnd w:id="143"/>
    <w:bookmarkStart w:name="z153" w:id="144"/>
    <w:p>
      <w:pPr>
        <w:spacing w:after="0"/>
        <w:ind w:left="0"/>
        <w:jc w:val="both"/>
      </w:pPr>
      <w:r>
        <w:rPr>
          <w:rFonts w:ascii="Times New Roman"/>
          <w:b w:val="false"/>
          <w:i w:val="false"/>
          <w:color w:val="000000"/>
          <w:sz w:val="28"/>
        </w:rPr>
        <w:t>
      без указания об участвующих в деле лицах и их место жительстве или место нахождении;</w:t>
      </w:r>
    </w:p>
    <w:bookmarkEnd w:id="144"/>
    <w:bookmarkStart w:name="z154" w:id="145"/>
    <w:p>
      <w:pPr>
        <w:spacing w:after="0"/>
        <w:ind w:left="0"/>
        <w:jc w:val="both"/>
      </w:pPr>
      <w:r>
        <w:rPr>
          <w:rFonts w:ascii="Times New Roman"/>
          <w:b w:val="false"/>
          <w:i w:val="false"/>
          <w:color w:val="000000"/>
          <w:sz w:val="28"/>
        </w:rPr>
        <w:t>
      без указания о судах, рассматривавших дело в первой, апелляционной инстанциях, и содержании принятых ими решений;</w:t>
      </w:r>
    </w:p>
    <w:bookmarkEnd w:id="145"/>
    <w:bookmarkStart w:name="z155" w:id="146"/>
    <w:p>
      <w:pPr>
        <w:spacing w:after="0"/>
        <w:ind w:left="0"/>
        <w:jc w:val="both"/>
      </w:pPr>
      <w:r>
        <w:rPr>
          <w:rFonts w:ascii="Times New Roman"/>
          <w:b w:val="false"/>
          <w:i w:val="false"/>
          <w:color w:val="000000"/>
          <w:sz w:val="28"/>
        </w:rPr>
        <w:t>
      без указания о судебном акте, которое предлагается опротестовать;</w:t>
      </w:r>
    </w:p>
    <w:bookmarkEnd w:id="146"/>
    <w:bookmarkStart w:name="z156" w:id="147"/>
    <w:p>
      <w:pPr>
        <w:spacing w:after="0"/>
        <w:ind w:left="0"/>
        <w:jc w:val="both"/>
      </w:pPr>
      <w:r>
        <w:rPr>
          <w:rFonts w:ascii="Times New Roman"/>
          <w:b w:val="false"/>
          <w:i w:val="false"/>
          <w:color w:val="000000"/>
          <w:sz w:val="28"/>
        </w:rPr>
        <w:t>
      без указания, в чем заключается существенное нарушение норм материального либо процессуального права;</w:t>
      </w:r>
    </w:p>
    <w:bookmarkEnd w:id="147"/>
    <w:bookmarkStart w:name="z157" w:id="148"/>
    <w:p>
      <w:pPr>
        <w:spacing w:after="0"/>
        <w:ind w:left="0"/>
        <w:jc w:val="both"/>
      </w:pPr>
      <w:r>
        <w:rPr>
          <w:rFonts w:ascii="Times New Roman"/>
          <w:b w:val="false"/>
          <w:i w:val="false"/>
          <w:color w:val="000000"/>
          <w:sz w:val="28"/>
        </w:rPr>
        <w:t xml:space="preserve">
      без указания, в чем состоит исключительность основания для пересмотра судебных актов (в случае подачи ходатайства по основаниям, предусмотренным частью шестой </w:t>
      </w:r>
      <w:r>
        <w:rPr>
          <w:rFonts w:ascii="Times New Roman"/>
          <w:b w:val="false"/>
          <w:i w:val="false"/>
          <w:color w:val="000000"/>
          <w:sz w:val="28"/>
        </w:rPr>
        <w:t>статьи 438</w:t>
      </w:r>
      <w:r>
        <w:rPr>
          <w:rFonts w:ascii="Times New Roman"/>
          <w:b w:val="false"/>
          <w:i w:val="false"/>
          <w:color w:val="000000"/>
          <w:sz w:val="28"/>
        </w:rPr>
        <w:t xml:space="preserve"> ГПК и частью седьмой </w:t>
      </w:r>
      <w:r>
        <w:rPr>
          <w:rFonts w:ascii="Times New Roman"/>
          <w:b w:val="false"/>
          <w:i w:val="false"/>
          <w:color w:val="000000"/>
          <w:sz w:val="28"/>
        </w:rPr>
        <w:t>статьи 169</w:t>
      </w:r>
      <w:r>
        <w:rPr>
          <w:rFonts w:ascii="Times New Roman"/>
          <w:b w:val="false"/>
          <w:i w:val="false"/>
          <w:color w:val="000000"/>
          <w:sz w:val="28"/>
        </w:rPr>
        <w:t xml:space="preserve"> АППК);</w:t>
      </w:r>
    </w:p>
    <w:bookmarkEnd w:id="148"/>
    <w:bookmarkStart w:name="z158" w:id="149"/>
    <w:p>
      <w:pPr>
        <w:spacing w:after="0"/>
        <w:ind w:left="0"/>
        <w:jc w:val="both"/>
      </w:pPr>
      <w:r>
        <w:rPr>
          <w:rFonts w:ascii="Times New Roman"/>
          <w:b w:val="false"/>
          <w:i w:val="false"/>
          <w:color w:val="000000"/>
          <w:sz w:val="28"/>
        </w:rPr>
        <w:t>
      не подписанное лицом, подающим ходатайство;</w:t>
      </w:r>
    </w:p>
    <w:bookmarkEnd w:id="149"/>
    <w:bookmarkStart w:name="z159" w:id="150"/>
    <w:p>
      <w:pPr>
        <w:spacing w:after="0"/>
        <w:ind w:left="0"/>
        <w:jc w:val="both"/>
      </w:pPr>
      <w:r>
        <w:rPr>
          <w:rFonts w:ascii="Times New Roman"/>
          <w:b w:val="false"/>
          <w:i w:val="false"/>
          <w:color w:val="000000"/>
          <w:sz w:val="28"/>
        </w:rPr>
        <w:t>
      представителем по поручению без приложения доверенности или иного документа, удостоверяющего поручение на осуществление представительства по данному делу;</w:t>
      </w:r>
    </w:p>
    <w:bookmarkEnd w:id="150"/>
    <w:bookmarkStart w:name="z160" w:id="151"/>
    <w:p>
      <w:pPr>
        <w:spacing w:after="0"/>
        <w:ind w:left="0"/>
        <w:jc w:val="both"/>
      </w:pPr>
      <w:r>
        <w:rPr>
          <w:rFonts w:ascii="Times New Roman"/>
          <w:b w:val="false"/>
          <w:i w:val="false"/>
          <w:color w:val="000000"/>
          <w:sz w:val="28"/>
        </w:rPr>
        <w:t>
      без документа, подтверждающего членство в палате юридических консультантов;</w:t>
      </w:r>
    </w:p>
    <w:bookmarkEnd w:id="151"/>
    <w:bookmarkStart w:name="z161" w:id="152"/>
    <w:p>
      <w:pPr>
        <w:spacing w:after="0"/>
        <w:ind w:left="0"/>
        <w:jc w:val="both"/>
      </w:pPr>
      <w:r>
        <w:rPr>
          <w:rFonts w:ascii="Times New Roman"/>
          <w:b w:val="false"/>
          <w:i w:val="false"/>
          <w:color w:val="000000"/>
          <w:sz w:val="28"/>
        </w:rPr>
        <w:t>
      поданное законным представителем без документов, удостоверяющих его полномочия;</w:t>
      </w:r>
    </w:p>
    <w:bookmarkEnd w:id="152"/>
    <w:bookmarkStart w:name="z162" w:id="153"/>
    <w:p>
      <w:pPr>
        <w:spacing w:after="0"/>
        <w:ind w:left="0"/>
        <w:jc w:val="both"/>
      </w:pPr>
      <w:r>
        <w:rPr>
          <w:rFonts w:ascii="Times New Roman"/>
          <w:b w:val="false"/>
          <w:i w:val="false"/>
          <w:color w:val="000000"/>
          <w:sz w:val="28"/>
        </w:rPr>
        <w:t>
      поданное адвокатом без приложения копии удостоверения адвоката и письменного уведомления о защите (представительстве) подлежит возвращению без рассмотрения лицу, подавшему ходатайство.</w:t>
      </w:r>
    </w:p>
    <w:bookmarkEnd w:id="153"/>
    <w:bookmarkStart w:name="z163" w:id="154"/>
    <w:p>
      <w:pPr>
        <w:spacing w:after="0"/>
        <w:ind w:left="0"/>
        <w:jc w:val="both"/>
      </w:pPr>
      <w:r>
        <w:rPr>
          <w:rFonts w:ascii="Times New Roman"/>
          <w:b w:val="false"/>
          <w:i w:val="false"/>
          <w:color w:val="000000"/>
          <w:sz w:val="28"/>
        </w:rPr>
        <w:t xml:space="preserve">
      Кроме того, исходя из принципов равенства всех перед законом и судом, состязательности, равноправия сторон и приоритета судебной подведомственности, закрепленных в </w:t>
      </w:r>
      <w:r>
        <w:rPr>
          <w:rFonts w:ascii="Times New Roman"/>
          <w:b w:val="false"/>
          <w:i w:val="false"/>
          <w:color w:val="000000"/>
          <w:sz w:val="28"/>
        </w:rPr>
        <w:t>статьях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25 ГПК</w:t>
      </w:r>
      <w:r>
        <w:rPr>
          <w:rFonts w:ascii="Times New Roman"/>
          <w:b w:val="false"/>
          <w:i w:val="false"/>
          <w:color w:val="000000"/>
          <w:sz w:val="28"/>
        </w:rPr>
        <w:t xml:space="preserve">, части четвертой </w:t>
      </w:r>
      <w:r>
        <w:rPr>
          <w:rFonts w:ascii="Times New Roman"/>
          <w:b w:val="false"/>
          <w:i w:val="false"/>
          <w:color w:val="000000"/>
          <w:sz w:val="28"/>
        </w:rPr>
        <w:t>статьи 442</w:t>
      </w:r>
      <w:r>
        <w:rPr>
          <w:rFonts w:ascii="Times New Roman"/>
          <w:b w:val="false"/>
          <w:i w:val="false"/>
          <w:color w:val="000000"/>
          <w:sz w:val="28"/>
        </w:rPr>
        <w:t xml:space="preserve"> ГПК, прокурор вправе возвратить ходатайство о пересмотре судебного акта в кассационном порядке для обращения непосредственно в суд кассационной инстанции, если заявителем это право не реализовано, за исключением случаев, когда ходатайство подано с соблюдением требований </w:t>
      </w:r>
      <w:r>
        <w:rPr>
          <w:rFonts w:ascii="Times New Roman"/>
          <w:b w:val="false"/>
          <w:i w:val="false"/>
          <w:color w:val="000000"/>
          <w:sz w:val="28"/>
        </w:rPr>
        <w:t>статьи 441</w:t>
      </w:r>
      <w:r>
        <w:rPr>
          <w:rFonts w:ascii="Times New Roman"/>
          <w:b w:val="false"/>
          <w:i w:val="false"/>
          <w:color w:val="000000"/>
          <w:sz w:val="28"/>
        </w:rPr>
        <w:t xml:space="preserve"> ГПК лицами, перечисленными в </w:t>
      </w:r>
      <w:r>
        <w:rPr>
          <w:rFonts w:ascii="Times New Roman"/>
          <w:b w:val="false"/>
          <w:i w:val="false"/>
          <w:color w:val="000000"/>
          <w:sz w:val="28"/>
        </w:rPr>
        <w:t>статье 112</w:t>
      </w:r>
      <w:r>
        <w:rPr>
          <w:rFonts w:ascii="Times New Roman"/>
          <w:b w:val="false"/>
          <w:i w:val="false"/>
          <w:color w:val="000000"/>
          <w:sz w:val="28"/>
        </w:rPr>
        <w:t xml:space="preserve"> ГПК.</w:t>
      </w:r>
    </w:p>
    <w:bookmarkEnd w:id="154"/>
    <w:bookmarkStart w:name="z164" w:id="155"/>
    <w:p>
      <w:pPr>
        <w:spacing w:after="0"/>
        <w:ind w:left="0"/>
        <w:jc w:val="both"/>
      </w:pPr>
      <w:r>
        <w:rPr>
          <w:rFonts w:ascii="Times New Roman"/>
          <w:b w:val="false"/>
          <w:i w:val="false"/>
          <w:color w:val="000000"/>
          <w:sz w:val="28"/>
        </w:rPr>
        <w:t xml:space="preserve">
      20. Генеральной прокуратурой, Главными военной и транспортной прокуратурами, рассмотрение ходатайств физических и юридических лиц и ходатайств прокуроров о принесении кассационного протеста при необходимости осуществляется с истребованием дел. В этом случае гражданское и административное дело запрашивается в течение пяти рабочих дней с момента поступления ходатайств ответственному исполнителю. </w:t>
      </w:r>
    </w:p>
    <w:bookmarkEnd w:id="155"/>
    <w:bookmarkStart w:name="z165" w:id="156"/>
    <w:p>
      <w:pPr>
        <w:spacing w:after="0"/>
        <w:ind w:left="0"/>
        <w:jc w:val="both"/>
      </w:pPr>
      <w:r>
        <w:rPr>
          <w:rFonts w:ascii="Times New Roman"/>
          <w:b w:val="false"/>
          <w:i w:val="false"/>
          <w:color w:val="000000"/>
          <w:sz w:val="28"/>
        </w:rPr>
        <w:t>
      В исключительных случаях при наличии поручения Генерального Прокурора, заместителя Генерального Прокурора, руководителя самостоятельного структурного подразделения Генеральной прокуратуры, его заместителя, Главных военного и транспортного прокуроров запрос дела направляется в течение пятнадцати календарных дней с момента поступления ходатайства в прокуратуру.</w:t>
      </w:r>
    </w:p>
    <w:bookmarkEnd w:id="156"/>
    <w:bookmarkStart w:name="z166" w:id="157"/>
    <w:p>
      <w:pPr>
        <w:spacing w:after="0"/>
        <w:ind w:left="0"/>
        <w:jc w:val="both"/>
      </w:pPr>
      <w:r>
        <w:rPr>
          <w:rFonts w:ascii="Times New Roman"/>
          <w:b w:val="false"/>
          <w:i w:val="false"/>
          <w:color w:val="000000"/>
          <w:sz w:val="28"/>
        </w:rPr>
        <w:t>
      Ходатайства о принесении кассационного протеста по гражданским и административным делам, поднадзорным Главным военным и транспортным прокуратурам, рассматриваются Генеральной прокуратурой только при наличии мотивированного ответа об отсутствии оснований для принесения протеста за подписью руководителя соответствующей прокуратуры или лица, исполняющего его обязанности.</w:t>
      </w:r>
    </w:p>
    <w:bookmarkEnd w:id="157"/>
    <w:bookmarkStart w:name="z167" w:id="158"/>
    <w:p>
      <w:pPr>
        <w:spacing w:after="0"/>
        <w:ind w:left="0"/>
        <w:jc w:val="both"/>
      </w:pPr>
      <w:r>
        <w:rPr>
          <w:rFonts w:ascii="Times New Roman"/>
          <w:b w:val="false"/>
          <w:i w:val="false"/>
          <w:color w:val="000000"/>
          <w:sz w:val="28"/>
        </w:rPr>
        <w:t>
      При необходимости у Главных военного и транспортного прокуроров, прокуроров областей и приравненных к ним прокуроров, и уполномоченных органов истребуются дополнительные сведения для полного, всестороннего и объективного выяснения обстоятельств, имеющих значение для дела, и решения вопроса о принесении кассационного протеста.</w:t>
      </w:r>
    </w:p>
    <w:bookmarkEnd w:id="158"/>
    <w:bookmarkStart w:name="z168" w:id="159"/>
    <w:p>
      <w:pPr>
        <w:spacing w:after="0"/>
        <w:ind w:left="0"/>
        <w:jc w:val="both"/>
      </w:pPr>
      <w:r>
        <w:rPr>
          <w:rFonts w:ascii="Times New Roman"/>
          <w:b w:val="false"/>
          <w:i w:val="false"/>
          <w:color w:val="000000"/>
          <w:sz w:val="28"/>
        </w:rPr>
        <w:t>
      21. Ходатайство прокурора области и приравненного к нему прокурора, нижестоящих военных и транспортных прокуроров о принесении кассационного протеста рассматривается в течение тридцати рабочих дней со дня его поступления, а при истребовании дела – в течение тридцати рабочих дней со дня поступления дела в Генеральную прокуратуру, Главные военную и транспортную прокуратуры.</w:t>
      </w:r>
    </w:p>
    <w:bookmarkEnd w:id="159"/>
    <w:bookmarkStart w:name="z169" w:id="160"/>
    <w:p>
      <w:pPr>
        <w:spacing w:after="0"/>
        <w:ind w:left="0"/>
        <w:jc w:val="both"/>
      </w:pPr>
      <w:r>
        <w:rPr>
          <w:rFonts w:ascii="Times New Roman"/>
          <w:b w:val="false"/>
          <w:i w:val="false"/>
          <w:color w:val="000000"/>
          <w:sz w:val="28"/>
        </w:rPr>
        <w:t>
      Срок рассмотрения ходатайства продлевается Генеральным Прокурором либо заместителем Генерального Прокурора, Главными военным и транспортным прокурорами.</w:t>
      </w:r>
    </w:p>
    <w:bookmarkEnd w:id="160"/>
    <w:bookmarkStart w:name="z170" w:id="161"/>
    <w:p>
      <w:pPr>
        <w:spacing w:after="0"/>
        <w:ind w:left="0"/>
        <w:jc w:val="both"/>
      </w:pPr>
      <w:r>
        <w:rPr>
          <w:rFonts w:ascii="Times New Roman"/>
          <w:b w:val="false"/>
          <w:i w:val="false"/>
          <w:color w:val="000000"/>
          <w:sz w:val="28"/>
        </w:rPr>
        <w:t xml:space="preserve">
      Сроки исчисляются в порядке, предусмотренном частью второй </w:t>
      </w:r>
      <w:r>
        <w:rPr>
          <w:rFonts w:ascii="Times New Roman"/>
          <w:b w:val="false"/>
          <w:i w:val="false"/>
          <w:color w:val="000000"/>
          <w:sz w:val="28"/>
        </w:rPr>
        <w:t>статьи 122</w:t>
      </w:r>
      <w:r>
        <w:rPr>
          <w:rFonts w:ascii="Times New Roman"/>
          <w:b w:val="false"/>
          <w:i w:val="false"/>
          <w:color w:val="000000"/>
          <w:sz w:val="28"/>
        </w:rPr>
        <w:t xml:space="preserve"> и </w:t>
      </w:r>
      <w:r>
        <w:rPr>
          <w:rFonts w:ascii="Times New Roman"/>
          <w:b w:val="false"/>
          <w:i w:val="false"/>
          <w:color w:val="000000"/>
          <w:sz w:val="28"/>
        </w:rPr>
        <w:t>статьей 123</w:t>
      </w:r>
      <w:r>
        <w:rPr>
          <w:rFonts w:ascii="Times New Roman"/>
          <w:b w:val="false"/>
          <w:i w:val="false"/>
          <w:color w:val="000000"/>
          <w:sz w:val="28"/>
        </w:rPr>
        <w:t xml:space="preserve"> ГПК.</w:t>
      </w:r>
    </w:p>
    <w:bookmarkEnd w:id="161"/>
    <w:bookmarkStart w:name="z171" w:id="162"/>
    <w:p>
      <w:pPr>
        <w:spacing w:after="0"/>
        <w:ind w:left="0"/>
        <w:jc w:val="both"/>
      </w:pPr>
      <w:r>
        <w:rPr>
          <w:rFonts w:ascii="Times New Roman"/>
          <w:b w:val="false"/>
          <w:i w:val="false"/>
          <w:color w:val="000000"/>
          <w:sz w:val="28"/>
        </w:rPr>
        <w:t>
      22. В случае отказа в удовлетворении ходатайства участника процесса, а также ходатайства прокурора области и приравненного к нему прокурора, ответ заявителю, прокурору области и приравненному к нему прокурору подписывается заместителем Генерального Прокурора.</w:t>
      </w:r>
    </w:p>
    <w:bookmarkEnd w:id="162"/>
    <w:bookmarkStart w:name="z172" w:id="163"/>
    <w:p>
      <w:pPr>
        <w:spacing w:after="0"/>
        <w:ind w:left="0"/>
        <w:jc w:val="both"/>
      </w:pPr>
      <w:r>
        <w:rPr>
          <w:rFonts w:ascii="Times New Roman"/>
          <w:b w:val="false"/>
          <w:i w:val="false"/>
          <w:color w:val="000000"/>
          <w:sz w:val="28"/>
        </w:rPr>
        <w:t xml:space="preserve">
      23. Поддержание доводов кассационного протеста Генеральной прокуратуры обеспечивается сотрудниками Генеральной прокуратуры. </w:t>
      </w:r>
    </w:p>
    <w:bookmarkEnd w:id="163"/>
    <w:bookmarkStart w:name="z173" w:id="164"/>
    <w:p>
      <w:pPr>
        <w:spacing w:after="0"/>
        <w:ind w:left="0"/>
        <w:jc w:val="both"/>
      </w:pPr>
      <w:r>
        <w:rPr>
          <w:rFonts w:ascii="Times New Roman"/>
          <w:b w:val="false"/>
          <w:i w:val="false"/>
          <w:color w:val="000000"/>
          <w:sz w:val="28"/>
        </w:rPr>
        <w:t>
      Поддержание доводов кассационного протеста Главных военного и транспортного прокуроров по их поручению обеспечивается подчиненными прокурорами.</w:t>
      </w:r>
    </w:p>
    <w:bookmarkEnd w:id="164"/>
    <w:bookmarkStart w:name="z174" w:id="165"/>
    <w:p>
      <w:pPr>
        <w:spacing w:after="0"/>
        <w:ind w:left="0"/>
        <w:jc w:val="both"/>
      </w:pPr>
      <w:r>
        <w:rPr>
          <w:rFonts w:ascii="Times New Roman"/>
          <w:b w:val="false"/>
          <w:i w:val="false"/>
          <w:color w:val="000000"/>
          <w:sz w:val="28"/>
        </w:rPr>
        <w:t xml:space="preserve">
      24. Генеральный Прокурор вправе приносить протест о пересмотре в Верховном Суде вступивших в законную силу судебных актов как по собственной инициативе, так и по ходатайству участников процесса по основаниям, предусмотренным частью первой </w:t>
      </w:r>
      <w:r>
        <w:rPr>
          <w:rFonts w:ascii="Times New Roman"/>
          <w:b w:val="false"/>
          <w:i w:val="false"/>
          <w:color w:val="000000"/>
          <w:sz w:val="28"/>
        </w:rPr>
        <w:t>статьи 454-1</w:t>
      </w:r>
      <w:r>
        <w:rPr>
          <w:rFonts w:ascii="Times New Roman"/>
          <w:b w:val="false"/>
          <w:i w:val="false"/>
          <w:color w:val="000000"/>
          <w:sz w:val="28"/>
        </w:rPr>
        <w:t xml:space="preserve"> ГПК и частью первой </w:t>
      </w:r>
      <w:r>
        <w:rPr>
          <w:rFonts w:ascii="Times New Roman"/>
          <w:b w:val="false"/>
          <w:i w:val="false"/>
          <w:color w:val="000000"/>
          <w:sz w:val="28"/>
        </w:rPr>
        <w:t>статьи 169-1</w:t>
      </w:r>
      <w:r>
        <w:rPr>
          <w:rFonts w:ascii="Times New Roman"/>
          <w:b w:val="false"/>
          <w:i w:val="false"/>
          <w:color w:val="000000"/>
          <w:sz w:val="28"/>
        </w:rPr>
        <w:t xml:space="preserve"> АППК.</w:t>
      </w:r>
    </w:p>
    <w:bookmarkEnd w:id="165"/>
    <w:bookmarkStart w:name="z175" w:id="166"/>
    <w:p>
      <w:pPr>
        <w:spacing w:after="0"/>
        <w:ind w:left="0"/>
        <w:jc w:val="both"/>
      </w:pPr>
      <w:r>
        <w:rPr>
          <w:rFonts w:ascii="Times New Roman"/>
          <w:b w:val="false"/>
          <w:i w:val="false"/>
          <w:color w:val="000000"/>
          <w:sz w:val="28"/>
        </w:rPr>
        <w:t xml:space="preserve">
      Рассмотрение ходатайств физических и юридических лиц о принесении протестов в Верховный Суд осуществляется в порядке, установленном </w:t>
      </w:r>
      <w:r>
        <w:rPr>
          <w:rFonts w:ascii="Times New Roman"/>
          <w:b w:val="false"/>
          <w:i w:val="false"/>
          <w:color w:val="000000"/>
          <w:sz w:val="28"/>
        </w:rPr>
        <w:t>статьями 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ГПК и настоящей Инструкцией.</w:t>
      </w:r>
    </w:p>
    <w:bookmarkEnd w:id="166"/>
    <w:bookmarkStart w:name="z176" w:id="167"/>
    <w:p>
      <w:pPr>
        <w:spacing w:after="0"/>
        <w:ind w:left="0"/>
        <w:jc w:val="both"/>
      </w:pPr>
      <w:r>
        <w:rPr>
          <w:rFonts w:ascii="Times New Roman"/>
          <w:b w:val="false"/>
          <w:i w:val="false"/>
          <w:color w:val="000000"/>
          <w:sz w:val="28"/>
        </w:rPr>
        <w:t xml:space="preserve">
      Рассмотрение ходатайств Главных военного и транспортного прокуроров, прокурора области и приравненного к нему прокурора о принесении протестов в Верховный Суд осуществляется в порядке, установленном настоящей Инструкцией. </w:t>
      </w:r>
    </w:p>
    <w:bookmarkEnd w:id="167"/>
    <w:bookmarkStart w:name="z177" w:id="168"/>
    <w:p>
      <w:pPr>
        <w:spacing w:after="0"/>
        <w:ind w:left="0"/>
        <w:jc w:val="both"/>
      </w:pPr>
      <w:r>
        <w:rPr>
          <w:rFonts w:ascii="Times New Roman"/>
          <w:b w:val="false"/>
          <w:i w:val="false"/>
          <w:color w:val="000000"/>
          <w:sz w:val="28"/>
        </w:rPr>
        <w:t>
      25. Прокуроры организуют учет судебных актов по делам, рассмотренным с участием прокуроров, и заключений по ним (раздельно в судах первой, апелляционной и кассационной инстанций, Верховном Суде).</w:t>
      </w:r>
    </w:p>
    <w:bookmarkEnd w:id="168"/>
    <w:bookmarkStart w:name="z178" w:id="169"/>
    <w:p>
      <w:pPr>
        <w:spacing w:after="0"/>
        <w:ind w:left="0"/>
        <w:jc w:val="left"/>
      </w:pPr>
      <w:r>
        <w:rPr>
          <w:rFonts w:ascii="Times New Roman"/>
          <w:b/>
          <w:i w:val="false"/>
          <w:color w:val="000000"/>
        </w:rPr>
        <w:t xml:space="preserve"> Глава 3. Представительство интересов государства в суде по делам об административных правонарушениях</w:t>
      </w:r>
    </w:p>
    <w:bookmarkEnd w:id="169"/>
    <w:bookmarkStart w:name="z179" w:id="170"/>
    <w:p>
      <w:pPr>
        <w:spacing w:after="0"/>
        <w:ind w:left="0"/>
        <w:jc w:val="both"/>
      </w:pPr>
      <w:r>
        <w:rPr>
          <w:rFonts w:ascii="Times New Roman"/>
          <w:b w:val="false"/>
          <w:i w:val="false"/>
          <w:color w:val="000000"/>
          <w:sz w:val="28"/>
        </w:rPr>
        <w:t xml:space="preserve">
      26. Надзор за законностью производства по делам об административных правонарушениях прокурор осуществляет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(далее – КоАП), иными законами Республики Казахстан и настоящей Инструкцией.</w:t>
      </w:r>
    </w:p>
    <w:bookmarkEnd w:id="170"/>
    <w:bookmarkStart w:name="z180" w:id="171"/>
    <w:p>
      <w:pPr>
        <w:spacing w:after="0"/>
        <w:ind w:left="0"/>
        <w:jc w:val="both"/>
      </w:pPr>
      <w:r>
        <w:rPr>
          <w:rFonts w:ascii="Times New Roman"/>
          <w:b w:val="false"/>
          <w:i w:val="false"/>
          <w:color w:val="000000"/>
          <w:sz w:val="28"/>
        </w:rPr>
        <w:t>
      27. Прокурор принимает обязательное участие в суде по делам об административных правонарушениях:</w:t>
      </w:r>
    </w:p>
    <w:bookmarkEnd w:id="171"/>
    <w:bookmarkStart w:name="z181" w:id="172"/>
    <w:p>
      <w:pPr>
        <w:spacing w:after="0"/>
        <w:ind w:left="0"/>
        <w:jc w:val="both"/>
      </w:pPr>
      <w:r>
        <w:rPr>
          <w:rFonts w:ascii="Times New Roman"/>
          <w:b w:val="false"/>
          <w:i w:val="false"/>
          <w:color w:val="000000"/>
          <w:sz w:val="28"/>
        </w:rPr>
        <w:t>
      1) в отношении несовершеннолетних;</w:t>
      </w:r>
    </w:p>
    <w:bookmarkEnd w:id="172"/>
    <w:bookmarkStart w:name="z182" w:id="173"/>
    <w:p>
      <w:pPr>
        <w:spacing w:after="0"/>
        <w:ind w:left="0"/>
        <w:jc w:val="both"/>
      </w:pPr>
      <w:r>
        <w:rPr>
          <w:rFonts w:ascii="Times New Roman"/>
          <w:b w:val="false"/>
          <w:i w:val="false"/>
          <w:color w:val="000000"/>
          <w:sz w:val="28"/>
        </w:rPr>
        <w:t xml:space="preserve">
      2) по которым, санкция статьи Особенной части </w:t>
      </w:r>
      <w:r>
        <w:rPr>
          <w:rFonts w:ascii="Times New Roman"/>
          <w:b w:val="false"/>
          <w:i w:val="false"/>
          <w:color w:val="000000"/>
          <w:sz w:val="28"/>
        </w:rPr>
        <w:t>КоАП</w:t>
      </w:r>
      <w:r>
        <w:rPr>
          <w:rFonts w:ascii="Times New Roman"/>
          <w:b w:val="false"/>
          <w:i w:val="false"/>
          <w:color w:val="000000"/>
          <w:sz w:val="28"/>
        </w:rPr>
        <w:t xml:space="preserve"> предусматривает безальтернативное наложение взыскания в виде административного ареста или санкции статей Особенной части КоАП которых предусматривают альтернативное наложение административного ареста, если одним из участников процесса заявлено ходатайство о необходимости его участия;</w:t>
      </w:r>
    </w:p>
    <w:bookmarkEnd w:id="173"/>
    <w:bookmarkStart w:name="z183" w:id="174"/>
    <w:p>
      <w:pPr>
        <w:spacing w:after="0"/>
        <w:ind w:left="0"/>
        <w:jc w:val="both"/>
      </w:pPr>
      <w:r>
        <w:rPr>
          <w:rFonts w:ascii="Times New Roman"/>
          <w:b w:val="false"/>
          <w:i w:val="false"/>
          <w:color w:val="000000"/>
          <w:sz w:val="28"/>
        </w:rPr>
        <w:t>
      3) влекущим выдворение иностранного гражданина или лица без гражданства за пределы Республики Казахстан;</w:t>
      </w:r>
    </w:p>
    <w:bookmarkEnd w:id="174"/>
    <w:bookmarkStart w:name="z184" w:id="175"/>
    <w:p>
      <w:pPr>
        <w:spacing w:after="0"/>
        <w:ind w:left="0"/>
        <w:jc w:val="both"/>
      </w:pPr>
      <w:r>
        <w:rPr>
          <w:rFonts w:ascii="Times New Roman"/>
          <w:b w:val="false"/>
          <w:i w:val="false"/>
          <w:color w:val="000000"/>
          <w:sz w:val="28"/>
        </w:rPr>
        <w:t>
      4) возбужденным им самим;</w:t>
      </w:r>
    </w:p>
    <w:bookmarkEnd w:id="175"/>
    <w:bookmarkStart w:name="z185" w:id="176"/>
    <w:p>
      <w:pPr>
        <w:spacing w:after="0"/>
        <w:ind w:left="0"/>
        <w:jc w:val="both"/>
      </w:pPr>
      <w:r>
        <w:rPr>
          <w:rFonts w:ascii="Times New Roman"/>
          <w:b w:val="false"/>
          <w:i w:val="false"/>
          <w:color w:val="000000"/>
          <w:sz w:val="28"/>
        </w:rPr>
        <w:t>
      5) по которым его участие признано необходимым вышестоящим прокурором по письменному указанию;</w:t>
      </w:r>
    </w:p>
    <w:bookmarkEnd w:id="176"/>
    <w:bookmarkStart w:name="z186" w:id="177"/>
    <w:p>
      <w:pPr>
        <w:spacing w:after="0"/>
        <w:ind w:left="0"/>
        <w:jc w:val="both"/>
      </w:pPr>
      <w:r>
        <w:rPr>
          <w:rFonts w:ascii="Times New Roman"/>
          <w:b w:val="false"/>
          <w:i w:val="false"/>
          <w:color w:val="000000"/>
          <w:sz w:val="28"/>
        </w:rPr>
        <w:t>
      6) в области предпринимательской деятельности, по которым должностные лица антимонопольного органа и уполномоченного органа, осуществляющего руководство в сферах естественных монополий, имеют право рассматривать и составлять протоколы об административных правонарушениях;</w:t>
      </w:r>
    </w:p>
    <w:bookmarkEnd w:id="177"/>
    <w:bookmarkStart w:name="z187" w:id="178"/>
    <w:p>
      <w:pPr>
        <w:spacing w:after="0"/>
        <w:ind w:left="0"/>
        <w:jc w:val="both"/>
      </w:pPr>
      <w:r>
        <w:rPr>
          <w:rFonts w:ascii="Times New Roman"/>
          <w:b w:val="false"/>
          <w:i w:val="false"/>
          <w:color w:val="000000"/>
          <w:sz w:val="28"/>
        </w:rPr>
        <w:t>
      7) в области охраны окружающей среды;</w:t>
      </w:r>
    </w:p>
    <w:bookmarkEnd w:id="178"/>
    <w:bookmarkStart w:name="z188" w:id="179"/>
    <w:p>
      <w:pPr>
        <w:spacing w:after="0"/>
        <w:ind w:left="0"/>
        <w:jc w:val="both"/>
      </w:pPr>
      <w:r>
        <w:rPr>
          <w:rFonts w:ascii="Times New Roman"/>
          <w:b w:val="false"/>
          <w:i w:val="false"/>
          <w:color w:val="000000"/>
          <w:sz w:val="28"/>
        </w:rPr>
        <w:t>
      8) в области налогообложения;</w:t>
      </w:r>
    </w:p>
    <w:bookmarkEnd w:id="179"/>
    <w:bookmarkStart w:name="z189" w:id="180"/>
    <w:p>
      <w:pPr>
        <w:spacing w:after="0"/>
        <w:ind w:left="0"/>
        <w:jc w:val="both"/>
      </w:pPr>
      <w:r>
        <w:rPr>
          <w:rFonts w:ascii="Times New Roman"/>
          <w:b w:val="false"/>
          <w:i w:val="false"/>
          <w:color w:val="000000"/>
          <w:sz w:val="28"/>
        </w:rPr>
        <w:t>
      9) в сфере таможенного дела;</w:t>
      </w:r>
    </w:p>
    <w:bookmarkEnd w:id="180"/>
    <w:bookmarkStart w:name="z190" w:id="181"/>
    <w:p>
      <w:pPr>
        <w:spacing w:after="0"/>
        <w:ind w:left="0"/>
        <w:jc w:val="both"/>
      </w:pPr>
      <w:r>
        <w:rPr>
          <w:rFonts w:ascii="Times New Roman"/>
          <w:b w:val="false"/>
          <w:i w:val="false"/>
          <w:color w:val="000000"/>
          <w:sz w:val="28"/>
        </w:rPr>
        <w:t>
      10) об обжаловании постановлений уполномоченных органов (должностных лиц), в подведомственность которых входит рассмотрение дел, указанных в подпунктах 6), 7), 8) и 9) настоящего пункта;</w:t>
      </w:r>
    </w:p>
    <w:bookmarkEnd w:id="181"/>
    <w:bookmarkStart w:name="z191" w:id="182"/>
    <w:p>
      <w:pPr>
        <w:spacing w:after="0"/>
        <w:ind w:left="0"/>
        <w:jc w:val="both"/>
      </w:pPr>
      <w:r>
        <w:rPr>
          <w:rFonts w:ascii="Times New Roman"/>
          <w:b w:val="false"/>
          <w:i w:val="false"/>
          <w:color w:val="000000"/>
          <w:sz w:val="28"/>
        </w:rPr>
        <w:t>
      11) о коррупционных правонарушениях.</w:t>
      </w:r>
    </w:p>
    <w:bookmarkEnd w:id="182"/>
    <w:bookmarkStart w:name="z192" w:id="183"/>
    <w:p>
      <w:pPr>
        <w:spacing w:after="0"/>
        <w:ind w:left="0"/>
        <w:jc w:val="both"/>
      </w:pPr>
      <w:r>
        <w:rPr>
          <w:rFonts w:ascii="Times New Roman"/>
          <w:b w:val="false"/>
          <w:i w:val="false"/>
          <w:color w:val="000000"/>
          <w:sz w:val="28"/>
        </w:rPr>
        <w:t xml:space="preserve">
      Кроме того, в соответствии со </w:t>
      </w:r>
      <w:r>
        <w:rPr>
          <w:rFonts w:ascii="Times New Roman"/>
          <w:b w:val="false"/>
          <w:i w:val="false"/>
          <w:color w:val="000000"/>
          <w:sz w:val="28"/>
        </w:rPr>
        <w:t>статьей 759</w:t>
      </w:r>
      <w:r>
        <w:rPr>
          <w:rFonts w:ascii="Times New Roman"/>
          <w:b w:val="false"/>
          <w:i w:val="false"/>
          <w:color w:val="000000"/>
          <w:sz w:val="28"/>
        </w:rPr>
        <w:t xml:space="preserve"> КоАП прокуроры принимают участие в суде и по иным делам.</w:t>
      </w:r>
    </w:p>
    <w:bookmarkEnd w:id="183"/>
    <w:bookmarkStart w:name="z193" w:id="184"/>
    <w:p>
      <w:pPr>
        <w:spacing w:after="0"/>
        <w:ind w:left="0"/>
        <w:jc w:val="both"/>
      </w:pPr>
      <w:r>
        <w:rPr>
          <w:rFonts w:ascii="Times New Roman"/>
          <w:b w:val="false"/>
          <w:i w:val="false"/>
          <w:color w:val="000000"/>
          <w:sz w:val="28"/>
        </w:rPr>
        <w:t>
      28. Прокуроры прокуратур областей, районов и приравненных к ним прокуратур в пределах компетенции обеспечивают по месту своей дислокации участие при рассмотрении дел об административных правонарушениях в судах первой и апелляционной инстанций, за исключением споров, отнесенных к ведению военных, транспортных и специализированных прокуроров, дислоцированных в месте расположения этих судов.</w:t>
      </w:r>
    </w:p>
    <w:bookmarkEnd w:id="184"/>
    <w:bookmarkStart w:name="z194" w:id="185"/>
    <w:p>
      <w:pPr>
        <w:spacing w:after="0"/>
        <w:ind w:left="0"/>
        <w:jc w:val="both"/>
      </w:pPr>
      <w:r>
        <w:rPr>
          <w:rFonts w:ascii="Times New Roman"/>
          <w:b w:val="false"/>
          <w:i w:val="false"/>
          <w:color w:val="000000"/>
          <w:sz w:val="28"/>
        </w:rPr>
        <w:t>
      Военные прокуроры обеспечивают по месту своей дислокации участие и последующий надзор при рассмотрении районными, городскими, специализированными межрайонными судами по административным правонарушениям, областными и приравненными к ним судами дел об административных правонарушениях, возбужденных уполномоченными должностными лицами Вооруженных Сил, других войск и воинских формирований Республики Казахстан, в том числе дел об административных правонарушениях, возбужденных в отношении указанных лиц или организаций.</w:t>
      </w:r>
    </w:p>
    <w:bookmarkEnd w:id="185"/>
    <w:bookmarkStart w:name="z195" w:id="186"/>
    <w:p>
      <w:pPr>
        <w:spacing w:after="0"/>
        <w:ind w:left="0"/>
        <w:jc w:val="both"/>
      </w:pPr>
      <w:r>
        <w:rPr>
          <w:rFonts w:ascii="Times New Roman"/>
          <w:b w:val="false"/>
          <w:i w:val="false"/>
          <w:color w:val="000000"/>
          <w:sz w:val="28"/>
        </w:rPr>
        <w:t>
      Транспортные прокуроры обеспечивают по месту своей дислокации участие и изучение законности судебных актов при рассмотрении судами первой и апелляционной инстанций дел об административных правонарушениях, возбужденных транспортными прокурорами или уполномоченными органами (должностными лицами) в связи с реализацией полномочий в отношении субъектов транспортной инфраструктуры либо организаций железнодорожного, автомобильного (в части международных автомобильных перевозок пассажиров, багажа и грузов), морского, внутреннего водного, воздушного, городского рельсового и магистрального трубопроводного транспорта, космической системы.</w:t>
      </w:r>
    </w:p>
    <w:bookmarkEnd w:id="186"/>
    <w:bookmarkStart w:name="z196" w:id="187"/>
    <w:p>
      <w:pPr>
        <w:spacing w:after="0"/>
        <w:ind w:left="0"/>
        <w:jc w:val="both"/>
      </w:pPr>
      <w:r>
        <w:rPr>
          <w:rFonts w:ascii="Times New Roman"/>
          <w:b w:val="false"/>
          <w:i w:val="false"/>
          <w:color w:val="000000"/>
          <w:sz w:val="28"/>
        </w:rPr>
        <w:t>
      Специализированные природоохранные прокуроры обеспечивают по месту своей дислокации участие и последующую проверку законности судебных актов при рассмотрении судами дел об административных правонарушениях, по которым производство возбуждено по их инициативе.</w:t>
      </w:r>
    </w:p>
    <w:bookmarkEnd w:id="187"/>
    <w:bookmarkStart w:name="z197" w:id="188"/>
    <w:p>
      <w:pPr>
        <w:spacing w:after="0"/>
        <w:ind w:left="0"/>
        <w:jc w:val="both"/>
      </w:pPr>
      <w:r>
        <w:rPr>
          <w:rFonts w:ascii="Times New Roman"/>
          <w:b w:val="false"/>
          <w:i w:val="false"/>
          <w:color w:val="000000"/>
          <w:sz w:val="28"/>
        </w:rPr>
        <w:t>
      Прокуроры прокуратур областей, районов и приравненных к ним прокуратур обеспечивают своевременное и надлежащее извещение военных, транспортных и специализированных прокуроров в случае принятия судом к производству дела, отнесенного настоящей Инструкцией к ведению специализированных прокуроров, дислоцированных по месту расположения этих судов.</w:t>
      </w:r>
    </w:p>
    <w:bookmarkEnd w:id="188"/>
    <w:bookmarkStart w:name="z198" w:id="189"/>
    <w:p>
      <w:pPr>
        <w:spacing w:after="0"/>
        <w:ind w:left="0"/>
        <w:jc w:val="both"/>
      </w:pPr>
      <w:r>
        <w:rPr>
          <w:rFonts w:ascii="Times New Roman"/>
          <w:b w:val="false"/>
          <w:i w:val="false"/>
          <w:color w:val="000000"/>
          <w:sz w:val="28"/>
        </w:rPr>
        <w:t>
      Одновременно военные, транспортные и специализированные прокуроры осуществляют мониторинг всех назначенных к рассмотрению дел.</w:t>
      </w:r>
    </w:p>
    <w:bookmarkEnd w:id="189"/>
    <w:bookmarkStart w:name="z199" w:id="190"/>
    <w:p>
      <w:pPr>
        <w:spacing w:after="0"/>
        <w:ind w:left="0"/>
        <w:jc w:val="both"/>
      </w:pPr>
      <w:r>
        <w:rPr>
          <w:rFonts w:ascii="Times New Roman"/>
          <w:b w:val="false"/>
          <w:i w:val="false"/>
          <w:color w:val="000000"/>
          <w:sz w:val="28"/>
        </w:rPr>
        <w:t>
      В случае отсутствия военной, транспортной, специализированной прокуратуры в месте расположения суда, в котором назначено к рассмотрению отнесенное к ее ведению дело, либо неизвещения об этом военного, транспортного или специализированного прокурора, участие в судах и последующая проверка законности судебных актов возлагаются на соответствующего прокурора прокуратуры области, района и приравненных к ним прокуратуры.</w:t>
      </w:r>
    </w:p>
    <w:bookmarkEnd w:id="190"/>
    <w:bookmarkStart w:name="z200" w:id="191"/>
    <w:p>
      <w:pPr>
        <w:spacing w:after="0"/>
        <w:ind w:left="0"/>
        <w:jc w:val="both"/>
      </w:pPr>
      <w:r>
        <w:rPr>
          <w:rFonts w:ascii="Times New Roman"/>
          <w:b w:val="false"/>
          <w:i w:val="false"/>
          <w:color w:val="000000"/>
          <w:sz w:val="28"/>
        </w:rPr>
        <w:t>
      29. Результаты ознакомления с материалами дела об административном правонарушении на всех стадиях процесса участвующий прокурор предварительно докладывает вышестоящему прокурору или курирующему заместителю. Результат рассмотрения докладывается вышестоящему прокурору. В случае незамедлительного рассмотрения дела об административном правонарушении предварительный доклад не требуется.</w:t>
      </w:r>
    </w:p>
    <w:bookmarkEnd w:id="191"/>
    <w:bookmarkStart w:name="z201" w:id="192"/>
    <w:p>
      <w:pPr>
        <w:spacing w:after="0"/>
        <w:ind w:left="0"/>
        <w:jc w:val="both"/>
      </w:pPr>
      <w:r>
        <w:rPr>
          <w:rFonts w:ascii="Times New Roman"/>
          <w:b w:val="false"/>
          <w:i w:val="false"/>
          <w:color w:val="000000"/>
          <w:sz w:val="28"/>
        </w:rPr>
        <w:t xml:space="preserve">
      Заключения по делам об административных правонарушениях составляются только по постановлениям суда апелляционной инстанции, с которыми прокурор согласен. </w:t>
      </w:r>
    </w:p>
    <w:bookmarkEnd w:id="192"/>
    <w:bookmarkStart w:name="z202" w:id="193"/>
    <w:p>
      <w:pPr>
        <w:spacing w:after="0"/>
        <w:ind w:left="0"/>
        <w:jc w:val="both"/>
      </w:pPr>
      <w:r>
        <w:rPr>
          <w:rFonts w:ascii="Times New Roman"/>
          <w:b w:val="false"/>
          <w:i w:val="false"/>
          <w:color w:val="000000"/>
          <w:sz w:val="28"/>
        </w:rPr>
        <w:t>
      В заключении указываются:</w:t>
      </w:r>
    </w:p>
    <w:bookmarkEnd w:id="193"/>
    <w:bookmarkStart w:name="z203" w:id="194"/>
    <w:p>
      <w:pPr>
        <w:spacing w:after="0"/>
        <w:ind w:left="0"/>
        <w:jc w:val="both"/>
      </w:pPr>
      <w:r>
        <w:rPr>
          <w:rFonts w:ascii="Times New Roman"/>
          <w:b w:val="false"/>
          <w:i w:val="false"/>
          <w:color w:val="000000"/>
          <w:sz w:val="28"/>
        </w:rPr>
        <w:t>
      1) наличие или отсутствие вины правонарушителя, правильность квалификации его деяний;</w:t>
      </w:r>
    </w:p>
    <w:bookmarkEnd w:id="194"/>
    <w:bookmarkStart w:name="z204" w:id="195"/>
    <w:p>
      <w:pPr>
        <w:spacing w:after="0"/>
        <w:ind w:left="0"/>
        <w:jc w:val="both"/>
      </w:pPr>
      <w:r>
        <w:rPr>
          <w:rFonts w:ascii="Times New Roman"/>
          <w:b w:val="false"/>
          <w:i w:val="false"/>
          <w:color w:val="000000"/>
          <w:sz w:val="28"/>
        </w:rPr>
        <w:t>
      2) доказательства, на основании которых прокурор пришел к одному из вышеуказанных выводов;</w:t>
      </w:r>
    </w:p>
    <w:bookmarkEnd w:id="195"/>
    <w:bookmarkStart w:name="z205" w:id="196"/>
    <w:p>
      <w:pPr>
        <w:spacing w:after="0"/>
        <w:ind w:left="0"/>
        <w:jc w:val="both"/>
      </w:pPr>
      <w:r>
        <w:rPr>
          <w:rFonts w:ascii="Times New Roman"/>
          <w:b w:val="false"/>
          <w:i w:val="false"/>
          <w:color w:val="000000"/>
          <w:sz w:val="28"/>
        </w:rPr>
        <w:t>
      3) применение к нему того или иного вида взыскания с учетом обстоятельств дела и личности правонарушителя, либо о необходимости прекращения дела;</w:t>
      </w:r>
    </w:p>
    <w:bookmarkEnd w:id="196"/>
    <w:bookmarkStart w:name="z206" w:id="197"/>
    <w:p>
      <w:pPr>
        <w:spacing w:after="0"/>
        <w:ind w:left="0"/>
        <w:jc w:val="both"/>
      </w:pPr>
      <w:r>
        <w:rPr>
          <w:rFonts w:ascii="Times New Roman"/>
          <w:b w:val="false"/>
          <w:i w:val="false"/>
          <w:color w:val="000000"/>
          <w:sz w:val="28"/>
        </w:rPr>
        <w:t>
      4) содержание судебных актов, подлежащих пересмотру, позиции суда;</w:t>
      </w:r>
    </w:p>
    <w:bookmarkEnd w:id="197"/>
    <w:bookmarkStart w:name="z207" w:id="198"/>
    <w:p>
      <w:pPr>
        <w:spacing w:after="0"/>
        <w:ind w:left="0"/>
        <w:jc w:val="both"/>
      </w:pPr>
      <w:r>
        <w:rPr>
          <w:rFonts w:ascii="Times New Roman"/>
          <w:b w:val="false"/>
          <w:i w:val="false"/>
          <w:color w:val="000000"/>
          <w:sz w:val="28"/>
        </w:rPr>
        <w:t>
      5) участвовавшие прокуроры, краткое содержание их заключений;</w:t>
      </w:r>
    </w:p>
    <w:bookmarkEnd w:id="198"/>
    <w:bookmarkStart w:name="z208" w:id="199"/>
    <w:p>
      <w:pPr>
        <w:spacing w:after="0"/>
        <w:ind w:left="0"/>
        <w:jc w:val="both"/>
      </w:pPr>
      <w:r>
        <w:rPr>
          <w:rFonts w:ascii="Times New Roman"/>
          <w:b w:val="false"/>
          <w:i w:val="false"/>
          <w:color w:val="000000"/>
          <w:sz w:val="28"/>
        </w:rPr>
        <w:t>
      6) доводы жалобы (ходатайства);</w:t>
      </w:r>
    </w:p>
    <w:bookmarkEnd w:id="199"/>
    <w:bookmarkStart w:name="z209" w:id="200"/>
    <w:p>
      <w:pPr>
        <w:spacing w:after="0"/>
        <w:ind w:left="0"/>
        <w:jc w:val="both"/>
      </w:pPr>
      <w:r>
        <w:rPr>
          <w:rFonts w:ascii="Times New Roman"/>
          <w:b w:val="false"/>
          <w:i w:val="false"/>
          <w:color w:val="000000"/>
          <w:sz w:val="28"/>
        </w:rPr>
        <w:t>
      7) выводы об обоснованности жалобы (ходатайства).</w:t>
      </w:r>
    </w:p>
    <w:bookmarkEnd w:id="200"/>
    <w:bookmarkStart w:name="z210" w:id="201"/>
    <w:p>
      <w:pPr>
        <w:spacing w:after="0"/>
        <w:ind w:left="0"/>
        <w:jc w:val="both"/>
      </w:pPr>
      <w:r>
        <w:rPr>
          <w:rFonts w:ascii="Times New Roman"/>
          <w:b w:val="false"/>
          <w:i w:val="false"/>
          <w:color w:val="000000"/>
          <w:sz w:val="28"/>
        </w:rPr>
        <w:t>
      Прокурорам необходимо своевременно реагировать на допущенные судом нарушения норм материального и процессуального права по делам, перечисленным в пункте 27 настоящей Инструкции, а также при прекращении производства по делам об административных правонарушениях, независимо от участия прокурора в судебном рассмотрении (в том числе с использованием информационных ресурсов и систем Комитета по правовой статистике и специальных учетов Генеральной прокуратуры и Верховного Суда).</w:t>
      </w:r>
    </w:p>
    <w:bookmarkEnd w:id="201"/>
    <w:bookmarkStart w:name="z211" w:id="202"/>
    <w:p>
      <w:pPr>
        <w:spacing w:after="0"/>
        <w:ind w:left="0"/>
        <w:jc w:val="both"/>
      </w:pPr>
      <w:r>
        <w:rPr>
          <w:rFonts w:ascii="Times New Roman"/>
          <w:b w:val="false"/>
          <w:i w:val="false"/>
          <w:color w:val="000000"/>
          <w:sz w:val="28"/>
        </w:rPr>
        <w:t>
      Прокурор независимо от участия в судебном рассмотрении проверяет законность постановления об административном аресте в течение суток с момента его поступления и при выявлении необоснованного судебного акта принимает меры к его опротестованию.</w:t>
      </w:r>
    </w:p>
    <w:bookmarkEnd w:id="202"/>
    <w:bookmarkStart w:name="z212" w:id="203"/>
    <w:p>
      <w:pPr>
        <w:spacing w:after="0"/>
        <w:ind w:left="0"/>
        <w:jc w:val="both"/>
      </w:pPr>
      <w:r>
        <w:rPr>
          <w:rFonts w:ascii="Times New Roman"/>
          <w:b w:val="false"/>
          <w:i w:val="false"/>
          <w:color w:val="000000"/>
          <w:sz w:val="28"/>
        </w:rPr>
        <w:t>
      Прокуроры по полугодиям проводят проверку либо анализируют правоприменительную практику уполномоченных органов о прекращении производства по делу об административном правонарушении, указанных в подпунктах 6), 7), 8) и 9) пункта 27 настоящей Инструкции. Информация о проделанной работе направляется в Генеральную прокуратуру к 15 числу после окончания отчетного периода.</w:t>
      </w:r>
    </w:p>
    <w:bookmarkEnd w:id="203"/>
    <w:bookmarkStart w:name="z213" w:id="204"/>
    <w:p>
      <w:pPr>
        <w:spacing w:after="0"/>
        <w:ind w:left="0"/>
        <w:jc w:val="both"/>
      </w:pPr>
      <w:r>
        <w:rPr>
          <w:rFonts w:ascii="Times New Roman"/>
          <w:b w:val="false"/>
          <w:i w:val="false"/>
          <w:color w:val="000000"/>
          <w:sz w:val="28"/>
        </w:rPr>
        <w:t>
      Обобщение поступивших информаций проводится сотрудниками Генеральной прокуратуры в месячный срок.</w:t>
      </w:r>
    </w:p>
    <w:bookmarkEnd w:id="204"/>
    <w:bookmarkStart w:name="z214" w:id="205"/>
    <w:p>
      <w:pPr>
        <w:spacing w:after="0"/>
        <w:ind w:left="0"/>
        <w:jc w:val="both"/>
      </w:pPr>
      <w:r>
        <w:rPr>
          <w:rFonts w:ascii="Times New Roman"/>
          <w:b w:val="false"/>
          <w:i w:val="false"/>
          <w:color w:val="000000"/>
          <w:sz w:val="28"/>
        </w:rPr>
        <w:t>
      30. По результатам проверок производства по делам об административных правонарушениях, оценки законности постановления и иных актов прокурор вправе давать письменные указания уполномоченным должностным лицам и органам (кроме суда) о производстве дополнительной проверки.</w:t>
      </w:r>
    </w:p>
    <w:bookmarkEnd w:id="205"/>
    <w:bookmarkStart w:name="z215" w:id="206"/>
    <w:p>
      <w:pPr>
        <w:spacing w:after="0"/>
        <w:ind w:left="0"/>
        <w:jc w:val="both"/>
      </w:pPr>
      <w:r>
        <w:rPr>
          <w:rFonts w:ascii="Times New Roman"/>
          <w:b w:val="false"/>
          <w:i w:val="false"/>
          <w:color w:val="000000"/>
          <w:sz w:val="28"/>
        </w:rPr>
        <w:t>
      Указания прокурора, данные в пределах его компетенции, обязательны для исполнения.</w:t>
      </w:r>
    </w:p>
    <w:bookmarkEnd w:id="206"/>
    <w:bookmarkStart w:name="z216" w:id="207"/>
    <w:p>
      <w:pPr>
        <w:spacing w:after="0"/>
        <w:ind w:left="0"/>
        <w:jc w:val="both"/>
      </w:pPr>
      <w:r>
        <w:rPr>
          <w:rFonts w:ascii="Times New Roman"/>
          <w:b w:val="false"/>
          <w:i w:val="false"/>
          <w:color w:val="000000"/>
          <w:sz w:val="28"/>
        </w:rPr>
        <w:t>
      31. При выявлении по материалам дел об административных правонарушениях нарушений законности со стороны должностных лиц государственных органов, физических и юридических лиц прокурор ходатайствует перед судом о вынесении частного постановления и (или) незамедлительно рапортом в письменном виде или в форме электронного документа доводит об этом до сведения вышестоящего прокурора, который принимает одно из следующих решений:</w:t>
      </w:r>
    </w:p>
    <w:bookmarkEnd w:id="207"/>
    <w:bookmarkStart w:name="z217" w:id="208"/>
    <w:p>
      <w:pPr>
        <w:spacing w:after="0"/>
        <w:ind w:left="0"/>
        <w:jc w:val="both"/>
      </w:pPr>
      <w:r>
        <w:rPr>
          <w:rFonts w:ascii="Times New Roman"/>
          <w:b w:val="false"/>
          <w:i w:val="false"/>
          <w:color w:val="000000"/>
          <w:sz w:val="28"/>
        </w:rPr>
        <w:t>
      1) о регистрации рапорта в Едином реестре досудебных расследований;</w:t>
      </w:r>
    </w:p>
    <w:bookmarkEnd w:id="208"/>
    <w:bookmarkStart w:name="z218" w:id="209"/>
    <w:p>
      <w:pPr>
        <w:spacing w:after="0"/>
        <w:ind w:left="0"/>
        <w:jc w:val="both"/>
      </w:pPr>
      <w:r>
        <w:rPr>
          <w:rFonts w:ascii="Times New Roman"/>
          <w:b w:val="false"/>
          <w:i w:val="false"/>
          <w:color w:val="000000"/>
          <w:sz w:val="28"/>
        </w:rPr>
        <w:t>
      2) о регистрации материалов в Книге учета информаций;</w:t>
      </w:r>
    </w:p>
    <w:bookmarkEnd w:id="209"/>
    <w:bookmarkStart w:name="z219" w:id="210"/>
    <w:p>
      <w:pPr>
        <w:spacing w:after="0"/>
        <w:ind w:left="0"/>
        <w:jc w:val="both"/>
      </w:pPr>
      <w:r>
        <w:rPr>
          <w:rFonts w:ascii="Times New Roman"/>
          <w:b w:val="false"/>
          <w:i w:val="false"/>
          <w:color w:val="000000"/>
          <w:sz w:val="28"/>
        </w:rPr>
        <w:t>
      3) о возбуждении дела об административном правонарушении;</w:t>
      </w:r>
    </w:p>
    <w:bookmarkEnd w:id="210"/>
    <w:bookmarkStart w:name="z220" w:id="211"/>
    <w:p>
      <w:pPr>
        <w:spacing w:after="0"/>
        <w:ind w:left="0"/>
        <w:jc w:val="both"/>
      </w:pPr>
      <w:r>
        <w:rPr>
          <w:rFonts w:ascii="Times New Roman"/>
          <w:b w:val="false"/>
          <w:i w:val="false"/>
          <w:color w:val="000000"/>
          <w:sz w:val="28"/>
        </w:rPr>
        <w:t>
      4) о возбуждении дисциплинарного производства;</w:t>
      </w:r>
    </w:p>
    <w:bookmarkEnd w:id="211"/>
    <w:bookmarkStart w:name="z221" w:id="212"/>
    <w:p>
      <w:pPr>
        <w:spacing w:after="0"/>
        <w:ind w:left="0"/>
        <w:jc w:val="both"/>
      </w:pPr>
      <w:r>
        <w:rPr>
          <w:rFonts w:ascii="Times New Roman"/>
          <w:b w:val="false"/>
          <w:i w:val="false"/>
          <w:color w:val="000000"/>
          <w:sz w:val="28"/>
        </w:rPr>
        <w:t>
      5) о предъявлении иска в суд;</w:t>
      </w:r>
    </w:p>
    <w:bookmarkEnd w:id="212"/>
    <w:bookmarkStart w:name="z222" w:id="213"/>
    <w:p>
      <w:pPr>
        <w:spacing w:after="0"/>
        <w:ind w:left="0"/>
        <w:jc w:val="both"/>
      </w:pPr>
      <w:r>
        <w:rPr>
          <w:rFonts w:ascii="Times New Roman"/>
          <w:b w:val="false"/>
          <w:i w:val="false"/>
          <w:color w:val="000000"/>
          <w:sz w:val="28"/>
        </w:rPr>
        <w:t>
      6) о внесении иных актов прокурорского надзора и реагирования, предусмотренных Главой 5 Конституционного закона, с целью привлечения виновных лиц к установленной законом ответственности и устранения нарушений;</w:t>
      </w:r>
    </w:p>
    <w:bookmarkEnd w:id="213"/>
    <w:bookmarkStart w:name="z223" w:id="214"/>
    <w:p>
      <w:pPr>
        <w:spacing w:after="0"/>
        <w:ind w:left="0"/>
        <w:jc w:val="both"/>
      </w:pPr>
      <w:r>
        <w:rPr>
          <w:rFonts w:ascii="Times New Roman"/>
          <w:b w:val="false"/>
          <w:i w:val="false"/>
          <w:color w:val="000000"/>
          <w:sz w:val="28"/>
        </w:rPr>
        <w:t>
      7) об инициировании перед Генеральным Прокурором вопроса об обращении в Конституционный и (или) Верховный суды Республики Казахстан.</w:t>
      </w:r>
    </w:p>
    <w:bookmarkEnd w:id="214"/>
    <w:bookmarkStart w:name="z224" w:id="215"/>
    <w:p>
      <w:pPr>
        <w:spacing w:after="0"/>
        <w:ind w:left="0"/>
        <w:jc w:val="both"/>
      </w:pPr>
      <w:r>
        <w:rPr>
          <w:rFonts w:ascii="Times New Roman"/>
          <w:b w:val="false"/>
          <w:i w:val="false"/>
          <w:color w:val="000000"/>
          <w:sz w:val="28"/>
        </w:rPr>
        <w:t>
      При необходимости прокуроры истребуют дополнительные сведения и материалы для принятия решений.</w:t>
      </w:r>
    </w:p>
    <w:bookmarkEnd w:id="215"/>
    <w:bookmarkStart w:name="z225" w:id="216"/>
    <w:p>
      <w:pPr>
        <w:spacing w:after="0"/>
        <w:ind w:left="0"/>
        <w:jc w:val="both"/>
      </w:pPr>
      <w:r>
        <w:rPr>
          <w:rFonts w:ascii="Times New Roman"/>
          <w:b w:val="false"/>
          <w:i w:val="false"/>
          <w:color w:val="000000"/>
          <w:sz w:val="28"/>
        </w:rPr>
        <w:t>
      32. Апелляционные ходатайства на судебные акты по делам об административных правонарушениях приносятся Генеральным Прокурором, заместителями Генерального Прокурора, Главными военным и транспортным прокурорами, прокурорами областей и приравненными к ним прокурорами, военными прокурорами регионов и гарнизонов, районными транспортными прокурорами, прокурорами района и приравненными к ним прокурорами, их заместителями, а также прокурором, участвовавшим в рассмотрении дела в суде первой инстанции.</w:t>
      </w:r>
    </w:p>
    <w:bookmarkEnd w:id="216"/>
    <w:bookmarkStart w:name="z226" w:id="217"/>
    <w:p>
      <w:pPr>
        <w:spacing w:after="0"/>
        <w:ind w:left="0"/>
        <w:jc w:val="both"/>
      </w:pPr>
      <w:r>
        <w:rPr>
          <w:rFonts w:ascii="Times New Roman"/>
          <w:b w:val="false"/>
          <w:i w:val="false"/>
          <w:color w:val="000000"/>
          <w:sz w:val="28"/>
        </w:rPr>
        <w:t xml:space="preserve">
      Апелляционное ходатайство приносится при наличии оснований к отмене либо изменению постановления суда, предусмотренных </w:t>
      </w:r>
      <w:r>
        <w:rPr>
          <w:rFonts w:ascii="Times New Roman"/>
          <w:b w:val="false"/>
          <w:i w:val="false"/>
          <w:color w:val="000000"/>
          <w:sz w:val="28"/>
        </w:rPr>
        <w:t>статьей 840</w:t>
      </w:r>
      <w:r>
        <w:rPr>
          <w:rFonts w:ascii="Times New Roman"/>
          <w:b w:val="false"/>
          <w:i w:val="false"/>
          <w:color w:val="000000"/>
          <w:sz w:val="28"/>
        </w:rPr>
        <w:t xml:space="preserve"> КоАП.</w:t>
      </w:r>
    </w:p>
    <w:bookmarkEnd w:id="217"/>
    <w:bookmarkStart w:name="z227" w:id="218"/>
    <w:p>
      <w:pPr>
        <w:spacing w:after="0"/>
        <w:ind w:left="0"/>
        <w:jc w:val="both"/>
      </w:pPr>
      <w:r>
        <w:rPr>
          <w:rFonts w:ascii="Times New Roman"/>
          <w:b w:val="false"/>
          <w:i w:val="false"/>
          <w:color w:val="000000"/>
          <w:sz w:val="28"/>
        </w:rPr>
        <w:t>
      33. Жалобы участников процесса на судебные акты по делам об административных правонарушениях, указанным в пункте 27 настоящей Инструкции, рассматриваются прокуратурой, сотрудник которой участвовал в судебном заседании.</w:t>
      </w:r>
    </w:p>
    <w:bookmarkEnd w:id="218"/>
    <w:bookmarkStart w:name="z228" w:id="219"/>
    <w:p>
      <w:pPr>
        <w:spacing w:after="0"/>
        <w:ind w:left="0"/>
        <w:jc w:val="both"/>
      </w:pPr>
      <w:r>
        <w:rPr>
          <w:rFonts w:ascii="Times New Roman"/>
          <w:b w:val="false"/>
          <w:i w:val="false"/>
          <w:color w:val="000000"/>
          <w:sz w:val="28"/>
        </w:rPr>
        <w:t>
      Прокурор возвращает жалобу на судебные акты по делам, не указанным в пункте 27 настоящей Инструкции, с разъяснением заявителю права на самостоятельное апелляционное обжалование.</w:t>
      </w:r>
    </w:p>
    <w:bookmarkEnd w:id="219"/>
    <w:bookmarkStart w:name="z229" w:id="220"/>
    <w:p>
      <w:pPr>
        <w:spacing w:after="0"/>
        <w:ind w:left="0"/>
        <w:jc w:val="both"/>
      </w:pPr>
      <w:r>
        <w:rPr>
          <w:rFonts w:ascii="Times New Roman"/>
          <w:b w:val="false"/>
          <w:i w:val="false"/>
          <w:color w:val="000000"/>
          <w:sz w:val="28"/>
        </w:rPr>
        <w:t>
      Обращения государственного органа (должностных лиц) о принесении апелляционного ходатайства на постановление суда по делу об административном правонарушении рассматриваются по существу с изучением материалов дела.</w:t>
      </w:r>
    </w:p>
    <w:bookmarkEnd w:id="220"/>
    <w:bookmarkStart w:name="z230" w:id="221"/>
    <w:p>
      <w:pPr>
        <w:spacing w:after="0"/>
        <w:ind w:left="0"/>
        <w:jc w:val="both"/>
      </w:pPr>
      <w:r>
        <w:rPr>
          <w:rFonts w:ascii="Times New Roman"/>
          <w:b w:val="false"/>
          <w:i w:val="false"/>
          <w:color w:val="000000"/>
          <w:sz w:val="28"/>
        </w:rPr>
        <w:t>
      В случае оставления жалобы без удовлетворения ответы заявителям подписываются руководителем прокуратуры либо лицом, исполняющим его обязанности.</w:t>
      </w:r>
    </w:p>
    <w:bookmarkEnd w:id="221"/>
    <w:bookmarkStart w:name="z231" w:id="222"/>
    <w:p>
      <w:pPr>
        <w:spacing w:after="0"/>
        <w:ind w:left="0"/>
        <w:jc w:val="both"/>
      </w:pPr>
      <w:r>
        <w:rPr>
          <w:rFonts w:ascii="Times New Roman"/>
          <w:b w:val="false"/>
          <w:i w:val="false"/>
          <w:color w:val="000000"/>
          <w:sz w:val="28"/>
        </w:rPr>
        <w:t>
      34. При рассмотрении дел в апелляционном порядке Главные военный и транспортный прокуроры, прокурор области и приравненный к нему прокурор обеспечивает участие соответствующих прокуроров по делам об административных правонарушениях, указанных в пункте 27 настоящей Инструкции.</w:t>
      </w:r>
    </w:p>
    <w:bookmarkEnd w:id="222"/>
    <w:bookmarkStart w:name="z232" w:id="223"/>
    <w:p>
      <w:pPr>
        <w:spacing w:after="0"/>
        <w:ind w:left="0"/>
        <w:jc w:val="both"/>
      </w:pPr>
      <w:r>
        <w:rPr>
          <w:rFonts w:ascii="Times New Roman"/>
          <w:b w:val="false"/>
          <w:i w:val="false"/>
          <w:color w:val="000000"/>
          <w:sz w:val="28"/>
        </w:rPr>
        <w:t xml:space="preserve">
      35. При даче заключения в суде апелляционной инстанции прокурор учитывает как обстоятельства дела, так и заслушанные в суде пояснения, дополнительные доказательства, принятые судом в порядке части второй </w:t>
      </w:r>
      <w:r>
        <w:rPr>
          <w:rFonts w:ascii="Times New Roman"/>
          <w:b w:val="false"/>
          <w:i w:val="false"/>
          <w:color w:val="000000"/>
          <w:sz w:val="28"/>
        </w:rPr>
        <w:t>статьи 838</w:t>
      </w:r>
      <w:r>
        <w:rPr>
          <w:rFonts w:ascii="Times New Roman"/>
          <w:b w:val="false"/>
          <w:i w:val="false"/>
          <w:color w:val="000000"/>
          <w:sz w:val="28"/>
        </w:rPr>
        <w:t xml:space="preserve"> КоАП. При этом прокурор не связан доводами ходатайства и действует, исходя из требований закона и имеющихся фактических данных.</w:t>
      </w:r>
    </w:p>
    <w:bookmarkEnd w:id="223"/>
    <w:bookmarkStart w:name="z233" w:id="224"/>
    <w:p>
      <w:pPr>
        <w:spacing w:after="0"/>
        <w:ind w:left="0"/>
        <w:jc w:val="both"/>
      </w:pPr>
      <w:r>
        <w:rPr>
          <w:rFonts w:ascii="Times New Roman"/>
          <w:b w:val="false"/>
          <w:i w:val="false"/>
          <w:color w:val="000000"/>
          <w:sz w:val="28"/>
        </w:rPr>
        <w:t xml:space="preserve">
      36. При необоснованном отклонении судом апелляционного ходатайства, а также при установлении существенных нарушений норм материального и процессуального права прокурор области и приравненный к нему прокурор вносит в Генеральную прокуратуру ходатайство о принесении кассационного протеста, отвечающее требованиям части пятой </w:t>
      </w:r>
      <w:r>
        <w:rPr>
          <w:rFonts w:ascii="Times New Roman"/>
          <w:b w:val="false"/>
          <w:i w:val="false"/>
          <w:color w:val="000000"/>
          <w:sz w:val="28"/>
        </w:rPr>
        <w:t>статьи 851</w:t>
      </w:r>
      <w:r>
        <w:rPr>
          <w:rFonts w:ascii="Times New Roman"/>
          <w:b w:val="false"/>
          <w:i w:val="false"/>
          <w:color w:val="000000"/>
          <w:sz w:val="28"/>
        </w:rPr>
        <w:t xml:space="preserve"> КоАП.</w:t>
      </w:r>
    </w:p>
    <w:bookmarkEnd w:id="224"/>
    <w:bookmarkStart w:name="z234" w:id="225"/>
    <w:p>
      <w:pPr>
        <w:spacing w:after="0"/>
        <w:ind w:left="0"/>
        <w:jc w:val="both"/>
      </w:pPr>
      <w:r>
        <w:rPr>
          <w:rFonts w:ascii="Times New Roman"/>
          <w:b w:val="false"/>
          <w:i w:val="false"/>
          <w:color w:val="000000"/>
          <w:sz w:val="28"/>
        </w:rPr>
        <w:t xml:space="preserve">
      В случае установления существенных нарушений норм материального и процессуального права Главные военный и транспортный прокуроры, прокурор области и приравненный к нему прокурор вносит в Генеральную прокуратуру ходатайство о принесении протеста в Верховный Суд, отвечающее требованиям части первой </w:t>
      </w:r>
      <w:r>
        <w:rPr>
          <w:rFonts w:ascii="Times New Roman"/>
          <w:b w:val="false"/>
          <w:i w:val="false"/>
          <w:color w:val="000000"/>
          <w:sz w:val="28"/>
        </w:rPr>
        <w:t>статьи 851-1</w:t>
      </w:r>
      <w:r>
        <w:rPr>
          <w:rFonts w:ascii="Times New Roman"/>
          <w:b w:val="false"/>
          <w:i w:val="false"/>
          <w:color w:val="000000"/>
          <w:sz w:val="28"/>
        </w:rPr>
        <w:t xml:space="preserve"> КоАП.</w:t>
      </w:r>
    </w:p>
    <w:bookmarkEnd w:id="225"/>
    <w:bookmarkStart w:name="z235" w:id="226"/>
    <w:p>
      <w:pPr>
        <w:spacing w:after="0"/>
        <w:ind w:left="0"/>
        <w:jc w:val="both"/>
      </w:pPr>
      <w:r>
        <w:rPr>
          <w:rFonts w:ascii="Times New Roman"/>
          <w:b w:val="false"/>
          <w:i w:val="false"/>
          <w:color w:val="000000"/>
          <w:sz w:val="28"/>
        </w:rPr>
        <w:t>
      Ходатайство, не отвечающее указанным требованиям, возвращается без рассмотрения.</w:t>
      </w:r>
    </w:p>
    <w:bookmarkEnd w:id="226"/>
    <w:bookmarkStart w:name="z236" w:id="227"/>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делам об административных правонарушениях вносится не позднее трех месяцев со дня вынесения постановления, с обязательным направлением дела об административном правонарушении. </w:t>
      </w:r>
    </w:p>
    <w:bookmarkEnd w:id="227"/>
    <w:bookmarkStart w:name="z237" w:id="228"/>
    <w:p>
      <w:pPr>
        <w:spacing w:after="0"/>
        <w:ind w:left="0"/>
        <w:jc w:val="both"/>
      </w:pPr>
      <w:r>
        <w:rPr>
          <w:rFonts w:ascii="Times New Roman"/>
          <w:b w:val="false"/>
          <w:i w:val="false"/>
          <w:color w:val="000000"/>
          <w:sz w:val="28"/>
        </w:rPr>
        <w:t>
      Внесение ходатайств в Генеральную прокуратуру по истечению сроков, указанных в части третьей настоящего пункта сопровождается объяснением причин с приложением подтверждающих документов.</w:t>
      </w:r>
    </w:p>
    <w:bookmarkEnd w:id="228"/>
    <w:bookmarkStart w:name="z238" w:id="229"/>
    <w:p>
      <w:pPr>
        <w:spacing w:after="0"/>
        <w:ind w:left="0"/>
        <w:jc w:val="both"/>
      </w:pPr>
      <w:r>
        <w:rPr>
          <w:rFonts w:ascii="Times New Roman"/>
          <w:b w:val="false"/>
          <w:i w:val="false"/>
          <w:color w:val="000000"/>
          <w:sz w:val="28"/>
        </w:rPr>
        <w:t>
      Ходатайства о принесении кассационного протеста, протеста в Верховный Суд рассматриваются в течение тридцати рабочих дней со дня его поступления, а при истребовании дела – в течение тридцати рабочих дней со дня поступления дела в органы прокуратуры.</w:t>
      </w:r>
    </w:p>
    <w:bookmarkEnd w:id="229"/>
    <w:bookmarkStart w:name="z239" w:id="230"/>
    <w:p>
      <w:pPr>
        <w:spacing w:after="0"/>
        <w:ind w:left="0"/>
        <w:jc w:val="both"/>
      </w:pPr>
      <w:r>
        <w:rPr>
          <w:rFonts w:ascii="Times New Roman"/>
          <w:b w:val="false"/>
          <w:i w:val="false"/>
          <w:color w:val="000000"/>
          <w:sz w:val="28"/>
        </w:rPr>
        <w:t xml:space="preserve">
      Ходатайство о принесении кассационного протеста на судебный акт по делу об административном правонарушении, отнесенному настоящей Инструкцией к ведению нижестоящих военных и транспортных прокуроров, за исключением дел, по которым участие обеспечено прокурорами прокуратур области, района и приравненных к ним прокуратур, вносится, соответственно, в Главные военную или транспортную прокуратуры не позднее тридцати рабочих дней со дня его вступления в законную силу. </w:t>
      </w:r>
    </w:p>
    <w:bookmarkEnd w:id="230"/>
    <w:bookmarkStart w:name="z240" w:id="231"/>
    <w:p>
      <w:pPr>
        <w:spacing w:after="0"/>
        <w:ind w:left="0"/>
        <w:jc w:val="both"/>
      </w:pPr>
      <w:r>
        <w:rPr>
          <w:rFonts w:ascii="Times New Roman"/>
          <w:b w:val="false"/>
          <w:i w:val="false"/>
          <w:color w:val="000000"/>
          <w:sz w:val="28"/>
        </w:rPr>
        <w:t>
      Главные военный и транспортный прокуроры приносят кассационные протесты по собственной инициативе или по ходатайствам физических и юридических лиц по делам, отнесенным настоящей Инструкцией к их ведению, за исключением дел, по которым участие обеспечено прокурорами прокуратур областей и приравненных к ним прокуратур.</w:t>
      </w:r>
    </w:p>
    <w:bookmarkEnd w:id="231"/>
    <w:bookmarkStart w:name="z241" w:id="232"/>
    <w:p>
      <w:pPr>
        <w:spacing w:after="0"/>
        <w:ind w:left="0"/>
        <w:jc w:val="both"/>
      </w:pPr>
      <w:r>
        <w:rPr>
          <w:rFonts w:ascii="Times New Roman"/>
          <w:b w:val="false"/>
          <w:i w:val="false"/>
          <w:color w:val="000000"/>
          <w:sz w:val="28"/>
        </w:rPr>
        <w:t>
      Поддержание доводов кассационного протеста Генеральной прокуратуры по поручению Генерального Прокурора обеспечивается подчиненными прокурорами.</w:t>
      </w:r>
    </w:p>
    <w:bookmarkEnd w:id="232"/>
    <w:bookmarkStart w:name="z242" w:id="233"/>
    <w:p>
      <w:pPr>
        <w:spacing w:after="0"/>
        <w:ind w:left="0"/>
        <w:jc w:val="both"/>
      </w:pPr>
      <w:r>
        <w:rPr>
          <w:rFonts w:ascii="Times New Roman"/>
          <w:b w:val="false"/>
          <w:i w:val="false"/>
          <w:color w:val="000000"/>
          <w:sz w:val="28"/>
        </w:rPr>
        <w:t>
      Поддержание доводов кассационного протеста Главных военного и транспортного прокуроров по их поручению обеспечивается подчиненными прокурорами.</w:t>
      </w:r>
    </w:p>
    <w:bookmarkEnd w:id="233"/>
    <w:bookmarkStart w:name="z243" w:id="234"/>
    <w:p>
      <w:pPr>
        <w:spacing w:after="0"/>
        <w:ind w:left="0"/>
        <w:jc w:val="both"/>
      </w:pPr>
      <w:r>
        <w:rPr>
          <w:rFonts w:ascii="Times New Roman"/>
          <w:b w:val="false"/>
          <w:i w:val="false"/>
          <w:color w:val="000000"/>
          <w:sz w:val="28"/>
        </w:rPr>
        <w:t>
      Генеральной прокуратурой, Главными военной и транспортной прокуратурами рассмотрение ходатайств физических и юридических лиц и ходатайств прокуроров о принесении кассационного протеста осуществляется с истребованием дел. Дело об административном правонарушении запрашивается в течение пяти рабочих дней с момента поступления ходатайства ответственному исполнителю.</w:t>
      </w:r>
    </w:p>
    <w:bookmarkEnd w:id="234"/>
    <w:bookmarkStart w:name="z244" w:id="235"/>
    <w:p>
      <w:pPr>
        <w:spacing w:after="0"/>
        <w:ind w:left="0"/>
        <w:jc w:val="both"/>
      </w:pPr>
      <w:r>
        <w:rPr>
          <w:rFonts w:ascii="Times New Roman"/>
          <w:b w:val="false"/>
          <w:i w:val="false"/>
          <w:color w:val="000000"/>
          <w:sz w:val="28"/>
        </w:rPr>
        <w:t>
      37. Протест в Верховный Суд на судебные акты по делам об административных правонарушениях вносится Генеральным Прокурором, в том числе по ходатайствам физических и юридических лиц или по собственной инициативе.</w:t>
      </w:r>
    </w:p>
    <w:bookmarkEnd w:id="235"/>
    <w:bookmarkStart w:name="z245" w:id="236"/>
    <w:p>
      <w:pPr>
        <w:spacing w:after="0"/>
        <w:ind w:left="0"/>
        <w:jc w:val="both"/>
      </w:pPr>
      <w:r>
        <w:rPr>
          <w:rFonts w:ascii="Times New Roman"/>
          <w:b w:val="false"/>
          <w:i w:val="false"/>
          <w:color w:val="000000"/>
          <w:sz w:val="28"/>
        </w:rPr>
        <w:t>
      38. Ходатайство физических и юридических лиц о принесении кассационного протеста, протеста в Верховный Суд на судебные акты возвращается в случаях, если:</w:t>
      </w:r>
    </w:p>
    <w:bookmarkEnd w:id="236"/>
    <w:bookmarkStart w:name="z246" w:id="237"/>
    <w:p>
      <w:pPr>
        <w:spacing w:after="0"/>
        <w:ind w:left="0"/>
        <w:jc w:val="both"/>
      </w:pPr>
      <w:r>
        <w:rPr>
          <w:rFonts w:ascii="Times New Roman"/>
          <w:b w:val="false"/>
          <w:i w:val="false"/>
          <w:color w:val="000000"/>
          <w:sz w:val="28"/>
        </w:rPr>
        <w:t>
      заявителем по неуважительным причинам не реализовано самостоятельное право на обжалование данного акта в суд кассационной инстанции и (или) Верховный Суд;</w:t>
      </w:r>
    </w:p>
    <w:bookmarkEnd w:id="237"/>
    <w:bookmarkStart w:name="z247" w:id="238"/>
    <w:p>
      <w:pPr>
        <w:spacing w:after="0"/>
        <w:ind w:left="0"/>
        <w:jc w:val="both"/>
      </w:pPr>
      <w:r>
        <w:rPr>
          <w:rFonts w:ascii="Times New Roman"/>
          <w:b w:val="false"/>
          <w:i w:val="false"/>
          <w:color w:val="000000"/>
          <w:sz w:val="28"/>
        </w:rPr>
        <w:t xml:space="preserve">
      при отсутствии оснований к пересмотру в кассационном порядке, а также в Верховном Суде постановлений по делам об административных правонарушениях, предусмотренных частью пятой </w:t>
      </w:r>
      <w:r>
        <w:rPr>
          <w:rFonts w:ascii="Times New Roman"/>
          <w:b w:val="false"/>
          <w:i w:val="false"/>
          <w:color w:val="000000"/>
          <w:sz w:val="28"/>
        </w:rPr>
        <w:t>статьи 851</w:t>
      </w:r>
      <w:r>
        <w:rPr>
          <w:rFonts w:ascii="Times New Roman"/>
          <w:b w:val="false"/>
          <w:i w:val="false"/>
          <w:color w:val="000000"/>
          <w:sz w:val="28"/>
        </w:rPr>
        <w:t xml:space="preserve"> и частью первой </w:t>
      </w:r>
      <w:r>
        <w:rPr>
          <w:rFonts w:ascii="Times New Roman"/>
          <w:b w:val="false"/>
          <w:i w:val="false"/>
          <w:color w:val="000000"/>
          <w:sz w:val="28"/>
        </w:rPr>
        <w:t>статьи 851-1</w:t>
      </w:r>
      <w:r>
        <w:rPr>
          <w:rFonts w:ascii="Times New Roman"/>
          <w:b w:val="false"/>
          <w:i w:val="false"/>
          <w:color w:val="000000"/>
          <w:sz w:val="28"/>
        </w:rPr>
        <w:t xml:space="preserve"> КоАП;</w:t>
      </w:r>
    </w:p>
    <w:bookmarkEnd w:id="238"/>
    <w:bookmarkStart w:name="z248" w:id="239"/>
    <w:p>
      <w:pPr>
        <w:spacing w:after="0"/>
        <w:ind w:left="0"/>
        <w:jc w:val="both"/>
      </w:pPr>
      <w:r>
        <w:rPr>
          <w:rFonts w:ascii="Times New Roman"/>
          <w:b w:val="false"/>
          <w:i w:val="false"/>
          <w:color w:val="000000"/>
          <w:sz w:val="28"/>
        </w:rPr>
        <w:t xml:space="preserve">
      ходатайство не отвечает требованиям, предусмотренным в частях восьмой и девятой </w:t>
      </w:r>
      <w:r>
        <w:rPr>
          <w:rFonts w:ascii="Times New Roman"/>
          <w:b w:val="false"/>
          <w:i w:val="false"/>
          <w:color w:val="000000"/>
          <w:sz w:val="28"/>
        </w:rPr>
        <w:t>статьи 848</w:t>
      </w:r>
      <w:r>
        <w:rPr>
          <w:rFonts w:ascii="Times New Roman"/>
          <w:b w:val="false"/>
          <w:i w:val="false"/>
          <w:color w:val="000000"/>
          <w:sz w:val="28"/>
        </w:rPr>
        <w:t xml:space="preserve"> КоАП;</w:t>
      </w:r>
    </w:p>
    <w:bookmarkEnd w:id="239"/>
    <w:bookmarkStart w:name="z249" w:id="240"/>
    <w:p>
      <w:pPr>
        <w:spacing w:after="0"/>
        <w:ind w:left="0"/>
        <w:jc w:val="both"/>
      </w:pPr>
      <w:r>
        <w:rPr>
          <w:rFonts w:ascii="Times New Roman"/>
          <w:b w:val="false"/>
          <w:i w:val="false"/>
          <w:color w:val="000000"/>
          <w:sz w:val="28"/>
        </w:rPr>
        <w:t>
      ходатайство подано не уполномоченным лицом.</w:t>
      </w:r>
    </w:p>
    <w:bookmarkEnd w:id="240"/>
    <w:bookmarkStart w:name="z250" w:id="241"/>
    <w:p>
      <w:pPr>
        <w:spacing w:after="0"/>
        <w:ind w:left="0"/>
        <w:jc w:val="both"/>
      </w:pPr>
      <w:r>
        <w:rPr>
          <w:rFonts w:ascii="Times New Roman"/>
          <w:b w:val="false"/>
          <w:i w:val="false"/>
          <w:color w:val="000000"/>
          <w:sz w:val="28"/>
        </w:rPr>
        <w:t>
      39. Прокуроры организуют учет судебных актов по делам, рассмотренным с участием прокуроров, и заключений по ним (раздельно по первой, апелляционной, кассационной инстанциям и Верховному Суду).</w:t>
      </w:r>
    </w:p>
    <w:bookmarkEnd w:id="241"/>
    <w:bookmarkStart w:name="z251" w:id="242"/>
    <w:p>
      <w:pPr>
        <w:spacing w:after="0"/>
        <w:ind w:left="0"/>
        <w:jc w:val="both"/>
      </w:pPr>
      <w:r>
        <w:rPr>
          <w:rFonts w:ascii="Times New Roman"/>
          <w:b w:val="false"/>
          <w:i w:val="false"/>
          <w:color w:val="000000"/>
          <w:sz w:val="28"/>
        </w:rPr>
        <w:t>
      Заключения по делам об административных правонарушениях, отнесенным настоящей Инструкцией к ведению нижестоящих военных и транспортных прокуроров, за исключением дел, по которым участие обеспечено прокурорами прокуратуры области и приравненных к ним прокуратур, назначенным к рассмотрению кассационными судами, утверждаются Главными военным и транспортным прокурорами.</w:t>
      </w:r>
    </w:p>
    <w:bookmarkEnd w:id="242"/>
    <w:bookmarkStart w:name="z252" w:id="243"/>
    <w:p>
      <w:pPr>
        <w:spacing w:after="0"/>
        <w:ind w:left="0"/>
        <w:jc w:val="both"/>
      </w:pPr>
      <w:r>
        <w:rPr>
          <w:rFonts w:ascii="Times New Roman"/>
          <w:b w:val="false"/>
          <w:i w:val="false"/>
          <w:color w:val="000000"/>
          <w:sz w:val="28"/>
        </w:rPr>
        <w:t>
      Заключения по делам об административных правонарушениях, назначенным к рассмотрению в кассационном суде, утверждаются руководством профильного структурного подразделения Генеральной прокуратуры.</w:t>
      </w:r>
    </w:p>
    <w:bookmarkEnd w:id="243"/>
    <w:bookmarkStart w:name="z253" w:id="244"/>
    <w:p>
      <w:pPr>
        <w:spacing w:after="0"/>
        <w:ind w:left="0"/>
        <w:jc w:val="both"/>
      </w:pPr>
      <w:r>
        <w:rPr>
          <w:rFonts w:ascii="Times New Roman"/>
          <w:b w:val="false"/>
          <w:i w:val="false"/>
          <w:color w:val="000000"/>
          <w:sz w:val="28"/>
        </w:rPr>
        <w:t>
      Заключения по делам об административных правонарушениях, назначенным к рассмотрению Верховным Судом, утверждаются заместителем Генерального Прокурора.</w:t>
      </w:r>
    </w:p>
    <w:bookmarkEnd w:id="244"/>
    <w:bookmarkStart w:name="z254" w:id="245"/>
    <w:p>
      <w:pPr>
        <w:spacing w:after="0"/>
        <w:ind w:left="0"/>
        <w:jc w:val="left"/>
      </w:pPr>
      <w:r>
        <w:rPr>
          <w:rFonts w:ascii="Times New Roman"/>
          <w:b/>
          <w:i w:val="false"/>
          <w:color w:val="000000"/>
        </w:rPr>
        <w:t xml:space="preserve"> Глава 4. Надзор за законностью исполнительного производства</w:t>
      </w:r>
    </w:p>
    <w:bookmarkEnd w:id="245"/>
    <w:bookmarkStart w:name="z255" w:id="246"/>
    <w:p>
      <w:pPr>
        <w:spacing w:after="0"/>
        <w:ind w:left="0"/>
        <w:jc w:val="both"/>
      </w:pPr>
      <w:r>
        <w:rPr>
          <w:rFonts w:ascii="Times New Roman"/>
          <w:b w:val="false"/>
          <w:i w:val="false"/>
          <w:color w:val="000000"/>
          <w:sz w:val="28"/>
        </w:rPr>
        <w:t xml:space="preserve">
      40. Прокуроры осуществляют надзор за законностью исполнительного производства по уголовным делам в части имущественных взысканий и обращения имущества в собственность государства (за исключением уголовных штрафов и конфискации), гражданским, административным делам и делам об административных правонарушениях, по иным исполнительным документам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АППК</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"Об исполнительном производстве и статусе судебных исполнителей", иными законами и настоящей Инструкцией.</w:t>
      </w:r>
    </w:p>
    <w:bookmarkEnd w:id="246"/>
    <w:bookmarkStart w:name="z256" w:id="247"/>
    <w:p>
      <w:pPr>
        <w:spacing w:after="0"/>
        <w:ind w:left="0"/>
        <w:jc w:val="both"/>
      </w:pPr>
      <w:r>
        <w:rPr>
          <w:rFonts w:ascii="Times New Roman"/>
          <w:b w:val="false"/>
          <w:i w:val="false"/>
          <w:color w:val="000000"/>
          <w:sz w:val="28"/>
        </w:rPr>
        <w:t>
      Надзор обеспечивается путем анализа и проверок по исполнительным документам, затрагивающим интересы государства, о взыскании заработной платы, алиментов и по искам прокуроров, а также по фактам вмешательства государственными судебными исполнителями и органами юстиции в рамках исполнительного производства в деятельность субъектов частного предпринимательства.</w:t>
      </w:r>
    </w:p>
    <w:bookmarkEnd w:id="247"/>
    <w:bookmarkStart w:name="z257" w:id="248"/>
    <w:p>
      <w:pPr>
        <w:spacing w:after="0"/>
        <w:ind w:left="0"/>
        <w:jc w:val="both"/>
      </w:pPr>
      <w:r>
        <w:rPr>
          <w:rFonts w:ascii="Times New Roman"/>
          <w:b w:val="false"/>
          <w:i w:val="false"/>
          <w:color w:val="000000"/>
          <w:sz w:val="28"/>
        </w:rPr>
        <w:t>
      С учетом условий, предусмотренных настоящей главой, в соответствии с компетенцией и спецификой, надзор обеспечивается военными, транспортными прокурорами, прокурорами областей, районов и приравненными к ним прокурорами в следующем порядке:</w:t>
      </w:r>
    </w:p>
    <w:bookmarkEnd w:id="248"/>
    <w:bookmarkStart w:name="z258" w:id="249"/>
    <w:p>
      <w:pPr>
        <w:spacing w:after="0"/>
        <w:ind w:left="0"/>
        <w:jc w:val="both"/>
      </w:pPr>
      <w:r>
        <w:rPr>
          <w:rFonts w:ascii="Times New Roman"/>
          <w:b w:val="false"/>
          <w:i w:val="false"/>
          <w:color w:val="000000"/>
          <w:sz w:val="28"/>
        </w:rPr>
        <w:t>
      Прокуроры областей, районов и приравненные к ним прокуроры осуществляют надзор при исполнении исполнительных документов судебными исполнителями, дислоцированными и (или) обеспечивающими исполнение на территории столицы, соответствующей области, города республиканского и областного значения, района, за исключением исполнительных документов, отнесенных к компетенции (поднадзорных) военных и транспортных прокуроров;</w:t>
      </w:r>
    </w:p>
    <w:bookmarkEnd w:id="249"/>
    <w:bookmarkStart w:name="z259" w:id="250"/>
    <w:p>
      <w:pPr>
        <w:spacing w:after="0"/>
        <w:ind w:left="0"/>
        <w:jc w:val="both"/>
      </w:pPr>
      <w:r>
        <w:rPr>
          <w:rFonts w:ascii="Times New Roman"/>
          <w:b w:val="false"/>
          <w:i w:val="false"/>
          <w:color w:val="000000"/>
          <w:sz w:val="28"/>
        </w:rPr>
        <w:t>
      военные прокуроры осуществляют надзор за исполнением исполнительных документов, касающихся объектов, лиц, в том числе должностных, органов и организаций в сфере обороны, военной безопасности, военного имущества, оружия и боеприпасов, боевой готовности, противодиверсионной и антитеррористической защищенности, охраны Государственной границы, обеспечения социальной защиты военнослужащих и членов их семей, связанных со строительством военных объектов, объектов (субъектов) оборонной промышленности;</w:t>
      </w:r>
    </w:p>
    <w:bookmarkEnd w:id="250"/>
    <w:bookmarkStart w:name="z260" w:id="251"/>
    <w:p>
      <w:pPr>
        <w:spacing w:after="0"/>
        <w:ind w:left="0"/>
        <w:jc w:val="both"/>
      </w:pPr>
      <w:r>
        <w:rPr>
          <w:rFonts w:ascii="Times New Roman"/>
          <w:b w:val="false"/>
          <w:i w:val="false"/>
          <w:color w:val="000000"/>
          <w:sz w:val="28"/>
        </w:rPr>
        <w:t>
      транспортные прокуроры осуществляют надзор за исполнением исполнительных документов, касающихся объектов, лиц, в том числе должностных, органов и организаций в сфере железнодорожного, автомобильного, морского, внутреннего водного, воздушного, городского рельсового, магистрального трубопроводного транспорта и космической системы.</w:t>
      </w:r>
    </w:p>
    <w:bookmarkEnd w:id="251"/>
    <w:bookmarkStart w:name="z261" w:id="252"/>
    <w:p>
      <w:pPr>
        <w:spacing w:after="0"/>
        <w:ind w:left="0"/>
        <w:jc w:val="both"/>
      </w:pPr>
      <w:r>
        <w:rPr>
          <w:rFonts w:ascii="Times New Roman"/>
          <w:b w:val="false"/>
          <w:i w:val="false"/>
          <w:color w:val="000000"/>
          <w:sz w:val="28"/>
        </w:rPr>
        <w:t>
      41. Прокуроры осуществляют надзор за законностью исполнительного производства в деятельности судебных исполнителей, органов юстиции, республиканской и региональных палат частных судебных исполнителей, а также оператора единой электронной торговой площадки.</w:t>
      </w:r>
    </w:p>
    <w:bookmarkEnd w:id="252"/>
    <w:bookmarkStart w:name="z262" w:id="253"/>
    <w:p>
      <w:pPr>
        <w:spacing w:after="0"/>
        <w:ind w:left="0"/>
        <w:jc w:val="both"/>
      </w:pPr>
      <w:r>
        <w:rPr>
          <w:rFonts w:ascii="Times New Roman"/>
          <w:b w:val="false"/>
          <w:i w:val="false"/>
          <w:color w:val="000000"/>
          <w:sz w:val="28"/>
        </w:rPr>
        <w:t>
      В рамках осуществления надзора прокуроры вправе проверять соблюдение судами, нотариусами и уполномоченными государственными органами законности при выписке (в том числе совершении исполнительных надписей и вынесении актов) и приведении в исполнение исполнительных документов.</w:t>
      </w:r>
    </w:p>
    <w:bookmarkEnd w:id="253"/>
    <w:bookmarkStart w:name="z263" w:id="254"/>
    <w:p>
      <w:pPr>
        <w:spacing w:after="0"/>
        <w:ind w:left="0"/>
        <w:jc w:val="both"/>
      </w:pPr>
      <w:r>
        <w:rPr>
          <w:rFonts w:ascii="Times New Roman"/>
          <w:b w:val="false"/>
          <w:i w:val="false"/>
          <w:color w:val="000000"/>
          <w:sz w:val="28"/>
        </w:rPr>
        <w:t>
      При осуществлении надзора прокурор истребует из органов исполнительного производства (в том числе у частных судебных исполнителей и их республиканской и региональных палат), уполномоченных государственных органов, а также из иных органов и организаций исполнительные производства, сведения, материалы, отбирает пояснения, получает доступ к информационным системам и ресурсам органов исполнительного производства и иных органов и организаций.</w:t>
      </w:r>
    </w:p>
    <w:bookmarkEnd w:id="254"/>
    <w:bookmarkStart w:name="z264" w:id="255"/>
    <w:p>
      <w:pPr>
        <w:spacing w:after="0"/>
        <w:ind w:left="0"/>
        <w:jc w:val="both"/>
      </w:pPr>
      <w:r>
        <w:rPr>
          <w:rFonts w:ascii="Times New Roman"/>
          <w:b w:val="false"/>
          <w:i w:val="false"/>
          <w:color w:val="000000"/>
          <w:sz w:val="28"/>
        </w:rPr>
        <w:t xml:space="preserve">
      При проведении проверок, анализа состояния законности, рассмотрении жалоб на действия (бездействие) судебных исполнителей и иных обращений по вопросам исполнительного производства прокурорам следует руководствоваться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Конституционного закона.</w:t>
      </w:r>
    </w:p>
    <w:bookmarkEnd w:id="255"/>
    <w:bookmarkStart w:name="z265" w:id="256"/>
    <w:p>
      <w:pPr>
        <w:spacing w:after="0"/>
        <w:ind w:left="0"/>
        <w:jc w:val="both"/>
      </w:pPr>
      <w:r>
        <w:rPr>
          <w:rFonts w:ascii="Times New Roman"/>
          <w:b w:val="false"/>
          <w:i w:val="false"/>
          <w:color w:val="000000"/>
          <w:sz w:val="28"/>
        </w:rPr>
        <w:t>
      42. В целях исполнения возложенных на него задач прокурор в рамках осуществления надзора вправе отменить своим постановлением не соответствующие законодательству акты судебных исполнителей.</w:t>
      </w:r>
    </w:p>
    <w:bookmarkEnd w:id="256"/>
    <w:bookmarkStart w:name="z266" w:id="257"/>
    <w:p>
      <w:pPr>
        <w:spacing w:after="0"/>
        <w:ind w:left="0"/>
        <w:jc w:val="both"/>
      </w:pPr>
      <w:r>
        <w:rPr>
          <w:rFonts w:ascii="Times New Roman"/>
          <w:b w:val="false"/>
          <w:i w:val="false"/>
          <w:color w:val="000000"/>
          <w:sz w:val="28"/>
        </w:rPr>
        <w:t>
      По исполнительным производствам, указанным в абзаце втором пункта 40 настоящей Инструкции, прокурор вправе давать судебным исполнителям указания о совершении исполнительных действий, запрещении совершать определенные действия. Указания прокурора, данные в пределах его компетенции, обязательны для исполнения судебными исполнителями.</w:t>
      </w:r>
    </w:p>
    <w:bookmarkEnd w:id="257"/>
    <w:bookmarkStart w:name="z267" w:id="258"/>
    <w:p>
      <w:pPr>
        <w:spacing w:after="0"/>
        <w:ind w:left="0"/>
        <w:jc w:val="both"/>
      </w:pPr>
      <w:r>
        <w:rPr>
          <w:rFonts w:ascii="Times New Roman"/>
          <w:b w:val="false"/>
          <w:i w:val="false"/>
          <w:color w:val="000000"/>
          <w:sz w:val="28"/>
        </w:rPr>
        <w:t xml:space="preserve">
      43. Прокурор вправе изъять из производства судебного исполнителя исполнительный документ и передать его в соответствующий орган юстиции либо в региональную палату частных судебных исполнителей по территориальности для передачи другому судебному исполнителю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если действия (бездействие) судебного исполнителя по исполнительному производству могут:</w:t>
      </w:r>
    </w:p>
    <w:bookmarkEnd w:id="258"/>
    <w:bookmarkStart w:name="z268" w:id="259"/>
    <w:p>
      <w:pPr>
        <w:spacing w:after="0"/>
        <w:ind w:left="0"/>
        <w:jc w:val="both"/>
      </w:pPr>
      <w:r>
        <w:rPr>
          <w:rFonts w:ascii="Times New Roman"/>
          <w:b w:val="false"/>
          <w:i w:val="false"/>
          <w:color w:val="000000"/>
          <w:sz w:val="28"/>
        </w:rPr>
        <w:t>
      1) причинить вред правам и свободам человека и гражданина, охраняемым законом интересам юридических лиц, общества и государства;</w:t>
      </w:r>
    </w:p>
    <w:bookmarkEnd w:id="259"/>
    <w:bookmarkStart w:name="z269" w:id="260"/>
    <w:p>
      <w:pPr>
        <w:spacing w:after="0"/>
        <w:ind w:left="0"/>
        <w:jc w:val="both"/>
      </w:pPr>
      <w:r>
        <w:rPr>
          <w:rFonts w:ascii="Times New Roman"/>
          <w:b w:val="false"/>
          <w:i w:val="false"/>
          <w:color w:val="000000"/>
          <w:sz w:val="28"/>
        </w:rPr>
        <w:t>
      2) препятствовать функционированию государственных органов, учреждений и предприятий, обеспечивающих жизнедеятельность населения.</w:t>
      </w:r>
    </w:p>
    <w:bookmarkEnd w:id="260"/>
    <w:bookmarkStart w:name="z270" w:id="261"/>
    <w:p>
      <w:pPr>
        <w:spacing w:after="0"/>
        <w:ind w:left="0"/>
        <w:jc w:val="both"/>
      </w:pPr>
      <w:r>
        <w:rPr>
          <w:rFonts w:ascii="Times New Roman"/>
          <w:b w:val="false"/>
          <w:i w:val="false"/>
          <w:color w:val="000000"/>
          <w:sz w:val="28"/>
        </w:rPr>
        <w:t xml:space="preserve">
      44. В установленных законом случаях прокурор санкционирует постановление судебного исполнителя. Постановление для санкционирования направляется судебным исполнителем прокурору по месту совершения исполнительных действий. Порядок дачи и отказа в даче санкции на совершение исполнительных действий регулируются </w:t>
      </w:r>
      <w:r>
        <w:rPr>
          <w:rFonts w:ascii="Times New Roman"/>
          <w:b w:val="false"/>
          <w:i w:val="false"/>
          <w:color w:val="000000"/>
          <w:sz w:val="28"/>
        </w:rPr>
        <w:t>ГПК</w:t>
      </w:r>
      <w:r>
        <w:rPr>
          <w:rFonts w:ascii="Times New Roman"/>
          <w:b w:val="false"/>
          <w:i w:val="false"/>
          <w:color w:val="000000"/>
          <w:sz w:val="28"/>
        </w:rPr>
        <w:t>.</w:t>
      </w:r>
    </w:p>
    <w:bookmarkEnd w:id="261"/>
    <w:bookmarkStart w:name="z271" w:id="262"/>
    <w:p>
      <w:pPr>
        <w:spacing w:after="0"/>
        <w:ind w:left="0"/>
        <w:jc w:val="both"/>
      </w:pPr>
      <w:r>
        <w:rPr>
          <w:rFonts w:ascii="Times New Roman"/>
          <w:b w:val="false"/>
          <w:i w:val="false"/>
          <w:color w:val="000000"/>
          <w:sz w:val="28"/>
        </w:rPr>
        <w:t>
      Военные и транспортные прокуроры или их заместители, а также лица, их замещающие дают санкции по месту предъявления исполнительных документов по поднадзорным им исполнительным производствам. В случае отсутствия по месту предъявления исполнительных документов специализированных прокуратур, санкция дается соответствующими прокурорами районов и приравненными к ним прокурорами либо их заместителями.</w:t>
      </w:r>
    </w:p>
    <w:bookmarkEnd w:id="262"/>
    <w:bookmarkStart w:name="z272" w:id="263"/>
    <w:p>
      <w:pPr>
        <w:spacing w:after="0"/>
        <w:ind w:left="0"/>
        <w:jc w:val="both"/>
      </w:pPr>
      <w:r>
        <w:rPr>
          <w:rFonts w:ascii="Times New Roman"/>
          <w:b w:val="false"/>
          <w:i w:val="false"/>
          <w:color w:val="000000"/>
          <w:sz w:val="28"/>
        </w:rPr>
        <w:t>
      Главные военный и транспортный прокуроры, прокуроры областей и приравненные к ним прокуроры ежемесячно проверяют своевременность и обоснованность дачи и отказа в даче санкций нижестоящими прокурорами.</w:t>
      </w:r>
    </w:p>
    <w:bookmarkEnd w:id="263"/>
    <w:bookmarkStart w:name="z273" w:id="264"/>
    <w:p>
      <w:pPr>
        <w:spacing w:after="0"/>
        <w:ind w:left="0"/>
        <w:jc w:val="both"/>
      </w:pPr>
      <w:r>
        <w:rPr>
          <w:rFonts w:ascii="Times New Roman"/>
          <w:b w:val="false"/>
          <w:i w:val="false"/>
          <w:color w:val="000000"/>
          <w:sz w:val="28"/>
        </w:rPr>
        <w:t>
      Вышестоящий прокурор вправе отменить, отозвать, приостановить или изменить постановления нижестоящего прокурора об отказе в даче санкции, изъятии и передаче исполнительного документа, об отмене актов судебных исполнителей и акты прокурорского надзора и реагирования.</w:t>
      </w:r>
    </w:p>
    <w:bookmarkEnd w:id="264"/>
    <w:bookmarkStart w:name="z274" w:id="265"/>
    <w:p>
      <w:pPr>
        <w:spacing w:after="0"/>
        <w:ind w:left="0"/>
        <w:jc w:val="both"/>
      </w:pPr>
      <w:r>
        <w:rPr>
          <w:rFonts w:ascii="Times New Roman"/>
          <w:b w:val="false"/>
          <w:i w:val="false"/>
          <w:color w:val="000000"/>
          <w:sz w:val="28"/>
        </w:rPr>
        <w:t>
      45. Решение об отмене, отзыве, приостановлении или изменении актов нижестоящего прокурора принимается Генеральным Прокурором, заместителем Генерального Прокурора, руководителем самостоятельного структурного подразделения Генеральной прокуратуры и его заместителями, Главными военным и транспортным прокурорами, прокурором области и приравненным к нему прокурором, их заместителями либо лицами, исполняющими их обязанности.</w:t>
      </w:r>
    </w:p>
    <w:bookmarkEnd w:id="265"/>
    <w:bookmarkStart w:name="z275" w:id="266"/>
    <w:p>
      <w:pPr>
        <w:spacing w:after="0"/>
        <w:ind w:left="0"/>
        <w:jc w:val="both"/>
      </w:pPr>
      <w:r>
        <w:rPr>
          <w:rFonts w:ascii="Times New Roman"/>
          <w:b w:val="false"/>
          <w:i w:val="false"/>
          <w:color w:val="000000"/>
          <w:sz w:val="28"/>
        </w:rPr>
        <w:t xml:space="preserve">
      Постановления прокурора об изъятии и передаче исполнительного документа, об отказе в даче санкции на постановление судебного исполнителя, об отмене актов судебного исполнителя и указания о совершении исполнительных действий, запрещении совершать определенные действия также могут быть обжалованы в порядке, предусмотренном </w:t>
      </w:r>
      <w:r>
        <w:rPr>
          <w:rFonts w:ascii="Times New Roman"/>
          <w:b w:val="false"/>
          <w:i w:val="false"/>
          <w:color w:val="000000"/>
          <w:sz w:val="28"/>
        </w:rPr>
        <w:t>АППК</w:t>
      </w:r>
      <w:r>
        <w:rPr>
          <w:rFonts w:ascii="Times New Roman"/>
          <w:b w:val="false"/>
          <w:i w:val="false"/>
          <w:color w:val="000000"/>
          <w:sz w:val="28"/>
        </w:rPr>
        <w:t>.</w:t>
      </w:r>
    </w:p>
    <w:bookmarkEnd w:id="266"/>
    <w:bookmarkStart w:name="z276" w:id="267"/>
    <w:p>
      <w:pPr>
        <w:spacing w:after="0"/>
        <w:ind w:left="0"/>
        <w:jc w:val="both"/>
      </w:pPr>
      <w:r>
        <w:rPr>
          <w:rFonts w:ascii="Times New Roman"/>
          <w:b w:val="false"/>
          <w:i w:val="false"/>
          <w:color w:val="000000"/>
          <w:sz w:val="28"/>
        </w:rPr>
        <w:t>
      Обеспечение участия в рассмотрении административного дела, состязательности в процессе и обжалование судебных актов осуществляется в порядке, предусмотренном пунктом 10 настоящей Инструкции.</w:t>
      </w:r>
    </w:p>
    <w:bookmarkEnd w:id="267"/>
    <w:bookmarkStart w:name="z277" w:id="268"/>
    <w:p>
      <w:pPr>
        <w:spacing w:after="0"/>
        <w:ind w:left="0"/>
        <w:jc w:val="both"/>
      </w:pPr>
      <w:r>
        <w:rPr>
          <w:rFonts w:ascii="Times New Roman"/>
          <w:b w:val="false"/>
          <w:i w:val="false"/>
          <w:color w:val="000000"/>
          <w:sz w:val="28"/>
        </w:rPr>
        <w:t>
      46. При осуществлении надзора по исполнительным документам, указанным в абзаце втором пункта 40 настоящей Инструкции прокуроры в обязательном порядке проверяют и анализируют соблюдение законности при:</w:t>
      </w:r>
    </w:p>
    <w:bookmarkEnd w:id="268"/>
    <w:bookmarkStart w:name="z278" w:id="269"/>
    <w:p>
      <w:pPr>
        <w:spacing w:after="0"/>
        <w:ind w:left="0"/>
        <w:jc w:val="both"/>
      </w:pPr>
      <w:r>
        <w:rPr>
          <w:rFonts w:ascii="Times New Roman"/>
          <w:b w:val="false"/>
          <w:i w:val="false"/>
          <w:color w:val="000000"/>
          <w:sz w:val="28"/>
        </w:rPr>
        <w:t>
      1) выписке и приведении в исполнение исполнительных документов (в том числе на наличие признаков фиктивности);</w:t>
      </w:r>
    </w:p>
    <w:bookmarkEnd w:id="269"/>
    <w:bookmarkStart w:name="z279" w:id="270"/>
    <w:p>
      <w:pPr>
        <w:spacing w:after="0"/>
        <w:ind w:left="0"/>
        <w:jc w:val="both"/>
      </w:pPr>
      <w:r>
        <w:rPr>
          <w:rFonts w:ascii="Times New Roman"/>
          <w:b w:val="false"/>
          <w:i w:val="false"/>
          <w:color w:val="000000"/>
          <w:sz w:val="28"/>
        </w:rPr>
        <w:t>
      2) принятии, приостановлении и отмене мер обеспечения исполнения;</w:t>
      </w:r>
    </w:p>
    <w:bookmarkEnd w:id="270"/>
    <w:bookmarkStart w:name="z280" w:id="271"/>
    <w:p>
      <w:pPr>
        <w:spacing w:after="0"/>
        <w:ind w:left="0"/>
        <w:jc w:val="both"/>
      </w:pPr>
      <w:r>
        <w:rPr>
          <w:rFonts w:ascii="Times New Roman"/>
          <w:b w:val="false"/>
          <w:i w:val="false"/>
          <w:color w:val="000000"/>
          <w:sz w:val="28"/>
        </w:rPr>
        <w:t>
      3) обращении взыскания на имущество и доходы;</w:t>
      </w:r>
    </w:p>
    <w:bookmarkEnd w:id="271"/>
    <w:bookmarkStart w:name="z281" w:id="272"/>
    <w:p>
      <w:pPr>
        <w:spacing w:after="0"/>
        <w:ind w:left="0"/>
        <w:jc w:val="both"/>
      </w:pPr>
      <w:r>
        <w:rPr>
          <w:rFonts w:ascii="Times New Roman"/>
          <w:b w:val="false"/>
          <w:i w:val="false"/>
          <w:color w:val="000000"/>
          <w:sz w:val="28"/>
        </w:rPr>
        <w:t>
      4) оценке имущества;</w:t>
      </w:r>
    </w:p>
    <w:bookmarkEnd w:id="272"/>
    <w:bookmarkStart w:name="z282" w:id="273"/>
    <w:p>
      <w:pPr>
        <w:spacing w:after="0"/>
        <w:ind w:left="0"/>
        <w:jc w:val="both"/>
      </w:pPr>
      <w:r>
        <w:rPr>
          <w:rFonts w:ascii="Times New Roman"/>
          <w:b w:val="false"/>
          <w:i w:val="false"/>
          <w:color w:val="000000"/>
          <w:sz w:val="28"/>
        </w:rPr>
        <w:t>
      5) организации и проведении торгов по реализации имущества;</w:t>
      </w:r>
    </w:p>
    <w:bookmarkEnd w:id="273"/>
    <w:bookmarkStart w:name="z283" w:id="274"/>
    <w:p>
      <w:pPr>
        <w:spacing w:after="0"/>
        <w:ind w:left="0"/>
        <w:jc w:val="both"/>
      </w:pPr>
      <w:r>
        <w:rPr>
          <w:rFonts w:ascii="Times New Roman"/>
          <w:b w:val="false"/>
          <w:i w:val="false"/>
          <w:color w:val="000000"/>
          <w:sz w:val="28"/>
        </w:rPr>
        <w:t>
      6) распределении и перечислении взысканных сумм;</w:t>
      </w:r>
    </w:p>
    <w:bookmarkEnd w:id="274"/>
    <w:bookmarkStart w:name="z284" w:id="275"/>
    <w:p>
      <w:pPr>
        <w:spacing w:after="0"/>
        <w:ind w:left="0"/>
        <w:jc w:val="both"/>
      </w:pPr>
      <w:r>
        <w:rPr>
          <w:rFonts w:ascii="Times New Roman"/>
          <w:b w:val="false"/>
          <w:i w:val="false"/>
          <w:color w:val="000000"/>
          <w:sz w:val="28"/>
        </w:rPr>
        <w:t>
      7) взыскании исполнительской санкции, удержании оплаты деятельности и расходов по исполнению;</w:t>
      </w:r>
    </w:p>
    <w:bookmarkEnd w:id="275"/>
    <w:bookmarkStart w:name="z285" w:id="276"/>
    <w:p>
      <w:pPr>
        <w:spacing w:after="0"/>
        <w:ind w:left="0"/>
        <w:jc w:val="both"/>
      </w:pPr>
      <w:r>
        <w:rPr>
          <w:rFonts w:ascii="Times New Roman"/>
          <w:b w:val="false"/>
          <w:i w:val="false"/>
          <w:color w:val="000000"/>
          <w:sz w:val="28"/>
        </w:rPr>
        <w:t>
      8) принятии судебными исполнителями решений по исполнительным документам (отказ в возбуждении, возврат, приостановление и прекращение);</w:t>
      </w:r>
    </w:p>
    <w:bookmarkEnd w:id="276"/>
    <w:bookmarkStart w:name="z286" w:id="277"/>
    <w:p>
      <w:pPr>
        <w:spacing w:after="0"/>
        <w:ind w:left="0"/>
        <w:jc w:val="both"/>
      </w:pPr>
      <w:r>
        <w:rPr>
          <w:rFonts w:ascii="Times New Roman"/>
          <w:b w:val="false"/>
          <w:i w:val="false"/>
          <w:color w:val="000000"/>
          <w:sz w:val="28"/>
        </w:rPr>
        <w:t>
      9) совершении судебными исполнителями иных исполнительных действий.</w:t>
      </w:r>
    </w:p>
    <w:bookmarkEnd w:id="277"/>
    <w:bookmarkStart w:name="z287" w:id="278"/>
    <w:p>
      <w:pPr>
        <w:spacing w:after="0"/>
        <w:ind w:left="0"/>
        <w:jc w:val="both"/>
      </w:pPr>
      <w:r>
        <w:rPr>
          <w:rFonts w:ascii="Times New Roman"/>
          <w:b w:val="false"/>
          <w:i w:val="false"/>
          <w:color w:val="000000"/>
          <w:sz w:val="28"/>
        </w:rPr>
        <w:t>
      47. При осуществлении надзора прокуроры на постоянной основе проверяют, анализируют и дают оценку:</w:t>
      </w:r>
    </w:p>
    <w:bookmarkEnd w:id="278"/>
    <w:bookmarkStart w:name="z288" w:id="279"/>
    <w:p>
      <w:pPr>
        <w:spacing w:after="0"/>
        <w:ind w:left="0"/>
        <w:jc w:val="both"/>
      </w:pPr>
      <w:r>
        <w:rPr>
          <w:rFonts w:ascii="Times New Roman"/>
          <w:b w:val="false"/>
          <w:i w:val="false"/>
          <w:color w:val="000000"/>
          <w:sz w:val="28"/>
        </w:rPr>
        <w:t>
      1) наличию признаков уголовного или административного правонарушения с принятием мер по привлечению виновных лиц к ответственности;</w:t>
      </w:r>
    </w:p>
    <w:bookmarkEnd w:id="279"/>
    <w:bookmarkStart w:name="z289" w:id="280"/>
    <w:p>
      <w:pPr>
        <w:spacing w:after="0"/>
        <w:ind w:left="0"/>
        <w:jc w:val="both"/>
      </w:pPr>
      <w:r>
        <w:rPr>
          <w:rFonts w:ascii="Times New Roman"/>
          <w:b w:val="false"/>
          <w:i w:val="false"/>
          <w:color w:val="000000"/>
          <w:sz w:val="28"/>
        </w:rPr>
        <w:t>
      2) соблюдению законности, эффективности работы судебных исполнителей и органов уголовного преследования по привлечению должников к уголовной и административной ответственности;</w:t>
      </w:r>
    </w:p>
    <w:bookmarkEnd w:id="280"/>
    <w:bookmarkStart w:name="z290" w:id="281"/>
    <w:p>
      <w:pPr>
        <w:spacing w:after="0"/>
        <w:ind w:left="0"/>
        <w:jc w:val="both"/>
      </w:pPr>
      <w:r>
        <w:rPr>
          <w:rFonts w:ascii="Times New Roman"/>
          <w:b w:val="false"/>
          <w:i w:val="false"/>
          <w:color w:val="000000"/>
          <w:sz w:val="28"/>
        </w:rPr>
        <w:t>
      3) состоянию взаимодействия органов исполнительного производства с уполномоченными государственными органами и иными организациями;</w:t>
      </w:r>
    </w:p>
    <w:bookmarkEnd w:id="281"/>
    <w:bookmarkStart w:name="z291" w:id="282"/>
    <w:p>
      <w:pPr>
        <w:spacing w:after="0"/>
        <w:ind w:left="0"/>
        <w:jc w:val="both"/>
      </w:pPr>
      <w:r>
        <w:rPr>
          <w:rFonts w:ascii="Times New Roman"/>
          <w:b w:val="false"/>
          <w:i w:val="false"/>
          <w:color w:val="000000"/>
          <w:sz w:val="28"/>
        </w:rPr>
        <w:t>
      4) полноте, своевременности и эффективности контрольно-координационных, организационных, дисциплинарных и иных мер, принимаемых уполномоченным государственным органом в сфере исполнения исполнительных документов, республиканской и региональными палатами частных судебных исполнителей;</w:t>
      </w:r>
    </w:p>
    <w:bookmarkEnd w:id="282"/>
    <w:bookmarkStart w:name="z292" w:id="283"/>
    <w:p>
      <w:pPr>
        <w:spacing w:after="0"/>
        <w:ind w:left="0"/>
        <w:jc w:val="both"/>
      </w:pPr>
      <w:r>
        <w:rPr>
          <w:rFonts w:ascii="Times New Roman"/>
          <w:b w:val="false"/>
          <w:i w:val="false"/>
          <w:color w:val="000000"/>
          <w:sz w:val="28"/>
        </w:rPr>
        <w:t>
      5) своевременности и полноте рассмотрения и исполнения уполномоченными государственными органами актов судебных исполнителей, вынесенных в пределах их компетенции;</w:t>
      </w:r>
    </w:p>
    <w:bookmarkEnd w:id="283"/>
    <w:bookmarkStart w:name="z293" w:id="284"/>
    <w:p>
      <w:pPr>
        <w:spacing w:after="0"/>
        <w:ind w:left="0"/>
        <w:jc w:val="both"/>
      </w:pPr>
      <w:r>
        <w:rPr>
          <w:rFonts w:ascii="Times New Roman"/>
          <w:b w:val="false"/>
          <w:i w:val="false"/>
          <w:color w:val="000000"/>
          <w:sz w:val="28"/>
        </w:rPr>
        <w:t>
      6) системным недостаткам и проблемным вопросам в организации работы органов исполнительного производства, уполномоченных государственных органов и иных организаций, несовершенства законодательства;</w:t>
      </w:r>
    </w:p>
    <w:bookmarkEnd w:id="284"/>
    <w:bookmarkStart w:name="z294" w:id="285"/>
    <w:p>
      <w:pPr>
        <w:spacing w:after="0"/>
        <w:ind w:left="0"/>
        <w:jc w:val="both"/>
      </w:pPr>
      <w:r>
        <w:rPr>
          <w:rFonts w:ascii="Times New Roman"/>
          <w:b w:val="false"/>
          <w:i w:val="false"/>
          <w:color w:val="000000"/>
          <w:sz w:val="28"/>
        </w:rPr>
        <w:t>
      7) состоянию цифровизации, наличию недостатков информационных систем, которые создают проблемы в процессе исполнения исполнительных документов.</w:t>
      </w:r>
    </w:p>
    <w:bookmarkEnd w:id="285"/>
    <w:bookmarkStart w:name="z295" w:id="286"/>
    <w:p>
      <w:pPr>
        <w:spacing w:after="0"/>
        <w:ind w:left="0"/>
        <w:jc w:val="both"/>
      </w:pPr>
      <w:r>
        <w:rPr>
          <w:rFonts w:ascii="Times New Roman"/>
          <w:b w:val="false"/>
          <w:i w:val="false"/>
          <w:color w:val="000000"/>
          <w:sz w:val="28"/>
        </w:rPr>
        <w:t>
      48. Независимо от категорий исполнительных документов прокуроры на постоянной основе осуществляют мониторинг исполнительных производств, по которым имеются предпосылки и риски возникновения конфликтных ситуаций, социальной напряженности, общественного резонанса и массового недовольства при совершении исполнительных действий. Ведут учет и контроль таких исполнительных производств в целях заблаговременного принятия превентивных мер, обеспечения неукоснительного соблюдения законности и информирования вышестоящей прокуратуры.</w:t>
      </w:r>
    </w:p>
    <w:bookmarkEnd w:id="286"/>
    <w:bookmarkStart w:name="z296" w:id="287"/>
    <w:p>
      <w:pPr>
        <w:spacing w:after="0"/>
        <w:ind w:left="0"/>
        <w:jc w:val="both"/>
      </w:pPr>
      <w:r>
        <w:rPr>
          <w:rFonts w:ascii="Times New Roman"/>
          <w:b w:val="false"/>
          <w:i w:val="false"/>
          <w:color w:val="000000"/>
          <w:sz w:val="28"/>
        </w:rPr>
        <w:t>
      49. По выявленным нарушениям законности и системным недостаткам в работе органов исполнительного производства, уполномоченных государственных органов и иных организаций прокурор вносит акты прокурорского надзора и реагирования, направленные на их устранение и недопущение впредь.</w:t>
      </w:r>
    </w:p>
    <w:bookmarkEnd w:id="287"/>
    <w:bookmarkStart w:name="z297" w:id="288"/>
    <w:p>
      <w:pPr>
        <w:spacing w:after="0"/>
        <w:ind w:left="0"/>
        <w:jc w:val="both"/>
      </w:pPr>
      <w:r>
        <w:rPr>
          <w:rFonts w:ascii="Times New Roman"/>
          <w:b w:val="false"/>
          <w:i w:val="false"/>
          <w:color w:val="000000"/>
          <w:sz w:val="28"/>
        </w:rPr>
        <w:t>
      В актах прокурорского надзора и реагирования излагается правовая сущность нарушений с обязательной ссылкой на нормы законодательства, указывается на негативные последствия нарушений закона и нормативных правовых актов, причины и условия, которые этому способствовали, ставится вопрос об их устранении, восстановлении нарушенных прав и законных интересов лиц, общества и государства, возмещении причиненного ущерба и ответственности виновных лиц.</w:t>
      </w:r>
    </w:p>
    <w:bookmarkEnd w:id="288"/>
    <w:bookmarkStart w:name="z298" w:id="289"/>
    <w:p>
      <w:pPr>
        <w:spacing w:after="0"/>
        <w:ind w:left="0"/>
        <w:jc w:val="both"/>
      </w:pPr>
      <w:r>
        <w:rPr>
          <w:rFonts w:ascii="Times New Roman"/>
          <w:b w:val="false"/>
          <w:i w:val="false"/>
          <w:color w:val="000000"/>
          <w:sz w:val="28"/>
        </w:rPr>
        <w:t>
      50. Не допускается внесение формальных актов надзора и реагирования по единичным незначительным нарушениям законности, по исполнительным производствам, имеющим перспективу добровольного самостоятельного исполнения или уже исполненным (в том числе частично) без вмешательства прокурора.</w:t>
      </w:r>
    </w:p>
    <w:bookmarkEnd w:id="289"/>
    <w:bookmarkStart w:name="z299" w:id="290"/>
    <w:p>
      <w:pPr>
        <w:spacing w:after="0"/>
        <w:ind w:left="0"/>
        <w:jc w:val="both"/>
      </w:pPr>
      <w:r>
        <w:rPr>
          <w:rFonts w:ascii="Times New Roman"/>
          <w:b w:val="false"/>
          <w:i w:val="false"/>
          <w:color w:val="000000"/>
          <w:sz w:val="28"/>
        </w:rPr>
        <w:t>
      Прокурором, подписавшим акты надзора и реагирования, обеспечивается контроль за их надлежащим рассмотрением, исполнением, фактическим устранением нарушений законности.</w:t>
      </w:r>
    </w:p>
    <w:bookmarkEnd w:id="290"/>
    <w:bookmarkStart w:name="z300" w:id="291"/>
    <w:p>
      <w:pPr>
        <w:spacing w:after="0"/>
        <w:ind w:left="0"/>
        <w:jc w:val="both"/>
      </w:pPr>
      <w:r>
        <w:rPr>
          <w:rFonts w:ascii="Times New Roman"/>
          <w:b w:val="false"/>
          <w:i w:val="false"/>
          <w:color w:val="000000"/>
          <w:sz w:val="28"/>
        </w:rPr>
        <w:t>
      51. Акты прокурорского надзора и реагирования в адрес центральных государственных органов и их ведомств, республиканскую палату частных судебных исполнителей Главными военным и транспортным прокурорами, прокурором области и приравненным к нему прокурором вносятся через Генеральную прокуратуру.</w:t>
      </w:r>
    </w:p>
    <w:bookmarkEnd w:id="291"/>
    <w:bookmarkStart w:name="z301" w:id="292"/>
    <w:p>
      <w:pPr>
        <w:spacing w:after="0"/>
        <w:ind w:left="0"/>
        <w:jc w:val="both"/>
      </w:pPr>
      <w:r>
        <w:rPr>
          <w:rFonts w:ascii="Times New Roman"/>
          <w:b w:val="false"/>
          <w:i w:val="false"/>
          <w:color w:val="000000"/>
          <w:sz w:val="28"/>
        </w:rPr>
        <w:t>
      52. Прокурор, внесший акт надзора и реагирования, обеспечивает достоверность и полноту отражения в ведомственных статистических отчетах сведений о результатах их рассмотрения.</w:t>
      </w:r>
    </w:p>
    <w:bookmarkEnd w:id="292"/>
    <w:bookmarkStart w:name="z302" w:id="293"/>
    <w:p>
      <w:pPr>
        <w:spacing w:after="0"/>
        <w:ind w:left="0"/>
        <w:jc w:val="both"/>
      </w:pPr>
      <w:r>
        <w:rPr>
          <w:rFonts w:ascii="Times New Roman"/>
          <w:b w:val="false"/>
          <w:i w:val="false"/>
          <w:color w:val="000000"/>
          <w:sz w:val="28"/>
        </w:rPr>
        <w:t>
      Исполнительные документы (суммы) могут быть включены прокурором в статистический отчет, как исполненные (взысканные) только в случаях, когда акт прокурорского надзора и реагирования реально способствовал устранению выявленных нарушения законности и, как следствие, исполнению исполнительного документа.</w:t>
      </w:r>
    </w:p>
    <w:bookmarkEnd w:id="293"/>
    <w:bookmarkStart w:name="z303" w:id="294"/>
    <w:p>
      <w:pPr>
        <w:spacing w:after="0"/>
        <w:ind w:left="0"/>
        <w:jc w:val="both"/>
      </w:pPr>
      <w:r>
        <w:rPr>
          <w:rFonts w:ascii="Times New Roman"/>
          <w:b w:val="false"/>
          <w:i w:val="false"/>
          <w:color w:val="000000"/>
          <w:sz w:val="28"/>
        </w:rPr>
        <w:t>
      53. Главные военный и транспортный прокуроры, прокуроры областей и приравненные к ним прокуроры ежемесячно изучают акты надзора и реагирования нижестоящих прокуроров на предмет соблюдения требований пунктов 49, 50 и 52 настоящей Инструкции.</w:t>
      </w:r>
    </w:p>
    <w:bookmarkEnd w:id="294"/>
    <w:bookmarkStart w:name="z304" w:id="295"/>
    <w:p>
      <w:pPr>
        <w:spacing w:after="0"/>
        <w:ind w:left="0"/>
        <w:jc w:val="both"/>
      </w:pPr>
      <w:r>
        <w:rPr>
          <w:rFonts w:ascii="Times New Roman"/>
          <w:b w:val="false"/>
          <w:i w:val="false"/>
          <w:color w:val="000000"/>
          <w:sz w:val="28"/>
        </w:rPr>
        <w:t>
      54. Главные военный и транспортный прокуроры, прокуроры областей и приравненные к ним прокуроры информацию о состоянии законности в поднадзорном регионе представляют в Генеральную прокуратуру до 10 числа следующего за полугодием месяца.</w:t>
      </w:r>
    </w:p>
    <w:bookmarkEnd w:id="295"/>
    <w:bookmarkStart w:name="z305" w:id="296"/>
    <w:p>
      <w:pPr>
        <w:spacing w:after="0"/>
        <w:ind w:left="0"/>
        <w:jc w:val="left"/>
      </w:pPr>
      <w:r>
        <w:rPr>
          <w:rFonts w:ascii="Times New Roman"/>
          <w:b/>
          <w:i w:val="false"/>
          <w:color w:val="000000"/>
        </w:rPr>
        <w:t xml:space="preserve"> Глава 5. Положения об организации надзорной деятельности</w:t>
      </w:r>
    </w:p>
    <w:bookmarkEnd w:id="296"/>
    <w:bookmarkStart w:name="z306" w:id="297"/>
    <w:p>
      <w:pPr>
        <w:spacing w:after="0"/>
        <w:ind w:left="0"/>
        <w:jc w:val="both"/>
      </w:pPr>
      <w:r>
        <w:rPr>
          <w:rFonts w:ascii="Times New Roman"/>
          <w:b w:val="false"/>
          <w:i w:val="false"/>
          <w:color w:val="000000"/>
          <w:sz w:val="28"/>
        </w:rPr>
        <w:t>
      55. Постановления апелляционной инстанции об отмене решения (постановления) суда по жалобе сторон, об отклонении, возврате ходатайств прокурора по делам, предусмотренным пунктами 6, 7 и 27 настоящей Инструкции, с приложением судебных актов и апелляционных ходатайств направляются в Генеральную прокуратуру в течение пяти рабочих дней со дня вынесения в окончательной форме.</w:t>
      </w:r>
    </w:p>
    <w:bookmarkEnd w:id="297"/>
    <w:bookmarkStart w:name="z307" w:id="298"/>
    <w:p>
      <w:pPr>
        <w:spacing w:after="0"/>
        <w:ind w:left="0"/>
        <w:jc w:val="both"/>
      </w:pPr>
      <w:r>
        <w:rPr>
          <w:rFonts w:ascii="Times New Roman"/>
          <w:b w:val="false"/>
          <w:i w:val="false"/>
          <w:color w:val="000000"/>
          <w:sz w:val="28"/>
        </w:rPr>
        <w:t xml:space="preserve">
      Вышестоящий прокурор проверяет судебные акты апелляционной инстанции, а также приложенные к ним документы и при наличии оснований, предусмотренных в </w:t>
      </w:r>
      <w:r>
        <w:rPr>
          <w:rFonts w:ascii="Times New Roman"/>
          <w:b w:val="false"/>
          <w:i w:val="false"/>
          <w:color w:val="000000"/>
          <w:sz w:val="28"/>
        </w:rPr>
        <w:t>статье 427</w:t>
      </w:r>
      <w:r>
        <w:rPr>
          <w:rFonts w:ascii="Times New Roman"/>
          <w:b w:val="false"/>
          <w:i w:val="false"/>
          <w:color w:val="000000"/>
          <w:sz w:val="28"/>
        </w:rPr>
        <w:t xml:space="preserve"> ГПК и </w:t>
      </w:r>
      <w:r>
        <w:rPr>
          <w:rFonts w:ascii="Times New Roman"/>
          <w:b w:val="false"/>
          <w:i w:val="false"/>
          <w:color w:val="000000"/>
          <w:sz w:val="28"/>
        </w:rPr>
        <w:t>статье 840</w:t>
      </w:r>
      <w:r>
        <w:rPr>
          <w:rFonts w:ascii="Times New Roman"/>
          <w:b w:val="false"/>
          <w:i w:val="false"/>
          <w:color w:val="000000"/>
          <w:sz w:val="28"/>
        </w:rPr>
        <w:t xml:space="preserve"> КоАП, принимает решение о включении в реестр нарушений.</w:t>
      </w:r>
    </w:p>
    <w:bookmarkEnd w:id="298"/>
    <w:bookmarkStart w:name="z308" w:id="299"/>
    <w:p>
      <w:pPr>
        <w:spacing w:after="0"/>
        <w:ind w:left="0"/>
        <w:jc w:val="both"/>
      </w:pPr>
      <w:r>
        <w:rPr>
          <w:rFonts w:ascii="Times New Roman"/>
          <w:b w:val="false"/>
          <w:i w:val="false"/>
          <w:color w:val="000000"/>
          <w:sz w:val="28"/>
        </w:rPr>
        <w:t>
      При необходимости решение о включении в реестр нарушений принимается по результатам изучения материалов гражданских и административных дел, дел об административных правонарушениях либо рассмотрения ходатайства о принесении кассационного протеста.</w:t>
      </w:r>
    </w:p>
    <w:bookmarkEnd w:id="299"/>
    <w:bookmarkStart w:name="z309" w:id="300"/>
    <w:p>
      <w:pPr>
        <w:spacing w:after="0"/>
        <w:ind w:left="0"/>
        <w:jc w:val="both"/>
      </w:pPr>
      <w:r>
        <w:rPr>
          <w:rFonts w:ascii="Times New Roman"/>
          <w:b w:val="false"/>
          <w:i w:val="false"/>
          <w:color w:val="000000"/>
          <w:sz w:val="28"/>
        </w:rPr>
        <w:t>
      56. В целях эффективности прокурорского надзора работа в Генеральной прокуратуре, органах военной и транспортной прокуратуры, прокуратурах областей и приравненных к ним прокуратурах организуется по зонально-предметному принципу для прогнозирования состояния законности, анализа деятельности нижестоящих прокуратур и прокурорской практики.</w:t>
      </w:r>
    </w:p>
    <w:bookmarkEnd w:id="300"/>
    <w:bookmarkStart w:name="z310" w:id="301"/>
    <w:p>
      <w:pPr>
        <w:spacing w:after="0"/>
        <w:ind w:left="0"/>
        <w:jc w:val="both"/>
      </w:pPr>
      <w:r>
        <w:rPr>
          <w:rFonts w:ascii="Times New Roman"/>
          <w:b w:val="false"/>
          <w:i w:val="false"/>
          <w:color w:val="000000"/>
          <w:sz w:val="28"/>
        </w:rPr>
        <w:t>
      Работа по предметному принципу осуществляется путем закрепления за прокурором отдельных сфер правоотношений (предметные направления). По закрепленным сферам правоотношений прокурором проводится систематический мониторинг состояния законности, прокурорского надзора, вносятся предложения по совершенствованию законодательства Республики Казахстан в данной сфере, форм, методов надзорной деятельности.</w:t>
      </w:r>
    </w:p>
    <w:bookmarkEnd w:id="301"/>
    <w:bookmarkStart w:name="z311" w:id="302"/>
    <w:p>
      <w:pPr>
        <w:spacing w:after="0"/>
        <w:ind w:left="0"/>
        <w:jc w:val="both"/>
      </w:pPr>
      <w:r>
        <w:rPr>
          <w:rFonts w:ascii="Times New Roman"/>
          <w:b w:val="false"/>
          <w:i w:val="false"/>
          <w:color w:val="000000"/>
          <w:sz w:val="28"/>
        </w:rPr>
        <w:t>
      Предметные направления определяются, исходя из состояния законности и особенностей поднадзорного региона, распространенности тех или иных гражданско-правовых или публично-правовых споров.</w:t>
      </w:r>
    </w:p>
    <w:bookmarkEnd w:id="302"/>
    <w:bookmarkStart w:name="z312" w:id="303"/>
    <w:p>
      <w:pPr>
        <w:spacing w:after="0"/>
        <w:ind w:left="0"/>
        <w:jc w:val="both"/>
      </w:pPr>
      <w:r>
        <w:rPr>
          <w:rFonts w:ascii="Times New Roman"/>
          <w:b w:val="false"/>
          <w:i w:val="false"/>
          <w:color w:val="000000"/>
          <w:sz w:val="28"/>
        </w:rPr>
        <w:t>
      Зональный принцип осуществляется путем закрепления за прокурором конкретного региона (столицы, области, города республиканского и областного значения, района) с целью постоянного мониторинга состояния законности и мониторинга деятельности органов прокуратуры в этом регионе, проверки их актов надзора и реагирования.</w:t>
      </w:r>
    </w:p>
    <w:bookmarkEnd w:id="303"/>
    <w:bookmarkStart w:name="z313" w:id="304"/>
    <w:p>
      <w:pPr>
        <w:spacing w:after="0"/>
        <w:ind w:left="0"/>
        <w:jc w:val="both"/>
      </w:pPr>
      <w:r>
        <w:rPr>
          <w:rFonts w:ascii="Times New Roman"/>
          <w:b w:val="false"/>
          <w:i w:val="false"/>
          <w:color w:val="000000"/>
          <w:sz w:val="28"/>
        </w:rPr>
        <w:t xml:space="preserve">
      Главные военный и транспортный прокуроры, прокуроры областей и приравненные к ним прокуроры обеспечивают непосредственное и оперативное взаимодействие с другими прокурорами при проведении проверок, анализа состояния законности, рассмотрения обращений посредством обмена информацией, выполнения отдельных поручений, выделения сотрудников и специалистов прокуратур. </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