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de22" w14:textId="032d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2026 года № 235. Зарегистрирован в Министерстве юстиции Республики Казахстан 15 июня 2026 года № 38963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 № 235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 (зарегистрирован в Реестре государственной регистрации нормативных правовых актов под № 11479).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августа 2019 года № 298 "О внесении дополнений в приказ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 (зарегистрирован в Реестре государственной регистрации нормативных правовых актов под № 19261).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февраля 2020 года № 65 "О внесении дополнений в приказ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 (зарегистрирован в Реестре государственной регистрации нормативных правовых актов под № 20082).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6 января 2022 года № 2 "О внесении изменений в приказ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 (зарегистрирован в Реестре государственной регистрации нормативных правовых актов под № 26548).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6 июня 2024 года № 190 "О внесении изменений в приказ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 (зарегистрирован в Реестре государственной регистрации нормативных правовых актов под № 34474).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