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cae1" w14:textId="7f1c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по формированию и ведению реестра недобросовестных застройщиков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5 июня 2026 года № 286. Зарегистрирован в Министерстве юстиции Республики Казахстан 8 июня 2026 года № 38921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долевом участии в жилищном строительстве",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и ведению реестра недобросовестных застройщиков согласно приложению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2026 года и подлежит официальному опубликованию.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с 12 июля 2026 года: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 действует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единая цифровая система долевого участия в жилищном строительстве (далее – Система) – цифровая система, предназначенная для систематизации и учета договоров о долевом участии в жилищном строительстве, договоров о долевом участии в жилищном строительстве в рамках реновации и сведений о переуступке прав требований по ним.".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Кажкенов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2026 года № 286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по формированию и ведению реестра недобросовестных застройщиков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по формированию и ведению реестра недобросовестных застройщиков (далее – Правила) разработаны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11-6)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долевом участии в жилищном строительстве" (далее – Закон) и определяют порядок формирования и ведения реестра недобросовестных застройщиков (далее – Реестр).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понятия и определения,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>, а также следующие понятия: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(далее – МИО) – коллегиальный исполнительный орган, возглавляемый акимом столицы, области, города республиканского значения и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единая информационная система долевого участия в жилищном строительстве (далее – Система) – информационная система, предназначенная для систематизации и учета договоров о долевом участии в жилищном строительстве, договоров о долевом участии в жилищном строительстве в рамках реновации, и сведений о переуступке прав требований по ним;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делам архитектуры, градостроительства и строительства (далее – уполномоченный орган) – центральный исполнительный орган, осуществляющий руководство, а также в пределах своей компетенции межотраслевую координацию в сфере государственного управления архитектурной, градостроительной и строительной деятельностью;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оператор жилищного строительства (далее – Единый оператор) – ипотечная организация с прямым или косвенным участием государства в уставном капитале, целью которой является участие в реализации государственной политики в области обеспечения доступности жилья населению Республики Казахстан через механизмы ипотечного кредитования и предоставления арендного жилья, развития долевого жилищного строительства, а также обеспечение доступности финансовых ресурсов для строительной отрасли.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отношения, при которых лицо обеспечивает строительство многоквартирного жилого дома или комплекса индивидуальных жилых домов и (или) передачу по завершении строительства жилого и (или) нежилого помещения либо доли на соответствующий объект другому лицу.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Реестр формируется и ведется МИО в электронной форме посредством Системы по месту нахождения многоквартирных жилых домов или комплекса индивидуальных жилых домов.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и ведения реестра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 формированием и ведением Реестра понимается: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сведений о недобросовестных застройщиках в Реестр;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обновление Реестра при изменении сведений о недобросовестных застройщиках, а также при исключении недобросовестных застройщиков из Реестра, с фиксацией в журнале событий Системы;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Реестра в Системе и изменений, вносимых в него.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МИО в целях формирования и ведения Реестра направляет уведомление о включении в Реестр Застройщику. Уведомление направляется в течение 3 (трех) рабочих дней со дня включения в Реестр по форме, предусмотренной приложением к настоящим Правилам, в электронной форме либо иным способом, обеспечивающим подтверждение его получения.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включения в Реестр недобросовестных застройщиков являются: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вступивший в законную силу судебный акт о сносе самовольно возведенного многоквартирного жилого дома и (или) индивидуального жилого дома;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вступивший в законную силу судебный акт по делу о мошенничестве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Реестр содержит следующие сведения Застройщика: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или ИИН;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учредителях (участниках) и руководителях исполнительного органа организации;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организации;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многоквартирном жилом доме или комплексе индивидуальных жилых домов;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включения в Реестр;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включения в Реестр;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нахождения в Реестре;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принятых мерах (при наличии);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основание исключения из Реестра (в случае исключения).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включения в Реестр является поступление в МИО официальных документов и (или) сведений, подтверждающих наличие соответствующих оснований, предусмотренных пунктом 7 настоящих Правил.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Застройщики, сведения о которых внесены в Реестр, не допускаются к привлечению средств физических и юридических лиц в течение трех лет с момента внесения в Реестр.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Обращения физических и юридических лиц рассматриваются МИО и могут служить основанием для направления запроса в уполномоченные государственные органы и организации с целью получения подтверждающих документов и сведений.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МИО в течение 5 (пяти) рабочих дней со дня поступления сведений: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и достоверность официальных документов и сведений, подтверждающих наличие оснований для включения в Реестр, предусмотренных пунктом 7 настоящих Правил;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наличие оснований для включения застройщика в Реестр.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рассмотрения представленной информации МИО включает недобросовестного застройщика в Реестр.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МИО запрашивает дополнительные сведения у уполномоченных государственных органов и организаций.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Основаниями для исключения из Реестра являются: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истечение срока, установленным пунктом 10 настоящих Правил;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вступившего в законную силу судебного акта об отмене судебного акта, послужившего основанием для включения в Реестр;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вступившего в законную силу судебного акта об обжаловании решения и (или) действия МИО о включении в Реестр.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в МИО вступившего в законную силу судебного акта, отменяющего основание включения Застройщика в Реестр, исключение сведений Застройщика из Реестра осуществляется МИО в течение трех рабочих дней со дня получения судебного акта.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исключения из Реестра по основаниям, указанным в пункте 14 настоящих Правил, Застройщик представляет МИО заявление о его исключении из Реестра в произвольной форме с приложением подтверждающих документов.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исключает Застройщика из Реестра в течение трех рабочих дней после получения заявления о его исключении из Реестра и (или) при наступлении случая, указанного в пункте 14 настоящих Правил.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Открытая информация Реестра размещается на интернет-ресурсе Единого оператора и является общедоступной.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 подлежат размещению в открытом доступе сведения из Реестра, содержащие: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персональные данные физических лиц;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составляющие коммерческую, служебную или иную охраняемую законом тайну;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информацию, доступ к которой ограничен законодательством Республики Казахстан о персональных данных и их защите.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Обработка и размещение сведений в Реестре осуществляется с соблюдением требований законодательства Республики Казахстан о персональных данных и их защите.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включения в Реестр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Решения, действия (бездействия) МИО, связанные с включением в Реестр, отказом во включении изменений в сведения Реестра или отказом в исключении из Реестра подлежит обжалованию Застройщиком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Жалоба подается в уполномоченный государственный орган либо должностному лицу, чье решение, действие (бездействие) обжалуется.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Подача жалобы не приостанавливает действие решения о включении застройщика в Реестр.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недобросовестных застройщиков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включении в Реестр недобросовестных застройщиков</w:t>
      </w:r>
    </w:p>
    <w:bookmarkEnd w:id="65"/>
    <w:p>
      <w:pPr>
        <w:spacing w:after="0"/>
        <w:ind w:left="0"/>
        <w:jc w:val="both"/>
      </w:pPr>
      <w:bookmarkStart w:name="z76" w:id="66"/>
      <w:r>
        <w:rPr>
          <w:rFonts w:ascii="Times New Roman"/>
          <w:b w:val="false"/>
          <w:i w:val="false"/>
          <w:color w:val="000000"/>
          <w:sz w:val="28"/>
        </w:rPr>
        <w:t>
      (указывается наименование местного исполнительного органа)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уведомляет о том, что по результатам рассмотрения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 соответствии с Типовыми правилами по формированию и ведению реестра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недобросовестных застройщиков, принято решение о включении: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БИН/ИИН: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 недобросовестных застройщиков (далее – Реестр).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 включения: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реквизиты судебного акта / подтверждающие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Проектное наименование многоквартирного жилого дома или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индивидуальных жилых домов (при наличии):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включения в Реестр: "_" __________ 20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нахождения в Реестре: "_" __________ 20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Разъяснение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устранения обстоятельств, послуживших основанием для включения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Реестр, Вы вправе обратиться в местный исполнительный орган с заявлением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исключении из Реестра с приложением подтверждающих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 включении в Реестр может быть обжаловано в порядке, предусмотренном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лицо)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/Ф.И.О./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