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692" w14:textId="066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2026 года № 223. Зарегистрирован в Министерстве юстиции Республики Казахстан 1 июня 2026 года № 38850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2026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1019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профессиональные компетенции -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 в определенной отрасли;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цифровая система социально-трудовой сферы (далее – ЕЦС) – цифровая система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учебно-методический центр – подразделение Республиканского государственного предприятия на праве хозяйственного ведения "Республиканский научно-исследовательский институт по охране труда Министерства труда и социальной защиты населения Республики Казахстан", осуществляющее свою деятельность за счет собственных средств путем оказания (далее – ЕУМЦ) платных услуг и обеспечивающее организационно-методическое сопровождение проверки знаний, разработку типовых учебных программ и обучение по безопасности и охране труда;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труда – состояние защищенности работников, обеспеченное комплексом мероприятий, исключающих воздействие вредных и (или) опасных факторов на работников в процессе трудовой деятельности;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общие профессиональные компетенции – компетенции, необходимые руководителям и лицам, ответственным за обеспечение безопасности и охраны труда организации, для эффективной профессиональной деятельности по обеспечению безопасности и охраны труда;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- документ, подтверждающий прохождение работником экзамена по проверке знаний правил, норм и инструкций по безопасности и охране труда в бумажной или электронной форме,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дистанционное обучение – обучение, осуществляемое при взаимодействии педагога и обучающихся на расстоянии, в том числе с применением цифровых технологий и телекоммуникационных средств;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-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обучающая организация – организация, осуществляющая профессиональную подготовку, переподготовку и повышение квалификации по вопросам безопасности и охраны труда, включенная в Перечень обучающих организаций по безопасности и охране труда;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обучающих организаций – база данных, содержащая информацию об обучающих организациях, формируемая уполномоченным государственным органом по труду в ЕЦС;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наряд-допуск – документ в бумажной или электронной форме, разрешающий выполнение работ с повышенной опасностью, в котором указываются содержание и место выполнения работ, время их начала и окончания, условия безопасного выполнения, необходимые меры безопасности, состав бригады, ответственные лица и результаты оценки рисков;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единый перечень сертификатов – цифровая база данных о выданных сертификатах по результатам прохождения обучения и проверки знаний в области безопасности и охраны труда, формируемая и сопровождаемая уполномоченным государственным органом по труду в ЕЦС;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сертификат – электронный документ, подтверждающий прохождение руководителями и лицами, ответственными за обеспечение безопасности и охраны труда, проверки знаний по вопросам безопасности и охраны труда,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Казахстан, зарегистрированный обучающей организацией в ЕЦС (далее – сертификат).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обучению по безопасности и охране труда относятся: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инструктажи по безопасности и охране труда;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стажировки на рабочем месте;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безопасным методам (навыкам) труда в процессе трудовой деятельности (по всем формам и видам обучения);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в области безопасности и охраны труда.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Работники, принятые на работу, а также переводимые на другую работу, проходят обучение с последующей проверкой знаний по вопросам безопасности и охраны труда в сроки, установленные работодателем, но не позднее одного месяца после заключения трудового договора или изменения его условий.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обучения и проверки знаний в области безопасности и охраны труда работников, за исключением руководителей и лиц, ответственных за обеспечение безопасности и охраны труда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Очередное обучение и проверка знаний у работников по безопасности и охране труда осуществляется не реже одного раза в год.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Работники, не прошедшие обучение и проверку знаний по безопасности и охраны труда, к работе не допускаются.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работника на другое рабочее место либо в другое структурное подразделение в пределах профессии (должности) повторное обучение и проверка знаний требований безопасности и охраны труда не требуются в случае, если сохраняются условия труда работника.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профессий (должностей) и перечень работ, по которым проводится обучение, а также порядок и форму обучения устанавливает работодатель, исходя из характера профессии, вида работ, специфики производства и условий труда по согласованию с представителями работников (при их наличии).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Работники, подлежащие обучению и проверке знаний по безопасности и охране труда, предупреждаются работодателем не позднее, чем за один месяц до начала их проведения.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Работники, имеющие перерыв три и более лет в работе по данному виду работ, должности, профессии, а при работе с повышенной опасностью более одного года, проходят обучение и проверку знаний по безопасности и охране труда до начала самостоятельной работы.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Обучение работников по безопасности и охраны труда у работодателя организуется службой безопасности и охраны труда совместно со структурным подразделением работодателя, уполномоченным на проведение соответствующего обучения.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такого структурного подразделения, работодатель привлекает обучающую организацию, включенную в Перечень обучающих организаций в соответствии с пунктом 77 настоящих Правил.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в качестве лекторов привлекаются руководители, главные специалисты по профилю производства, ответственные лица за обеспечение безопасности и охраны труда структурных подразделений, технические инспекторы по охране труда, специалисты служб безопасности и охраны труда самой организации, имеющие опыт работы не менее 3 (трех) лет, имеющие сертификаты по форме согласно Приложениям 1 и 2 к настоящим Правилам.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актом работодателя.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Теоретическое обучение по безопасности и охране труда учитывает инструкции по безопасности и охране труда, особенности рабочего места, оборудования и риски, возникающие при выполнении работ.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теоретического обучения составляет не менее 10 (десяти) академических часов.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обучение по безопасности и охране труда, безопасным методам и приемам труда, направленное на формирование практических умений и навыков, необходимых для выполнения конкретных трудовых операций; профессиям, в условиях, максимально приближенных к реальному производству, проводят на рабочих местах, на полигонах (тренажерах и симуляторах), специально создаваемых на предприятиях, под руководством руководителей и лиц, ответственных за обеспечение безопасности и охраны труда (далее – ответственные работники) организации.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производственного обучения устанавливается в зависимости от видов выполняемых работ, сложности их выполнения, технологического процесса и не может быть менее 16 (шестнадцати) часов.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отдельных производствах, связанных с работами, к которым предъявляются установленные законодательством специальные требования безопасности труда, работники проходят дополнительное специальное обучение.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Проверка знаний по вопросам безопасности и охраны труда проводится экзаменационной комиссией, создаваемой актом работодателя, численностью не менее 3 (трех) человек, и состоит из председателя и членов комиссии из числа специалистов, предусмотренных в пункте 23 настоящих Правил. В работе экзаменационной комиссии обязательно участие представителей работников (при наличии).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Функционирование экзаменационной комиссии осуществляется на постоянной основе.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работы экзаменационной комиссии устанавливается актом работодателя.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проверки знаний оформляются протоколом. Протокол подписывается председателем и членами экзаменационной комиссии. Протокол заседания экзаменационной комиссии по проверке знаний правил, норм и инструкций оформляется на бумажном носителе или в форме электронного документа, удостоверенного посредством электронной цифровой подписи (далее – ЭЦП) председателя и членов экзаменационной комиссии по форме согласно Приложению 3 к настоящим Правилам.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Работнику, успешно сдавшему экзамен по проверке знаний, выдается удостоверение о прохождении экзамена по проверке знаний правил, норм и инструкций по безопасности и охране труда в бумажной либо электронной форме согласно Приложению 4 к настоящим Правилам, подписанное председателем экзаменационной комиссии.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 электронной форме подписывается ЭЦП председателя экзаменационной комиссии.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получении работником неудовлетворительной оценки повторную проверку знаний назначают не позднее одного месяца. Работник повторно проходит обучение и до проверки знаний отстраняется от работы в порядке, предусмотренном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непрохождения проверки знаний по вопросам безопасности и охраны труда работником, работодатель вправе расторгнуть трудовой договор в порядке, предусмотренным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либо по своему усмотрению направить работника вновь на прохождение обучения и проверку знаний по безопасности и охраны труда.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обучения и проверки знаний по вопросам безопасности и охраны труда руководителей и лиц, ответственных за обеспечение безопасности и охраны труда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Руководители и лица, ответственные за обеспечение безопасности и охраны труда, проходят обучение по развитию общих и специальных профессиональных компетенций по вопросам безопасности и охраны труда в обучающих организациях в очном или дистанционном формате.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и проверка знаний ответственных работников по вопросам безопасности и охраны труда проводится один раз в три года и осуществляется по развитию: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общих профессиональных компетенций;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специальных профессиональных компетенций с учетом отраслевой специфики и профиля производства.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Обучение (занятия, лекции, семинары) по вопросам безопасности и охраны труда ответственных работников проводится с привлечением специалистов, преподавателей профильных учебных заведений, юристов, инженерно-технических работников, специалистов служб безопасности и охраны труда крупных промышленных организаций, имеющих электронные сертификаты лектора по вопросам безопасности и охраны труда (далее – лекторы по БиОТ) по форме согласно Приложению 5 к настоящим Правилам.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Организации составляют списки ответственных работников, графики проведения обучения и проверки знаний по вопросам безопасности и охраны труда, которые утверждаются актом работодателя.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Обучение по развитию общих профессиональных компетенций по вопросам безопасности и охраны труда ответственных работников проводится в соответствии с типовыми учебными программами, содержащими информацию о темах обучения, формах обучения, а также о количестве часов.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развитию специальных профессиональных компетенций проводится по учебным программам, разработанным на основе типовых учебных программ с учетом отраслевой специфики и профиля производства.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Типовые учебные программы по развитию общих профессиональных компетенций ответственных работников разрабатываются ЕУМЦ и направляются на согласование в уполномоченный орган по труду.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учебные программы размещаются на сайте уполномоченного государственного органа по труду.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типовых учебных программ для проведения обучения руководителей структурных подразделений служба безопасности и охраны труда в организациях совместно с руководителями, главными специалистами по профилю производства и лицами, ответственными за обеспечение безопасности и охраны труда в структурных подразделениях, разрабатывает учебные программы по развитию специальных компетенций с учетом профиля производства, которые утверждаются руководителем обучающей организации.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обучения по развитию общих профессиональных компетенций по вопросам безопасности и охраны труда составляет для: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первых руководителей, лиц, уполномоченных по безопасности и охране труда, а также индивидуальных предпринимателей, имеющих наемных работников – не менее 16 (шестнадцати) академических часов при периодичности один раз в три года;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руководителей служб охраны труда, лиц, выполняющих функции службы безопасности и охраны труда в организациях, назначенных приказом работодателя – не менее 40 (сорока) академических часов при периодичности один раз в три года;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технических инспекторов по охране труда – не менее 24 (двадцати четырех) академических часов при периодичности один раз в три года;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председателей производственного совета по безопасности и охране труда – не менее 24 (двадцати четырех) академических часов один раз в течение срока действия его полномочий.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лекторов по БиОТ и экспертов по оценке профессиональных рисков (далее – эксперты ОПР) осуществляется в соответствии с учебными программами не менее 72 (семидесяти двух) академических часов для лекторов по безопасности и охраны труда и не менее 80 (восьмидесяти) академических часов для экспертов ОПР и завершается проверкой знаний в форме тестирования.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академический час равен не менее 40 (сорока) минутам.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Продолжительность обучения по развитию специальных профессиональных компетенций по вопросам безопасности и охраны труда составляет для: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специалистов служб охраны труда, специалистов, назначенных приказом (распоряжением) работодателя ответственными за обеспечение безопасности и охраны труда - не менее 40 (сорока) академических часов при периодичности один раз в три года;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инспекторов по охране труда - не менее 40 (сорок) академических часов при периодичности не менее одного раза в год;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председателей производственных советов по безопасности и охране труда - не менее 40 (сорока) академических часов один раз в течение срока действия его полномочий.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обучающих организациях проходят обучение по развитию общих профессиональных компетенций: первые руководители, лица, уполномоченные по безопасности и охране труда, индивидуальные предприниматели, имеющие наемных работников, руководители служб охраны труда, а также лица, выполняющие функции службы безопасности и охраны труда, назначенные приказом работодателя.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обучающих организациях проходят обучение по развитию специальных профессиональных компетенций специалисты служб охраны труда, специалисты, назначенные приказом (распоряжением) работодателя ответственными за обеспечение безопасности и охраны труда, технические инспекторы по охране труда, а также председатели производственных советов по безопасности и охране труда.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ЕУМЦ проходят обучение по развитию общих профессиональных компетенций по вопросам безопасности и охраны труда технические инспекторы по охране труда, председатели производственных советов по безопасности и охране труда, лекторы по БиОТ, эксперты ОПР.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проверки знаний ЕУМЦ разрабатываются экзаменационные тесты по развитию общих профессиональных компетенций.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должны соответствовать содержанию и объему типовых учебных программ и составляют для: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первых руководителей, лиц, уполномоченных по безопасности и охране труда, а также индивидуальных предпринимателей, имеющих наемных работников – не менее 50 (пятидесяти) вопросов;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председателей производственного совета по безопасности и охране труда, технических инспекторов по охране труда - не более 60 (шестидесяти) вопросов;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руководителей служб охраны труда, лиц, выполняющих функции службы безопасности и охраны в организациях, назначенных приказом работодателя - не менее 80 (восьмидесяти) вопросов;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лекторов по БиОТ - не более 80 (восьмидесяти) вопросов;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экспертов ОПР - не менее 80 (восьмидесяти) вопросов.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прохождения проверки знаний по безопасности и охраны труда составляет 70 (семьдесят) процентов правильных ответов.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обучаемых, указанных в подпунктах 1), 2), общее время на выполнение тестов составляет 90 (девяносто) минут. Для категорий, обучаемых, указанных в подпунктах 3), 4), 5) настоящего пункта - 120 (сто двадцать) минут. По истечении времени, отведенного на выполнение тестов, тестирование автоматически завершается.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и обновление экзаменационных тестов проводится ежегодно и составляет не менее 10 (десяти) процентов от общего количества.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проведения проверки знаний используется система прокторинга с видео- и аудиофиксацией в целях контроля соблюдения процедуры прохождения тестирования, которая предъявляет требования к техническому оснащению и наличию компьютера, стабильной скорости интернета не менее 5 (пяти) мб/сек, веб-камеры, микрофона и освещения, обеспечивающего достаточную видимость.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полученных записей формируется отчет прокторинга, содержащий сведения о ходе и результатах контроля процесса тестирования. Отчет прокторинга подлежит хранению в течение шести месяцев со дня прохождения тестирования.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проведения проверки знаний, содержащих персональные данные, осуществляется в соответствии с Законом Республики Казахстан "О персональных данных и их защите".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организации и проведения проверки знаний лиц, указанных в пункте 32 настоящих Правил, обучающая организация подает заявку со списком лиц, претендующих на прохождение проверки знаний, в форме электронного документа согласно Приложению 6 к настоящим Правилам, удостоверенному ЭЦП руководителя обучающей организации, через личный кабинет в ЕЦС, не позднее одного рабочего дня до дня прохождения проверки знаний.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регистрируется, определяется дата и время начала прохождения проверки знаний, формируется ссылка для регистрации в ЕЦС и направляется уведомление в личный кабинет обучающей организации, а также в личный кабинет и на электронную почту каждому лицу, претендующему на прохождение проверки знаний.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претендующее на прохождение проверки знаний, проходит по ссылке, регистрируется в ЕЦС, проходит проверку знаний.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прохождению проверки знаний допускаются лица, имеющие индивидуальный идентификационный номер (далее – ИИН).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прохождения проверки знаний лицу, претендующему на получение электронного сертификата, необходимо ознакомиться с инструкцией по прохождению проверки знаний согласно Приложению 7 к настоящим Правилам.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проверки знаний в ЕЦС формируется электронный протокол по форме согласно Приложению 8 к настоящим Правилам, содержащий следующую информацию: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охране труда;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охране труда.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сертификатов и протоколов установленного образца осуществляется лицам, успешно прошедшим проверку знаний, в ЕЦС в срок не позднее одного рабочего дня с момента проверки знаний.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обучаемых, указанных в подпунктах 1), 2), 3) пункта 32 настоящих Правил повторная проверка знаний проводится в течение одного месяца со дня прохождения проверки знаний.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 проверки знаний у лекторов по БиОТ и экспертов ОПР формируется итоговый протокол о прохождении проверки знаний согласно Приложению 9 настоящим Правилам.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результате повторная проверка знаний для лекторов и экспертов ОПР проводится в течение шести месяцев со дня проверки знаний. В случае повторного неудовлетворительного результата, претенденту выдается справка о прохождении тестирования с результатами ниже порогового значения прохождения тестирования по форме согласно Приложению 10 к настоящим Правилам. В течение срока действия справки предоставляется возможность пересдачи экзамена.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проведения проверки знаний лиц, указанных в пункте 28 настоящих Правил, по специальным профессиональным компетенциям обучающей организацией разрабатываются экзаменационные тесты. Тестовые вопросы составляются по каждой теме программы обучения и должны соответствовать содержанию и объему учебных программ по специальным профессиональным компетенциям.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тестовых вопросов составляет не более 80 (восьмидесяти), пороговое значение прохождения проверки знаний по безопасности и охраны труда - не менее 70 (семидесяти) процентов правильных ответов, общее время на выполнение тестов - 120 (сто двадцать) минут.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Проверка знаний по специальным профессиональным компетенциям проводится в обучающих организациях с использованием очной или дистанционной формы, включая тестирование в "on-line" формате.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знаний обучающие организации передают отчет о прошедших обучение и проверку знаний через личный кабинет в ЕЦС по форме согласно Приложению 11 к настоящим Правилам.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знаний проводится на казахском или русском языке по выбору экзаменуемого лица.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проверки знаний в обучающих организациях выдаются сертификат и протокол в бумажной или электронной форме согласно Приложениям 1 и 12 к настоящим Правилам.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Результаты проверки знаний по специальным профессиональным компетенциям оформляются протоколом заседания экзаменационной комиссии, создаваемой актом руководителя в составе не менее трех человек. Функционирование экзаменационной комиссии осуществляется на постоянной основе.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состоит из председателя, являющегося руководителем обучающей организации, и членов комиссии. В состав экзаменационной комиссии включаются лица из числа специалистов, перечисленных в пункте 23 настоящих Правил. Председатель и члены постояннодействующих комиссий должны иметь сертификаты по форме согласно Приложениям 1 и 2 к настоящим Правилам.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экзаменационной комиссии по проверке знаний оформляется в бумажной или электронной форме, подписывается председателем и всеми членами экзаменационной комиссии.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Ответственным работникам, прошедшим проверку знаний по вопросам безопасности и охраны труда, выдается электронный сертификат по форме согласно Приложению 2 к настоящим Правилам. Сертификату присваивается уникальный код, зарегистрированный в Едином перечне сертификатов, со сроком действия 3 (три) года со дня выдачи.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Лекторам по БиОТ и экспертам ОПР, прошедшим проверку знаний по вопросам безопасности и охраны труда, выдается электронный сертификат, по форме согласно Приложениям 5 и 13 к настоящим Правилам. Срок действия сертификата лектора по вопросам безопасности и охраны труда – 5 (пять) лет, экспертов ОПР – 3 (три) года.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Принятые на работу работники, ответственные за обеспечение безопасности и охраны труда, проходят обучение и проверку знаний по безопасности и охране труда не позднее одного месяца со дня назначения.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Ответственные работники, не прошедшие проверку знаний по безопасности и охране труда, отстраняются от работы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до ее повторного прохождения.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непрохождения проверки знаний по вопросам безопасности и охраны труда руководителем и ответственным работником, работодатель вправе расторгнуть трудовой договор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Результаты проверки знаний хранятся в ЕЦС три года до следующей проверки знаний.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несогласия с результатами проверки знаний, обученное лицо (далее – Заявитель) подает заявление в разделе "Апелляция" в ЕЦС в течение 24 (двадцати четырех) часов после прохождения проверки знаний согласно Приложению 14 к настоящим Правилам.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апелляции Заявитель имеет право оспаривать результаты проверки знаний по следующим причинам: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в работе системы прокторинга, повлиявшие на объективность процедуры;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неисправности системы;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причины.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Заявление регистрируется в журнале регистрации апелляций. Апелляция рассматривается в течение 5 (пяти) рабочих дней. Если заявление поступило после 16.00 часов, датой регистрации является следующий рабочий день.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Пакет документов по результатам проверки знаний лица, подавшего заявление на апелляцию, состоящий из тестовых вопросов и ответов, ответов лица, подавшего на апелляцию, списка нарушений по прокторингу, направляется для ознакомления членам апелляционной комиссии.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рассмотрения заявлений на апелляцию по результатам проверки знаний создается апелляционная комиссия, состоящая из 3 (трех) членов -разработчиков тестовых вопросов ЕУМЦ.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апелляционной комиссии утверждается приказом руководителя ЕУМЦ.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независимых наблюдателей за деятельностью апелляционной комиссии определяются представители законодательных (представительных), исполнительных и других государственных органов, средств массовой информации, общественных объединений (неправительственных организаций), профессиональных союзов, высших учебных заведений и иных организаций. Независимые наблюдатели (не менее 5 человек) осуществляют ежемесячный мониторинг деятельности апелляционной комиссии, изучают материалы заседаний апелляционной комиссии, принятых решений.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решениями апелляционной комиссии, независимые наблюдатели выносят в произвольной форме заключение.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рассматривает полученное заключение и дает обоснование в течение 3 (трех) рабочих дней.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Работу апелляционной комиссии возглавляет председатель апелляционной комиссии в лице руководителя ЕУМЦ либо заместитель председателя при отсутствии председателя апелляционной комиссии. Заместитель председателя выбирается из числа членов апелляционной комиссии на очередном заседании.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 апелляционной комиссии осуществляется ее секретарем, назначаемым приказом руководителя ЕУМЦ.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Апелляционная комиссия, рассмотрев результаты проверки знаний Заявителя в протоколе согласно Приложению 15 к настоящим Правилам, принимает одно из двух решений большинством голосов от общего числа членов комиссии: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оставить апелляцию без удовлетворения;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удовлетворить апелляцию обученного лица и допустить его на пересдачу проверки знаний.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является решающим. Решение апелляционной комиссии оформляется протоколом, подписываемым всеми членами апелляционной комиссии, принимавшими участие в данном заседании. Протокол заседания апелляционной комиссии хранится в течение одного года.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правомочно при наличии двух третей членов от общего числа.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основании протокола апелляционной комиссии в ЕЦС формируется электронный протокол апелляции и направляется в личный кабинет и на электронную почту заявителя.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положительном результате апелляции определяется дата, время пересдачи проверки знаний и направляется уведомление в личный кабинет и на электронную почту заявителя.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заявитель допускается на пересдачу проверки знаний не более одного раза.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учет всех лиц, успешно прошедших обучение и проверку знаний по вопросам безопасности и охраны труда, осуществляется в ЕЦС.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Внеочередную проверку знаний по безопасности и охране труда ответственные работники проходят в следующих случаях: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труда, по решению работодателя;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– групповых, со смертельным или тяжелым (приведшим к инвалидности) исходом, а также при возникновении аварии, взрыва, пожара или отравления;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Контроль своевременного прохождения обучения и проверки знаний ответственных работников в организациях осуществляет работодатель.</w:t>
      </w:r>
    </w:p>
    <w:bookmarkEnd w:id="154"/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инструктирования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характеру и времени проведения инструктажи подразделяют на: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Инструктажи проводятся в очной форме или дистанционно в "on-line" формате.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Вводный инструктаж по безопасности и охране труда проводят со вновь принимаемыми на работу работниками, независимо от их образования, стажа работы по данной профессии или должности.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организаций, эксплуатирующих опасные производственные объекты.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Вводный инструктаж проводят по программе, разработанной службой безопасности и охраны труда и утвержденной работодателем с учетом требований норм безопасности, стандартов, правил и инструкций по безопасности и охране труда, а также требований работодателя по безопасному ведению работ на производстве.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Вводный инструктаж в организации проводится службой безопасности и охраны труда или лицом, на которое актом работодателя возложены эти обязанности.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Вводный инструктаж завершается проверкой знаний (опросом).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вводного инструктажа делается запись в Журнале регистрации вводного инструктажа по форме согласно Приложению 16 к настоящим Правилам с обязательной подписью инструктируемого и инструктирующего. Журнал регистрации вводного инструктажа ведется в бумажной или в электронной форме с учетом требований Цифрового кодекса Республики Казахстан.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требований работодателя по безопасному ведению работ на производстве.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инструктаж по безопасности и охране труда проводится для всех работников организации до начала самостоятельной работы, а также для лиц, проходящих производственную практику.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Первичный инструктаж на рабочем месте проводят индивидуально с каждым работником с практическим показом безопасных приемов труда.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освобождаются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работодателем.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 (за исключением категорий работников, определенных руководителем, подлежащих обучению по безопасности и охраны труда).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Повторный инструктаж проводят аналогично первичному инструктажу на рабочем месте для закрепления полученных знаний и навыков.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Внеплановый инструктаж проводят индивидуально или с группой работников одной профессии. 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определяются ответственным работником в каждом конкретном случае в зависимости от причин и обстоятельств, вызвавших необходимость его проведения.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Внеплановый инструктаж проводят: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приведут или привели к травме, аварии, взрыву, пожару или отравлению;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и надзорных органов, лиц производственного контроля организации;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дополнительных к имеющимся на рабочем месте вредных и опасных факторов, источников опасности в рамках проведения ОПР, представляющих угрозу жизни и здоровью работников;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перерыве в работе продолжительностью более 60 (шестьдесят) календарных дней.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выполнении работ по наряду-допуску. 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выполнении работ по ликвидации последствий чрезвычайных ситуаций целевой инструктаж по безопасности и охране труда проводится руководителем работ по ликвидации последствий чрезвычайной ситуации в оперативном порядке. Допускается проведение инструктажа без регистрации записей о его прохождении.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Инструктажи завершаются проверкой знаний в виде устного опроса или тестирования, а также при необходимости проверкой приобретенных навыков безопасного выполнения работ с повышенной опасностью. 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и навыки проверяет ответственный работник, проводивший инструктаж.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Работники, показавшие неудовлетворительные знания, к самостоятельной работе не допускаются и вновь проходят инструктаж.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Запись о проведении первичного инструктажа на рабочем месте, повторного, внепланового, целевого инструктажей и допуске к работе делается работником, проводившим инструктаж в журнале регистрации инструктажа по безопасности и охране труда на рабочем месте (далее – Журнал регистрации инструктажа) по форме согласно Приложению 17 к настоящим Правилам с обязательной подписью инструктируемого и инструктирующего.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инструктажа ведется в бумажном либо электронном формате с учетом требований Цифрового кодекса Республики Казахстан. При ведении журнала регистрации инструктажа в электронном формате, внесенные в него сведения удостоверяются посредством ЭЦП.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внепланового инструктажа указывается причина его проведения.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инструктажа заполняется работником, ответственным за обеспечение безопасности и охраны труда, прошедшим обучение и проверку знаний требований безопасности и охраны труда, при наличии сертификата по форме согласно Приложению 1 к настоящим Правилам. 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случае ведения журнала регистрации инструктажа в бумажной форме службой безопасности и охраны труда организации (или лицом, на которое возложены обязанности), руководителю структурного подразделения выдается бумажный журнал регистрации инструктажа с указанием даты начала ведения журнала, под роспись. 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Страницы бумажного журнала регистрации инструктажа пронумеровываются и прошнуровываются, скрепляются на последней странице специальным заверительным листком, на котором указывается количество страниц, ставится печать и подпись руководителя структурного подразделения.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бумажного журнала регистрации инструктажа не допускаются прочерки, исправления, в случае неправильного заполнения граф, графы с ошибками перечеркиваются, вносятся исправления с пояснением "исправленному верить" и удостоверяются подписью. Журнал регистрации инструктажа заполняется ответственным лицом.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Первичный инструктаж на рабочем месте, повторный, внеплановый и целевой инструктажи проводят работники - мастер, начальник отдела, цеха, непосредственный руководитель.</w:t>
      </w:r>
    </w:p>
    <w:bookmarkEnd w:id="199"/>
    <w:bookmarkStart w:name="z2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 проведение стажировки на рабочем месте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Стажировка по безопасности и охране труда на рабочем месте (далее - стажировка на рабочем месте) проводится в целях приобретения работниками практических навыков безопасных методов и приемов выполнения работ по соответствующей профессии (должности).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прохождения стажировки работников устанавливаются в зависимости от видов (сложности) выполняемых работ, типа эксплуатируемых технических устройств и оборудования, перерыва в работе по профессии (должности). 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 на рабочем месте зависит от стажа работы (опыта) по данной профессии, сложности и разнообразия операций, вредных и опасных производственных факторов, видов работ с повышенной опасностью. Продолжительность стажировки составляет для неквалифицированных работников не менее 16 (шестнадцати) часов, для квалифицированных работников от 40 (сорока) до 160 (сто шестидесяти) часов.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 стажировок и порядок их прохождения определяются работодателем.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стажировке на рабочем месте допускаются работники, успешно прошедшие в установленном порядке вводный (первичный) инструктаж.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обучение (стажировка, дублирование) проводится на рабочем месте под руководством высококвалифицированного работника, имеющего стаж работы по данной профессии не менее 3 (трех) лет, назначенного руководителем структурного подразделения.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стажировки работник должен быть обучен безопасным методам и приемам труда, ознакомлен с правилами (требованиями) безопасности, с учетом видов выполняемых работ и эксплуатируемых технических устройств и оборудования.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По решению работодателя для отдельных видов работ, в том числе спасательных работ, могут быть предусмотрены периодические тренировки и (или) учения. В состав этих тренировок и (или) учений должно быть включено закрепление практических навыков использования (применения) необходимых средств индивидуальной защиты.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содержание таких тренировок и (или) учений определяются работодателем с учетом требований, установленных нормативными правовыми актами, содержащими государственные нормативные требования по безопасности и охране труда.</w:t>
      </w:r>
    </w:p>
    <w:bookmarkEnd w:id="209"/>
    <w:bookmarkStart w:name="z22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ведения Перечня обучающих организаций и Единого перечня сертификатов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включения в Перечень обучающих организаций согласно Приложению 18 к настоящим Правилам обучающая организация через личный кабинет работодателя подает в ЕЦС заявление на казахском или русском языке и следующие документы: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Устав;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государственной регистрации юридического лица на день подачи заявления, подтверждающую 3 (три) года практического опыта работы в области профессиональной подготовки, переподготовки и повышения квалификации по вопросам безопасности и охраны труда; 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подтверждающие документы о наличии не менее 2 (двух) лекторов, работающих по трудовому договору или по договору гражданско-правового характера, имеющих электронные сертификаты лекторов по БиОТ, зарегистрированные в Едином перечне сертификатов по форме согласно Приложению 19 к настоящим Правилам.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 не должна состоять в Реестре неблагонадежных налогоплательщиков и Реестре недобросовестных поставщиков.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 должна иметь учебный класс на праве собственности или аренды, оснащенный аудио-, видеотехникой, персональными компьютерами или планшетами; образовательный портал со страницами, содержащими учебно-методическую и организационно-административную информацию для обучающегося; учебно-методические материалы (пособия, лекции), учебные планы и программы по каждому направлению обучения с учетом отраслевой специфики, на казахском и русском языке, утвержденные руководителем обучающей организации.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документов не требуется при возможности получения их из государственных цифровых систем, в том числе из сервиса цифровых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ЕЦС цифровые документы поступают из сервиса цифровых документов через реализованную интеграцию при условии согласия владельца документа, в соответствии с требованиями цифрового законодательства Республики Казахстан. 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ЕУМЦ регистрирует заявление в журнале учета заявлений через ЕЦС, рассматривает заявление и подтверждающие документы обучающей организации в течение пяти рабочих дней со дня их регистрации.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решении, принятом ЕУМЦ, обучающая организация включается в Перечень обучающих организаций. Заявителю направляется электронное уведомление в ЕЦС о включении в Перечень обучающих организаций в течение пяти рабочих дней. 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неполноты представленных документов, указанных в подпунктах 1-3 пункта 77 настоящих Правил, заявителю направляется электронное уведомление в ЕЦС об отказе во включении в Перечень обучающих организаций в течение 5 (пяти) рабочих дней.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отказа обучающая организация устраняет причину отказа и подает новую заявку.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Единый перечень сертификатов формируется в ЕЦС после успешной проверки знаний и автоматической выдачи электронного сертификата, подтверждающего прохождение проверки знаний по формам согласно Приложениям 2, 5 и 13 к настоящим Правилам, с присвоением уникального кода, указывающего направление программы подготовки, переподготовки или повышения квалификации.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Лицо, претендующее на получение и включение электронного сертификата лектора по БиОТ в Единый перечень сертификатов, через личный кабинет в ЕЦС подает заявку на обучение в форме электронного документа, удостоверенного ЭЦП.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получение и включение электронного сертификата лектора по БиОТ в Единый перечень сертификатов, должно соответствовать следующим квалификационным требованиям: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 /право/техническое – бакалавриат или специалитет; высшее образование (непрофильное) – бакалавриат и дополнительное профессиональное (программы профессиональной переподготовки по профилю деятельности);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менее 3 (трех) лет в области безопасности и охраны труда или организациях, эксплуатирующих опасные производственные объекты, или в обучающей организации;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и проверки знаний по безопасности и охране труда не менее 40 (сорока) академических часов в течение последних 3 (трех) лет;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документов, подтверждающих квалификацию, участие в специализированных проектах, обучении или иной профессиональной деятельности, связанной с заявленным направлением деятельности. 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по международным программам подготовки лекторов приравниваются к электронному сертификату лектора по БиОТ после прохождения проверки знаний требований норм законодательства Республики Казахстан в области безопасности и охраны труда.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сертифицированные по международным программам подготовки лекторов, через личный кабинет в ЕЦС подают заявку на проверку знаний в форме электронного документа, удостоверенного ЭЦП для включения в Единый перечень сертификатов.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Лицо, претендующее на получение сертификата эксперта по ОПР, через личный кабинет в ЕЦС подает заявку на обучение в форме электронного документа, удостоверенного ЭЦП.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 включения сертификата эксперта по ОПР в Единый перечень сертификатов претендент должен соответствовать следующим квалификационным требованиям: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соответствующему направлению подготовки кадров без предъявления требований к стажу работы или профессиональное образование, специальная подготовка;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практической работы в области аттестации производственных объектов по условиям труда и/или опыт работы в области безопасности и охраны труда не менее 3 (трех) лет (кроме эксперта в области санитарно-эпидемиологического благополучия населения и специалиста в области медицины труда (профессиональной патологии); 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и проверки знаний по безопасности и охране труда не менее 40 (сорока) академических часов в течение последних 3 (трех) лет: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удостоверений по промышленной безопасности и пожарно-техническому минимуму;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сертификатов, соответствующих общим и специальным вопросам профессиональной деятельности (при его наличии).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обучающей организации</w:t>
      </w:r>
    </w:p>
    <w:bookmarkEnd w:id="239"/>
    <w:bookmarkStart w:name="z25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№________________________ выдан</w:t>
      </w:r>
    </w:p>
    <w:bookmarkEnd w:id="241"/>
    <w:p>
      <w:pPr>
        <w:spacing w:after="0"/>
        <w:ind w:left="0"/>
        <w:jc w:val="both"/>
      </w:pPr>
      <w:bookmarkStart w:name="z259" w:id="2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успешно прошел(шла) обучение и сдал(а) проверку знаний по безопасности и охране труда в соответствии с программой обучения по развитию специальных профессиональных компетенций по вопросам безопасности и охраны труда (_____часов) для ________________отрасли.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проверки знаний: __________________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"_____"______________ 20___ года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действия: 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"_____"______________202___г.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обучающей организации:</w:t>
      </w:r>
    </w:p>
    <w:bookmarkEnd w:id="249"/>
    <w:p>
      <w:pPr>
        <w:spacing w:after="0"/>
        <w:ind w:left="0"/>
        <w:jc w:val="both"/>
      </w:pPr>
      <w:bookmarkStart w:name="z267" w:id="250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</w:t>
      </w:r>
    </w:p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цифровая система</w:t>
      </w:r>
    </w:p>
    <w:bookmarkEnd w:id="252"/>
    <w:bookmarkStart w:name="z27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№________________________ выдан</w:t>
      </w:r>
    </w:p>
    <w:bookmarkEnd w:id="254"/>
    <w:p>
      <w:pPr>
        <w:spacing w:after="0"/>
        <w:ind w:left="0"/>
        <w:jc w:val="both"/>
      </w:pPr>
      <w:bookmarkStart w:name="z273" w:id="2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успешно сдал(а) проверку знаний по безопасности и охране труда в соответствии с программой обучения по развитию общих профессиональных компетенций по вопросам безопасности и охраны труда (_____часов) для _____________________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(Категория обучаемого)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проверки знаний: __________________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"_____"______________ 20___ года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действия: 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"_____"______________202___г.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предприятия)</w:t>
      </w:r>
    </w:p>
    <w:bookmarkEnd w:id="262"/>
    <w:bookmarkStart w:name="z28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экзаменационной комиссии по проверке знаний по безопасности и охране труда (по рабочим профессиям)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Председатель:_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_____________ 20____ года № _____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приняла экзамен и установила: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вид проверки знаний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(периодический, повторный)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экзаменуемого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 цех,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(сдал, подлежит повторной проверке знаний по безопасности и охране труда)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_______________________________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_______________________________ 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_______________________________ 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3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о прохождении экзамена по проверке знаний правил, норм и инструкций по безопасности и охране труда</w:t>
      </w:r>
    </w:p>
    <w:bookmarkEnd w:id="288"/>
    <w:p>
      <w:pPr>
        <w:spacing w:after="0"/>
        <w:ind w:left="0"/>
        <w:jc w:val="both"/>
      </w:pPr>
      <w:bookmarkStart w:name="z309" w:id="2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закончил(а) программу обучения________________________________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Председатель:_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наличии)________________________________ 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наличии)) подпись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Рег. № ___________________________________________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20___ года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32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 </w:t>
      </w:r>
    </w:p>
    <w:bookmarkEnd w:id="304"/>
    <w:p>
      <w:pPr>
        <w:spacing w:after="0"/>
        <w:ind w:left="0"/>
        <w:jc w:val="both"/>
      </w:pPr>
      <w:bookmarkStart w:name="z326" w:id="305"/>
      <w:r>
        <w:rPr>
          <w:rFonts w:ascii="Times New Roman"/>
          <w:b w:val="false"/>
          <w:i w:val="false"/>
          <w:color w:val="000000"/>
          <w:sz w:val="28"/>
        </w:rPr>
        <w:t>
      Уникальный номер №________________________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прошел(а) теоретический курс по подготовке, переподготовке, повышению квалификации ЛЕКТОРОВ в объеме 72 часа и сдал (-а) экзамен, свидетельствующий о приобретении знаний, необходимых для проведения лекторских услуг в области безопасности и охраны труда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проверки знаний: __________________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"_____"______________ 20___ года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действия: 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"_____"______________202___г.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33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на проверку знаний от обучающей организации 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обучающей организации________________________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заявки_________________________________________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категории обучаемых (тема обучения)______________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академических часов программы обучения_____________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обучаемого, присвоенный в обучающей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34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прохождению проверки знаний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прохождения проверки знаний лицо, претендующее на получение электронного сертификата, проходит регистрацию, получает логин и пароль и начинает проверку знаний через личный кабинет в системе Skills.enbek.kz не позднее установленного времени и даты.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время прохождения проверки знаний, лицо, претендующее на получение электронного сертификата, обеспечивает личное участие и отсутствие посторонних лиц; не покидает место; не отворачивается от экрана; не закрывает изображение; не отключает видеокамеру; по запросу системы проводит круговой обзор помещения (360 градусов) в котором находится на момент прохождения отбора; не разговаривает по телефону; не использует стороннее программное обеспечение, позволяющее получать доступ к персональному компьютеру другими лицами (программы удаленного доступа), аудио гарнитуру (наушники), вспомогательные электронные, печатные, бумажные и иные материалы, а также предметы.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проверки знаний, лицу, претендующему на получение электронного сертификата, разрешается при необходимости, использовать чистую бумагу, карандаш или ручку.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начала прохождения проверки знаний лицу, претендующему на получение электронного сертификата, необходимо ознакомиться с инструкцией по прохождению проверки знаний.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имеющие неудовлетворительное самочувствие на момент проведения проверки знаний, сообщают об этом обучающей организации, которая в свою очередь информирует ЕУМЦ до начала проведения проверки знаний. В этом случае проверка знаний таких лиц проводится в другое время в течение этого дня либо в другой день.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выявлении подставного лица в ходе проведения проверки знаний процесс проверки знаний такого лица останавливается и закрывается доступ.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составляется Акт выявления подставного лица при проведении проверки знаний по форме, согласно Приложению 1 к настоящей Инструкции.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нарушения тестируемым лицом требований пункта 2 настоящей Инструкции процесс проверки знаний такого лица останавливается и закрывается доступ.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составляется акт о нарушении настоящих Правил по форме, согласно Приложению 2 к настоящей Инструкции (далее – акт о нарушении) в течение одного рабочего дня.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 отношении которых был составлен акт о нарушении, проходят повторное тестирование не ранее чем через 15 календарных дней со дня нарушения. Результаты проверки знаний лиц, нарушивших требования пункта 2 настоящей Инструкции, аннулируются и считаются неудовлетворительными, и система формирует протокол с отметкой "не сдал(а)" по форме согласно Приложению 7 к настоящим Правилам.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невозможности продолжения тестирования вследствие непреодолимой силы (стихийные явления, военные действия), а также по причине возникновения технической неисправности системы (технический сбой), соответствующий этап проверки знаний автоматически завершается, Администратором процедуры проверки знаний в системе регистрируется акт о технической неисправности по форме согласно Приложению 3 к настоящей Инструкции.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этом, лицо, претендующее на получение электронного сертификата, в течение двадцати четырех часов обращается для повторной записи прохождения проверки знаний.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истечении времени, отведенного на выполнение тестов, проверка знаний автоматически завершается.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выявления проктором нарушения лицом, претендующим на получение электронного сертификата, требований пункта 2 настоящей Инструкции, в течение одного рабочего дня посредством системы составляется список нарушений, который направляется в личный кабинет лицу, претендующему на получение электронного сертификата. Результаты проверки знаний лиц, нарушивших требования пункта 9 к настоящей Инструкции, аннулируются и считаются неудовлетворительными, и система формирует протокол с отметкой "не сдал(а)" по форме согласно Приложению 7 к настоящим Правилам. 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лицом, претендующим на получение электронного сертификата, требований пункта 10 настоящей Инструкции, в течение одного рабочего дня составляется список нарушений, зафиксированных прокторингом во время прохождения проверки знаний, который направляется системой в "личный кабинет" лица, претендующего на получение электронного сертификата. При этом, результаты проверки знаний автоматически аннулируются.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Повторная проверка знаний лиц, указанных в пункте 10 настоящих Инструкций, допускается не ранее чем через 15 рабочих дней со дня прохождения проверки знаний.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времени, отведенного на выполнение тестовых заданий, проверка знаний автоматически завершается.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Подсчет правильных ответов осуществляется системой автоматически.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проверки знаний, система отображает соответствующий результат.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прохождению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знаний</w:t>
            </w:r>
          </w:p>
        </w:tc>
      </w:tr>
    </w:tbl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выявлении подставного лица при проверке знаний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 _ г. ____ ч. ______ мин.</w:t>
      </w:r>
    </w:p>
    <w:bookmarkEnd w:id="340"/>
    <w:p>
      <w:pPr>
        <w:spacing w:after="0"/>
        <w:ind w:left="0"/>
        <w:jc w:val="both"/>
      </w:pPr>
      <w:bookmarkStart w:name="z366" w:id="341"/>
      <w:r>
        <w:rPr>
          <w:rFonts w:ascii="Times New Roman"/>
          <w:b w:val="false"/>
          <w:i w:val="false"/>
          <w:color w:val="000000"/>
          <w:sz w:val="28"/>
        </w:rPr>
        <w:t>
      Сотрудник ЕУМЦ __________________________________________________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 факт попытки сдачи тестирования вместо гражданина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</w:t>
      </w:r>
    </w:p>
    <w:bookmarkEnd w:id="344"/>
    <w:p>
      <w:pPr>
        <w:spacing w:after="0"/>
        <w:ind w:left="0"/>
        <w:jc w:val="both"/>
      </w:pPr>
      <w:bookmarkStart w:name="z370" w:id="345"/>
      <w:r>
        <w:rPr>
          <w:rFonts w:ascii="Times New Roman"/>
          <w:b w:val="false"/>
          <w:i w:val="false"/>
          <w:color w:val="000000"/>
          <w:sz w:val="28"/>
        </w:rPr>
        <w:t>
      гражданином________________________________________________________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ЕУМЦ: ___________________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актом ознакомлен: </w:t>
      </w:r>
    </w:p>
    <w:bookmarkEnd w:id="348"/>
    <w:p>
      <w:pPr>
        <w:spacing w:after="0"/>
        <w:ind w:left="0"/>
        <w:jc w:val="both"/>
      </w:pPr>
      <w:bookmarkStart w:name="z374" w:id="3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гражданина, допустившего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вышеуказанное нарушение)</w:t>
      </w:r>
    </w:p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гражданина, допустившего вышеуказанное нарушение, от подписания настоящего акта – соответствующая запись</w:t>
      </w:r>
    </w:p>
    <w:bookmarkEnd w:id="350"/>
    <w:p>
      <w:pPr>
        <w:spacing w:after="0"/>
        <w:ind w:left="0"/>
        <w:jc w:val="both"/>
      </w:pPr>
      <w:bookmarkStart w:name="z376" w:id="3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ИИН иного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факт отказа гражданина, допустившего вышеуказанное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нарушение, от подписания настоящего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прохождению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знаний</w:t>
            </w:r>
          </w:p>
        </w:tc>
      </w:tr>
    </w:tbl>
    <w:bookmarkStart w:name="z37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Правил организации проверки знаний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 _ г. ____ ч. ______ мин.</w:t>
      </w:r>
    </w:p>
    <w:bookmarkEnd w:id="353"/>
    <w:p>
      <w:pPr>
        <w:spacing w:after="0"/>
        <w:ind w:left="0"/>
        <w:jc w:val="both"/>
      </w:pPr>
      <w:bookmarkStart w:name="z380" w:id="354"/>
      <w:r>
        <w:rPr>
          <w:rFonts w:ascii="Times New Roman"/>
          <w:b w:val="false"/>
          <w:i w:val="false"/>
          <w:color w:val="000000"/>
          <w:sz w:val="28"/>
        </w:rPr>
        <w:t>
      Оператор тестирования ___________________________________________________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 факт нарушения лицом, проходящего проверку знаний</w:t>
      </w:r>
    </w:p>
    <w:bookmarkEnd w:id="355"/>
    <w:p>
      <w:pPr>
        <w:spacing w:after="0"/>
        <w:ind w:left="0"/>
        <w:jc w:val="both"/>
      </w:pPr>
      <w:bookmarkStart w:name="z382" w:id="3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ИИН__________________ 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Инструкции по прохождению проверки знаний Приложение 7 к Правилам и срокам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59"/>
    <w:p>
      <w:pPr>
        <w:spacing w:after="0"/>
        <w:ind w:left="0"/>
        <w:jc w:val="both"/>
      </w:pPr>
      <w:bookmarkStart w:name="z386" w:id="3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(краткое описание нарушения)</w:t>
      </w:r>
    </w:p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организатора: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2"/>
    <w:p>
      <w:pPr>
        <w:spacing w:after="0"/>
        <w:ind w:left="0"/>
        <w:jc w:val="both"/>
      </w:pPr>
      <w:bookmarkStart w:name="z389" w:id="363"/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 __________________________________________________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подпись,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проходящего проверку знаний, допустившего вышеуказанное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нарушение).</w:t>
      </w:r>
    </w:p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лица, проходящего проверку знаний, допустившего вышеуказанное нарушение, от подписания настоящего акта – соответствующая запись)</w:t>
      </w:r>
    </w:p>
    <w:bookmarkEnd w:id="364"/>
    <w:p>
      <w:pPr>
        <w:spacing w:after="0"/>
        <w:ind w:left="0"/>
        <w:jc w:val="both"/>
      </w:pPr>
      <w:bookmarkStart w:name="z391" w:id="3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ИИН иного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факт отказа лица, проходящего проверку знаний, допустившего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вышеуказанное нарушение, от подписания настоящего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прохождению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знаний</w:t>
            </w:r>
          </w:p>
        </w:tc>
      </w:tr>
    </w:tbl>
    <w:bookmarkStart w:name="z39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процедуры проверки знаний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 город ______________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нижеподписавшиеся, составили настоящий акт о том, что "__" _____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в __ ч. ___мин. тестирование приостановлено вследствие: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____________________сбоя связи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_____________________сбоя компьютерной техники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_____________________сбоя электрической сети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_____________________иных причин.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причинах приостановления тестирования: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приостановлено в отношении следующих лиц: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 подпись ___________________________________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 подпись ___________________________________</w:t>
      </w:r>
    </w:p>
    <w:bookmarkEnd w:id="381"/>
    <w:bookmarkStart w:name="z4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сотрудника ЕУМЦ зала тестирования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 ____________________________________________________________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1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проверки знаний по безопасности и охране труда</w:t>
      </w:r>
      <w:r>
        <w:br/>
      </w:r>
      <w:r>
        <w:rPr>
          <w:rFonts w:ascii="Times New Roman"/>
          <w:b/>
          <w:i w:val="false"/>
          <w:color w:val="000000"/>
        </w:rPr>
        <w:t>Единого учебно-методического центра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обучающей организации __________________________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 на проверку знаний от обучающей организации ___________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обучения в обучающей организации ____________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категории обучаемых___________________________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академических часов программы обучения______________________________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проверки знаний_______________________________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ERM/LHS-БИН/дата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курса/номер п/п/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прокторинга (прошел/ не прошел)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(сдал/не сдал)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следующей проверки знаний _____________________________________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2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ПРОТОКОЛ</w:t>
      </w:r>
      <w:r>
        <w:br/>
      </w:r>
      <w:r>
        <w:rPr>
          <w:rFonts w:ascii="Times New Roman"/>
          <w:b/>
          <w:i w:val="false"/>
          <w:color w:val="000000"/>
        </w:rPr>
        <w:t>проверки знаний лекторов/экспертов в Едином учебно-методическом центре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программы обучения_____________________________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академических часов______________________________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экзамена ____________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ERM/LHS-БИН/дата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курса/номер п/п/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прокторинга (прошел/ не прошел)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Сдал/ не сдал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3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Выдан(а)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"_"_____по "_"____202_г. прослушал(а) теоретический курс по программе "Подготовка, переподготовка, повышение квалификации лектора по безопасности и охране труда" (выбрать нужное) в объеме _____академических часов.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справки: 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Протокол №___ от "_"_____________20_г.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"__"_____________202__г.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415"/>
    <w:bookmarkStart w:name="z44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(а)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"_"_____по "_"____202_г. прослушал(а) теоретический курс по программе "Подготовка, повышение квалификации эксперта по оценке профессиональных рисков" (выбрать нужное) в объеме _____академических часов.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справки: 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Протокол №___ от "_"_____________20_г.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"__"_____________202__г.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5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прошедших обучение и проверку знаний по курсу повышения квалификации "Развитие специальных профессиональных компетенций в области безопасности и охраны труда"</w:t>
      </w:r>
    </w:p>
    <w:bookmarkEnd w:id="426"/>
    <w:bookmarkStart w:name="z46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обучающей организации</w:t>
      </w:r>
    </w:p>
    <w:bookmarkEnd w:id="427"/>
    <w:bookmarkStart w:name="z4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отчета "_____" ____________202___г.</w:t>
      </w:r>
    </w:p>
    <w:bookmarkEnd w:id="428"/>
    <w:bookmarkStart w:name="z4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сертификата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6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обучающей организации</w:t>
      </w:r>
    </w:p>
    <w:bookmarkEnd w:id="430"/>
    <w:bookmarkStart w:name="z46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экзаменационной комиссии по проверке знаний по безопасности и охране труда №_____</w:t>
      </w:r>
    </w:p>
    <w:bookmarkEnd w:id="431"/>
    <w:bookmarkStart w:name="z4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обучающей организации ____________________________</w:t>
      </w:r>
    </w:p>
    <w:bookmarkEnd w:id="432"/>
    <w:bookmarkStart w:name="z4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категории обучаемых ____________________________</w:t>
      </w:r>
    </w:p>
    <w:bookmarkEnd w:id="433"/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академических часов программы обучения _____________________</w:t>
      </w:r>
    </w:p>
    <w:bookmarkEnd w:id="434"/>
    <w:bookmarkStart w:name="z4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проверки знаний "_____" ____________ 20____ года</w:t>
      </w:r>
    </w:p>
    <w:bookmarkEnd w:id="435"/>
    <w:bookmarkStart w:name="z4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436"/>
    <w:bookmarkStart w:name="z4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Председатель__________________________________</w:t>
      </w:r>
    </w:p>
    <w:bookmarkEnd w:id="437"/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</w:t>
      </w:r>
    </w:p>
    <w:bookmarkEnd w:id="438"/>
    <w:bookmarkStart w:name="z4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</w:t>
      </w:r>
    </w:p>
    <w:bookmarkEnd w:id="440"/>
    <w:bookmarkStart w:name="z4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 _____________ 20____ года № _____</w:t>
      </w:r>
    </w:p>
    <w:bookmarkEnd w:id="441"/>
    <w:bookmarkStart w:name="z4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приняла экзамен и установила:</w:t>
      </w:r>
    </w:p>
    <w:bookmarkEnd w:id="442"/>
    <w:bookmarkStart w:name="z4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вид проверки знаний</w:t>
      </w:r>
    </w:p>
    <w:bookmarkEnd w:id="443"/>
    <w:bookmarkStart w:name="z4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(периодический, повторный)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предприятия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экзаменуемого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HS-БИН ОО/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/номер п/п/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прокторинга (прошел/ не прошел)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(сдал/ не сдал)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 </w:t>
      </w:r>
    </w:p>
    <w:bookmarkEnd w:id="447"/>
    <w:bookmarkStart w:name="z4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</w:t>
      </w:r>
    </w:p>
    <w:bookmarkEnd w:id="448"/>
    <w:bookmarkStart w:name="z4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</w:t>
      </w:r>
    </w:p>
    <w:bookmarkEnd w:id="449"/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___________________________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8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452"/>
    <w:p>
      <w:pPr>
        <w:spacing w:after="0"/>
        <w:ind w:left="0"/>
        <w:jc w:val="both"/>
      </w:pPr>
      <w:bookmarkStart w:name="z489" w:id="453"/>
      <w:r>
        <w:rPr>
          <w:rFonts w:ascii="Times New Roman"/>
          <w:b w:val="false"/>
          <w:i w:val="false"/>
          <w:color w:val="000000"/>
          <w:sz w:val="28"/>
        </w:rPr>
        <w:t>
      Уникальный номер №________________________ выдан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bookmarkStart w:name="z4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(-а) с "___"______________по "___"______________202__г. прошел(а) теоретический курс по подготовке, повышению квалификации (выбрать нужное) ЭКСПЕРТОВ по оценке профессиональных рисков в объеме 80 академических часов и сдал (-а) экзамен, свидетельствующий о приобретении знаний, необходимых для проведения работ по оценке профессиональных рисков в области безопасности и охране труда.</w:t>
      </w:r>
    </w:p>
    <w:bookmarkEnd w:id="454"/>
    <w:bookmarkStart w:name="z49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проверки знаний: __________________</w:t>
      </w:r>
    </w:p>
    <w:bookmarkEnd w:id="455"/>
    <w:bookmarkStart w:name="z4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"_____"______________ 20___ года</w:t>
      </w:r>
    </w:p>
    <w:bookmarkEnd w:id="456"/>
    <w:bookmarkStart w:name="z4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действия: </w:t>
      </w:r>
    </w:p>
    <w:bookmarkEnd w:id="457"/>
    <w:bookmarkStart w:name="z4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"_____"______________202___г.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49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на апелляцию </w:t>
      </w:r>
    </w:p>
    <w:bookmarkEnd w:id="459"/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Куда: Единый учебно-методический центр</w:t>
      </w:r>
    </w:p>
    <w:bookmarkEnd w:id="460"/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461"/>
    <w:bookmarkStart w:name="z4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2"/>
    <w:bookmarkStart w:name="z5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</w:t>
      </w:r>
    </w:p>
    <w:bookmarkEnd w:id="463"/>
    <w:bookmarkStart w:name="z5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код обучаемого LHS-I - ИИН-дд/мм/гг-номер по порядку</w:t>
      </w:r>
    </w:p>
    <w:bookmarkEnd w:id="464"/>
    <w:bookmarkStart w:name="z5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</w:t>
      </w:r>
    </w:p>
    <w:bookmarkEnd w:id="465"/>
    <w:bookmarkStart w:name="z5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_________________________</w:t>
      </w:r>
    </w:p>
    <w:bookmarkEnd w:id="466"/>
    <w:bookmarkStart w:name="z50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проверки знаний: ________________________________</w:t>
      </w:r>
    </w:p>
    <w:bookmarkEnd w:id="467"/>
    <w:bookmarkStart w:name="z50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мою апелляцию по результатам прохождения поверки</w:t>
      </w:r>
    </w:p>
    <w:bookmarkEnd w:id="468"/>
    <w:bookmarkStart w:name="z50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 _________________________________________________</w:t>
      </w:r>
    </w:p>
    <w:bookmarkEnd w:id="469"/>
    <w:bookmarkStart w:name="z5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апелляции (отметить нужное): </w:t>
      </w:r>
    </w:p>
    <w:bookmarkEnd w:id="470"/>
    <w:bookmarkStart w:name="z5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прокторинга;</w:t>
      </w:r>
    </w:p>
    <w:bookmarkEnd w:id="471"/>
    <w:bookmarkStart w:name="z50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неисправности системы.</w:t>
      </w:r>
    </w:p>
    <w:bookmarkEnd w:id="472"/>
    <w:bookmarkStart w:name="z51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иное</w:t>
      </w:r>
    </w:p>
    <w:bookmarkEnd w:id="473"/>
    <w:bookmarkStart w:name="z51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обоснование апелляции:</w:t>
      </w:r>
    </w:p>
    <w:bookmarkEnd w:id="474"/>
    <w:bookmarkStart w:name="z5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76"/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подачи апелляции ознакомлен(а). Подтверждаю достоверность</w:t>
      </w:r>
    </w:p>
    <w:bookmarkEnd w:id="477"/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предоставленных данных.</w:t>
      </w:r>
    </w:p>
    <w:bookmarkEnd w:id="478"/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"____" ________________ 202_ г.</w:t>
      </w:r>
    </w:p>
    <w:bookmarkEnd w:id="479"/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 __________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51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(бумажный) заседания апелляционной комиссии № __________</w:t>
      </w:r>
    </w:p>
    <w:bookmarkEnd w:id="481"/>
    <w:bookmarkStart w:name="z52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</w:t>
      </w:r>
    </w:p>
    <w:bookmarkEnd w:id="482"/>
    <w:bookmarkStart w:name="z52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формирования: Заявление заявителя №___</w:t>
      </w:r>
    </w:p>
    <w:bookmarkEnd w:id="483"/>
    <w:bookmarkStart w:name="z52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bookmarkEnd w:id="484"/>
    <w:bookmarkStart w:name="z52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результатов рассмотрения пакета документов___________________________________________________________</w:t>
      </w:r>
    </w:p>
    <w:bookmarkEnd w:id="485"/>
    <w:bookmarkStart w:name="z52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комиссии:</w:t>
      </w:r>
    </w:p>
    <w:bookmarkEnd w:id="486"/>
    <w:bookmarkStart w:name="z52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 оставить апелляцию без удовлетворения;</w:t>
      </w:r>
    </w:p>
    <w:bookmarkEnd w:id="487"/>
    <w:bookmarkStart w:name="z52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 удовлетворить апелляцию обученного лица и допустить его на пересдачу тестирования.</w:t>
      </w:r>
    </w:p>
    <w:bookmarkEnd w:id="488"/>
    <w:bookmarkStart w:name="z5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подписи членов апелляционной комиссии </w:t>
      </w:r>
    </w:p>
    <w:bookmarkEnd w:id="489"/>
    <w:bookmarkStart w:name="z5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90"/>
    <w:bookmarkStart w:name="z52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91"/>
    <w:bookmarkStart w:name="z53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53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вводного инструктажа</w:t>
      </w:r>
    </w:p>
    <w:bookmarkEnd w:id="493"/>
    <w:p>
      <w:pPr>
        <w:spacing w:after="0"/>
        <w:ind w:left="0"/>
        <w:jc w:val="both"/>
      </w:pPr>
      <w:bookmarkStart w:name="z533" w:id="4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(организация, предприятие, учебное заведение)</w:t>
      </w:r>
    </w:p>
    <w:bookmarkStart w:name="z5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495"/>
    <w:bookmarkStart w:name="z5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 г.</w:t>
      </w:r>
    </w:p>
    <w:bookmarkEnd w:id="496"/>
    <w:bookmarkStart w:name="z5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 г.</w:t>
      </w:r>
    </w:p>
    <w:bookmarkEnd w:id="497"/>
    <w:bookmarkStart w:name="z5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инструктажа по безопасности и охране труда на рабочем месте</w:t>
      </w:r>
    </w:p>
    <w:bookmarkEnd w:id="500"/>
    <w:bookmarkStart w:name="z54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________________________________организация, предприятие</w:t>
      </w:r>
    </w:p>
    <w:bookmarkEnd w:id="501"/>
    <w:bookmarkStart w:name="z54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 20____ года</w:t>
      </w:r>
    </w:p>
    <w:bookmarkEnd w:id="502"/>
    <w:bookmarkStart w:name="z54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 20____ года</w:t>
      </w:r>
    </w:p>
    <w:bookmarkEnd w:id="503"/>
    <w:bookmarkStart w:name="z54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страницы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инструктируемого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 (первичный на рабочем месте, повторный, целевой, внеплановый)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проведения внепланового инструктажа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 инструктирующего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прохождении проверки знаний (прошел (-а)/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прошел(-а))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Инструктирующего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548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обучающих организаций по безопасности и охране труда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перечне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руководителя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заявителя,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</w:tbl>
    <w:bookmarkStart w:name="z55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сертификатов по безопасности и охраны труда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регистрационный номер в перечне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HS-00001/2512/1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LHS-0001/25/1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