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8d8db" w14:textId="188d8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информации и общественного развития Республики Казахстан от 26 сентября 2022 года № 406 "Об утверждении Правил формирования, предоставления, мониторинга и оценки эффективности государственных грантов"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культуры и информации Республики Казахстан от 28 мая 2026 года № 247-НҚ. Зарегистрирован в Министерстве юстиции Республики Казахстан 1 июня 2026 года № 38847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общественного развития Республики Казахстан от 26 сентября 2022 года № 406 "Об утверждении Правил формирования, предоставления, мониторинга и оценки эффективности государственных грантов" (зарегистрирован в Реестре государственной регистрации нормативных правовых актов за № 29848)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4-1 Закона Республики Казахстан "О государственном социальном заказе, государственном заказе на реализацию стратегического партнерства, грантах и премиях для неправительственных организаций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формирования, предоставления, мониторинга и оценки эффективности государственных грантов, утвержденных указанным приказом: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"14) эксперт – физическое лицо, обладающее необходимыми профессиональными знаниями по одной из сфер,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и имеющее опыт работы не менее 5 (пяти) лет по одной или нескольким сферам, предусмотренным пунктом 1 статьи 5 Закона, и опыт участия в реализации социальных проектов не менее 2 (двух) лет;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реестр экспертов (далее – реестр) – список экспертов по сферам предоставления грантов, формируемый оператором в сфере грантового финансирования неправительственных организаций, из числа лиц, соответствующих требованиям настоящих Правил для оценки заявок в соответствии с настоящими Правилами;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Координационный совет по взаимодействию с неправительственными организациями при уполномоченном органе (далее – Координационный совет) – консультативно-совещательный орган, создаваемый уполномоченным органом для выработки предложений по совершенствованию взаимодействия с неправительственными организациями;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долгосрочные гранты – гранты, срок реализации, которых составляет от двух до трех лет, объем финансирования не менее десятитысячекратного размера месячного расчетного показателя, установленного законом о республиканском бюджете на соответствующий финансовый год предоставляемые неправительственным организациям, имеющим необходимую материальную базу для реализации долгосрочных проектов, в соответствии с настоящими Правилами;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грант для неправительственных организаций (далее – грант) – средства, предоставляемые неправительственным организациям оператором в сфере грантового финансирования неправительственных организаций в целях поддержки гражданских инициатив, привлечения потенциала неправительственных организаций к решению актуальных вопросов развития социальной сферы;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мониторинг реализации грантов для неправительственных организаций – сбор, обработка и анализ информации о реализации государственных грантов для неправительственных организаций;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оператор в сфере грантового финансирования неправительственных организаций (далее – оператор) – некоммерческая организация в форме акционерного общества, определяемая Правительством Республики Казахстан и имеющая право на предоставление грантов в соответствии с Законом;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советы по взаимодействию и сотрудничеству с неправительственными организациями – консультативно-совещательные органы, создаваемые для выработки предложений по совершенствованию взаимодействия и сотрудничества между государственным органом и неправительственными организациями, в состав которых входят представители заинтересованных государственных органов и неправительственных организаций;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уполномоченный орган в сфере взаимодействия с неправительственными организациями (далее – уполномоченный орган) – государственный орган, осуществляющий руководство и межотраслевую координацию в сфере взаимодействия с неправительственными организациями;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заявка неправительственной организации (далее – заявка) – заявление неправительственной организации с приложением необходимых документов согласно требованиям настоящих Правил.";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восьмой третьей части изложить в следующей редакции: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 менее 2 (двух) районов города республиканского значения и (или) столицы.";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восьмой четвертой части изложить в следующей редакции: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 менее 3 (трех) районов города республиканского значения и (или) столицы.";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"78. Решение комиссии по оценке эффективности государственных грантов принимается на заседании и оформляется протоколом в течение 10 (десяти) рабочих дней со дня поступления заявок на оценку от государственного органа.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Заседание Комиссии считается правомочным, если на нем присутствуют не менее двух третей от общего числа членов Комиссии.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принимается большинством голосов членов, присутствующих на заседании.".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гражданского общества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 после его официального опубликования.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 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информации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6" w:id="2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сельского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хозяйства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37" w:id="2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Генеральная 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38" w:id="3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конкуренции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39" w:id="3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 и высшего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образования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40" w:id="3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41" w:id="3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труда и социальной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42" w:id="3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интеллекта и цифрового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43" w:id="3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транспорта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44" w:id="3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финансовому мониторингу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45" w:id="3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46" w:id="3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регулированию и развитию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финансового рынка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47" w:id="3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48" w:id="4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делам государственной службы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49" w:id="4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50" w:id="4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промышленности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51" w:id="4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52" w:id="4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Бюро национальной статистики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Агентства по стратегическому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планированию и реформам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53" w:id="4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водных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ирригации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54" w:id="4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55" w:id="4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искусственного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интеллекта 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56" w:id="4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ситуациям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57" w:id="4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туризма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58" w:id="5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59" w:id="5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внутренних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60" w:id="5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61" w:id="5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