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9114" w14:textId="4309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мер государственной поддержки частного предпринимательства и их получателей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2026 года № 437. Зарегистрирован в Министерстве юстиции Республики Казахстан 30 мая 2026 года № 38840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мер государственной поддержки частного предпринимательства и их получателей.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процессов финансирования и мер финансовой поддержки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437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мер государственной поддержки частного предпринимательства и их получателей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мер государственной поддержки частного предпринимательства и их получателей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 и определяют порядок проведения мониторинга мер государственной поддержки частного предпринимательства и их получателей.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требования – требования, определяемые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первого уровня – регистраторская система, интегрированная с системами второго уровня мер государственной поддержки,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–центральный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программ, определяемый согласно возложенным на него законодательством Республики Казахстан функциям, полномочиям и компетенциям;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второго уровня – отраслевая государственная или негосударственная цифровая система, посредством которой осуществляется прием заявок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мера государственной поддержки частного предпринимательства – инструмент государственного стимулирования, направленный на развитие частного предпринимательства и создание благоприятных правовых, экономических условий для реализации предпринимательской инициативы в Республике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меры государственной поддержки (далее – получатель) –граждане Республики Казахстан, кандасы и негосударственные коммерческие юридические лица, осуществляющие предпринимательскую деятельность;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оператор мер государственной поддержки (далее – оператор) – юридическое лицо, филиал или представительство, реализующее и (или) предоставляющее меры государственной поддержки в сфере предпринимательства, установленное законодательством Республики Казахстан, а также в рамках гражданско-правовых отношений (включая финансовые организации и социально-предпринимательские корпорации), местные исполнительные органы (акиматы) в области государственного регулирования развития агропромышленного комплекса и сельских территорий, уполномоченные на финансирование конкретных получателей субсидий на безвозмездной и невозвратной основе, осуществляемое за счет бюджетных средств, специализированные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мер государственной поддержки (далее – реестр) – единая государственная цифровая база данных, включающая в себя реестр паспортизированных мер государственной поддержки и реестр заявок на получение мер государственной поддержки с данными о предоставленных мерах государственной поддержки в разрезе получателей, которая ведется посредством регистраторской системы;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отраслевые государственные органы – государственные органы, осуществляющие руководство в соответствующей сфере (отрасли) государственного управления;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регистратор – юридическое лицо, единственным акционером которого является государство, определяемое центральным уполномоченным органом по исполнению бюджета, обеспечивающее техническое сопровождение ведения реестра и мониторинга использования мер государственной поддержки частного предпринимательства и их получателей;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мер государственной поддержки частного предпринимательства и их получателей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мер государственной поддержки частного предпринимательства и их получателей (далее – мониторинг) осуществляется центральным уполномоченным органом по исполнению бюджета.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получателей мер государственной поддержки частного предпринимательства осуществляется посредством определения соответствия субъекта частного предпринимательства базовым требованиям в системе первого уровня: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начальном этапе – для принятия отраслевым государственным органом или оператором решения о дальнейшем рассмотрении заявки на получение меры государственной поддержки в системе второго уровня;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завершающем этапе – для принятия решения по выплате получателю.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сопровождение мониторинга осуществляется регистратором в рамках двухуровневой системы государственной поддержки частного предпринимательства, включающей: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 к субъектам частного предпринимательства, претендующим на получение мер государственной поддержки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осуществляется прием заявок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системы второго уровня обеспечивают получение согласия от получателей мер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технического сопровождения мониторинга регистратором реализуются: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сервисы, опубликованные на витрине сервисов "Smart Bridge", обеспечивающие подключение отраслевых государственных или негосударственных цифровых систем второго уровня к системе первого уровня и автоматизированный обмен данными между ними;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единого входа (Single Sign-On, SSO) – механизм, позволяющий пользователям, прошедшим авторизацию в системе первого уровня, автоматически получать доступ к системе второго уровня без необходимости повторного ввода логина и пароля.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осуществляется в отношении: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 государственной поддержки частного предпринимательства;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получателей мер государственной поддержки частного предпринимательства.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мер государственной поддержки частного предпринимательства осуществляется посредством автоматической проверки по следующим требованиям: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меры государственной поддержки частного предпринимательства в реестре;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реестре действительного договора у администратора с оператором на перечисление бюджетных средств получателю;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достаточности денежных средств на счету администратора или оператора для покрытия обязательств по выплате меры государственной поддержки.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Проверка субъектов частного предпринимательства на соответствие базовым требованиям осуществляется в автоматическом режиме посредством интеграции системы первого уровня с цифровыми системами ведомства центрального уполномоченного органа по исполнению бюджета, обеспечивающих проверку сведений о налоговых обязательствах, таможенных платежах и цифровыми системами государственных и негосударственных организаций соответствующей отрасли.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проверки регистратор направляет отраслевому государственному органу и (или) оператору электронное уведомление о соответствии и (или) несоответствии субъекта частного предпринимательства базовым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государственный орган и (или) оператор на основании уведомления регистратора уведомляют субъекта частного предпринимательства о результатах проверки.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принятия решения по выплате денежных средств получателю, система первого уровня осуществляет повторную проверку соответствия субъекта частного предпринимательства базовым требованиям.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субъекта частного предпринимательства базовым требованиям в течение 3 (трех) рабочих дней оператор на основании сводной ведомости на оплату денежных средств формирует для органов государственного казначейства платежное поручение для оплаты денежных средств получателю.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формируемом платежном поручении, включая номер и дату уведомления о соответствии и (или) несоответствии получателя базовым требованиям, загружаются в систему первого уровня из цифровой системы государственного казначейства посредством их информационного взаимодействия.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Операторы, осуществляющие платежи по предоставляемой мере государственной поддержки в адрес конечного получателя, не имеющего счета в органах государственного казначейства, обеспечивают передачу в систему первого уровня посредством информационного взаимодействия сведений о сформированном платежном поручении, включая номер и дату уведомления о соответствии и (или) несоответствии получателя базовым требованиям.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несоответствии субъекта частного предпринимательства базовым требованиям оператором и (или) администратором финансирование не осуществляется.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исполнению бюджета обеспечивает проведение мониторинга и формирование его итогов.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проведения мониторинга центральный уполномоченный орган по исполнению бюджета предоставляет уполномоченному органу по предпринимательству доступ к результатам мониторинга посредством регистраторской системы для проведения анализа эффективности мер государственной поддержки частного предпринимательства.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получателей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требования к субъектам частного предпринимательства, претендующим на получение мер государственной поддержки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требования к субъектам частного предпринимательства, претендующим на получение мер государственной поддержки: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списке налогоплательщиков, признанных банкротами;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 списке неблагонадежных получателей мер государственной поддержки, формируемых соответствующим администратором или оператором.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и (или) несоответствии базовым требованиям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ИИН,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БИН получателя меры государственной поддержки)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электронной заявки субъекта частного предпринимательства № ________ от __ __ 20__ года на получение меры государственной поддержки частного предпринимательства (наименование бюджетной программы _______________________________________________) выявлено соответствие либо несоответствие (нужное подчеркнуть) базовым требованиям к субъектам частного предпринимательства, претендующим на получение мер государственной поддержки, утвержденным настоящим приказом.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несоответствия (заполняются при наличии):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регистратора;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с ЭЦП регистратором.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 _ года _____ часов ____ минут.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1.ФИО – фамилия, имя, отчество;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2.БИН – бизнес-идентификационный номер;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3.ИИН – индивидуальный идентификационный номер;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4.ЭЦП – электронная цифровая подпись.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