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1098" w14:textId="e7c10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заключений о качестве строительно-монтажных работ и соответствии выполненных работ проекту строительства, декларации о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29 мая 2026 года № 268. Зарегистрирован в Министерстве юстиции Республики Казахстан 29 мая 2026 года № 38832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01.07.2026 г.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Казахстан, 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заключения о качестве строительно-монтажных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заключения о соответствии выполненных работ проекту строительства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декларации о соответствии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утративших силу некоторых приказов,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 №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Заключение о качестве строительно-монтажных работ</w:t>
      </w:r>
    </w:p>
    <w:bookmarkEnd w:id="12"/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"__"________20__ года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Технический надзор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фамилия, имя, отчество (при наличии) руководителя,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адрес) в лице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экспертов, № сертификатов, дата получения)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действующего на основании 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договора и дата  по строительному объекту: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и местонахождение строительного объекта)  заказчиком, которого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является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фамилия, имя, отчество (при наличии)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подтверждает,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Строительство строительного объекта осуществлялось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подрядчиком (генеральным подрядчиком)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организации, № лицензии и дата получения)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 лице____________________________________________________________________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субподрядными организациями_______________________________________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№ лицензии и дата получения)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лице______________________________________________________________;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наличии)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Строительно-монтажные работы осуществлены в сроки: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начало работ ____________________________;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месяц, год  окончание работ 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месяц, год</w:t>
      </w:r>
    </w:p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>
      при продолжительности строительства, месяц: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норме или по проекту организации строительства_____________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фактически_______________________________________________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Сметная стоимость по утвержденному проекту (проектно-сметной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документации): всего _______тысяч тенге, в том числе строительно-монтажных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работ______ тысяч тенге, оборудования, инструмента и инвентаря ___________тысяч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Сметная стоимость основных фондов, принимаемых в эксплуатацию _____тысяч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стоимость строительно-монтажных работ_______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стоимость оборудования, инструмента и инвентаря _______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Строительный объект построен в соответствии с проектом (проектно-сметной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документацией) 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проектной организации, номер 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утвержденным(ой)___________________________________________________________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организации, утвердившей (переутвердившей) проект и дата утверждения)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требованиями государственных нормативных документов в области архитектуры,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градостроительства и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Примененные строительные материалы, конструкции, оборудование и изделия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соответствуют проекту и требованиям государственных нормативов;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6-1. Доля местного содержания предусмотрена в проектно-сметной документации _______%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фактически применено _______% (на объектах финансируемых за счет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инвестиций и средств квазигосударственного сектора);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Исполнительная техническая документация имеется в полном объеме, в том числе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электронном модуле;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Замечания, выданные техническим надзором в процессе строительства, устранены;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Готовность строительного объекта к приемке в эксплуатацию обеспечена и подтверждена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органами государственного архитектурно - строительного контроля и надзора местных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исполнительных органов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наличии), подпись инспектора,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Завершенный строительством строительный объект обеспечивает прочность, устойчивость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надежность на протяжении всего срока службы (эксплуатации, использования, применения)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соответствует требованиям государственных нормативов направленных на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интересов и безопасности собственников (пользователей) и общества в целом.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Технический надзор: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организация____________________________________________________________________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организации, фамилия, имя, отчество (при наличии) руководителя, 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эксперт(ы) по техническому надзору______________________________________________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эксперта (экспертов) № аттестатов, 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_________2026 года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Заключение о соответствии выполненных работ проекту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"__"_______20__ года</w:t>
      </w:r>
    </w:p>
    <w:bookmarkEnd w:id="16"/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 xml:space="preserve">
      Авторское сопровождение_________________________________________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организации, фамилия, имя, отчество (при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руководителя)  в лице______________________________________________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экспертов, № сертификатов и дата получения)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действующего на основании_______________________________________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(№ договора и дата)  по строительному объекту: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 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и местонахождение строительного объекта)  заказчиком,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которого является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организации, фамилия, имя, отчество (при наличии) 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подтверждает,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Строительство строительного объекта осуществлялось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подрядчиком (генеральным подрядчиком)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организации, № лицензии и дата получения)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лице 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субподрядными организациями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организации, № лицензии и дата получения)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лице ________________________________________________________;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Строительно-монтажные работы осуществлены в сроки: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начало работ ____________________________;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месяц, год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окончание работ _________________________;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продолжительности строительства, месяц: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норме или по проекту организации строительства _____________месяц;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фактически________________________________________________месяц;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Примененные строительные материалы, конструкции, оборудование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изделия соответствуют требованиям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Замечания, выданные авторским надзором в процессе строительства, устранены;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Внесенные изменения в проект (проектно-сметную документацию) в процессе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строительства выполнены в соответствии с требованиями нормативов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архитектуры, градостроительства и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Строительный объект построен в соответствии с проектом (проектно-сметной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документацией) _____________________________________________,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проектной организации, номер проекта)  утвержденным(ой)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(наименование организации, утвердившей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(переутвердившей) проект и  дата утверждения)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Авторское сопровождение: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организация_____________________________________________________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организации,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руководителя, 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эксперт(ы) по авторскому надзору__________________________________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эксперта (экспертов), № сертификатов,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_________2026 года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Декларация о соответствии</w:t>
      </w:r>
    </w:p>
    <w:bookmarkEnd w:id="18"/>
    <w:p>
      <w:pPr>
        <w:spacing w:after="0"/>
        <w:ind w:left="0"/>
        <w:jc w:val="both"/>
      </w:pPr>
      <w:bookmarkStart w:name="z29" w:id="19"/>
      <w:r>
        <w:rPr>
          <w:rFonts w:ascii="Times New Roman"/>
          <w:b w:val="false"/>
          <w:i w:val="false"/>
          <w:color w:val="000000"/>
          <w:sz w:val="28"/>
        </w:rPr>
        <w:t>
      "___" _______20__ года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Подрядчик (генеральный подрядчик)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организации, юридический адрес)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лице________________________________________________________________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руководителя организации)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строительному объекту: 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местонахождения строительного объекта)  заказчиком, которого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является______________________________________________________________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организации, фамилия, имя, отчество (при наличии)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удостоверяет,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Строительно – монтажные работы на строительном объекте выполнены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соответствии с утвержденным проектом (проектно – сметной документацией),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государственными нормативами в сфере архитектурной, градостроительной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Субподрядные организации: _____________________________________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Проект (проектно-сметная документация)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проектной организации, номер 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утвержден(а)____________________________________________________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 утвердившей (переутвердившей) проект и дата утверждения)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Строительный объект (комплекс) имеет следующие основные технико-экономические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показатели (мощность, производительность, производственная площадь, протяженность,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вместимость, объем, пропускная способность, провозная способность, число рабочих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 и тому подобное, заполняется по всем объектам (кроме жилых домов) в единицах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измерения соответственно целевой продукции или основным видам услуг):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производительность и так далее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(с учетом ранее принятых)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пускового комплекса или очереди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учетом ранее принятых)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пускового комплекса или очереди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дом имеет следующие показатели: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проекту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 в квадрате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(далее–м2)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этажей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строительный объем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в кубе (далее–м3)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подземной части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встроенных, встроено- пристроенных и пристроенных помещений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проекту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число квартир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квартир, м2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квартир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квартир, м2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квартир, в том числе: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однокомнатных двухкомнатных трехкомнатных четырехкомнатных и более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" w:id="24"/>
      <w:r>
        <w:rPr>
          <w:rFonts w:ascii="Times New Roman"/>
          <w:b w:val="false"/>
          <w:i w:val="false"/>
          <w:color w:val="000000"/>
          <w:sz w:val="28"/>
        </w:rPr>
        <w:t>
      5. Технологические и архитектурно-строительные решения по строительному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объекту характеризуется следующими данными: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(краткие технические характеристики по особенностям его размещения,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основным материалам и конструкциям, инженерному и технологическому оборудованию)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На строительном объекте установлено предусмотренное проектом оборудование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количестве согласно актам о его приемке после индивидуального испытания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комплексного опробования;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Мероприятия по охране труда, обеспечению взрывобезопасности, пожаробезопасности,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охране окружающей природной среды и антисейсмические мероприятия, предусмотренные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проектом выполнены;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Строительно-монтажные работы осуществлены в сроки: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начало работ ____________________________;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месяц, год  окончание работ _________________________;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продолжительности строительства, месяц: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норме или по проекту организации строительства, месяц: 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фактически, месяц: 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Примененные строительные материалы, конструкции, оборудование и изделия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соответствуют требованиям проекта и государственных нормативов;</w:t>
      </w:r>
    </w:p>
    <w:p>
      <w:pPr>
        <w:spacing w:after="0"/>
        <w:ind w:left="0"/>
        <w:jc w:val="both"/>
      </w:pPr>
      <w:bookmarkStart w:name="z35" w:id="25"/>
      <w:r>
        <w:rPr>
          <w:rFonts w:ascii="Times New Roman"/>
          <w:b w:val="false"/>
          <w:i w:val="false"/>
          <w:color w:val="000000"/>
          <w:sz w:val="28"/>
        </w:rPr>
        <w:t xml:space="preserve">
      9-1. Доля местного содержания предусмотрена в проектно-сметной документации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_______% и фактически применено _______% (на объектах финансируемых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инвестиций и средств квазигосударственного сектора);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Исполнительная геодезическая съемка фактического положения подземных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инженерных сетей и/или зданий (сооружений) выполнена (обязательное приложение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декларации о соответствии);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10-1. Исполнительная техническая документация имеется в полном объеме,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 электронном модуле;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11. Наружные инженерные коммуникации (холодное и горячее водоснабжение,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канализация, теплоснабжение, газоснабжение, электроснабжение и связь) обеспечивают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нормальную эксплуатацию объекта, что подтверждается поставщиками услуг по инженерному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 коммунальному обеспечению.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Поставщики услуг по инженерному и коммунальному обеспечению: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организации, фамилия, имя, отчество (при наличии),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руководителя, дата)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26"/>
    <w:p>
      <w:pPr>
        <w:spacing w:after="0"/>
        <w:ind w:left="0"/>
        <w:jc w:val="both"/>
      </w:pPr>
      <w:bookmarkStart w:name="z37" w:id="27"/>
      <w:r>
        <w:rPr>
          <w:rFonts w:ascii="Times New Roman"/>
          <w:b w:val="false"/>
          <w:i w:val="false"/>
          <w:color w:val="000000"/>
          <w:sz w:val="28"/>
        </w:rPr>
        <w:t xml:space="preserve">
      12. Шумоизоляция здания соответствует проекту и подтверждается экспертным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заключением, выдаваемым аккредитованными испытательными лабораториями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результатам проведенных лабораторных замеров (экспертное заключение прилагается);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13. Подтверждает центральный исполнительный орган, осуществляющий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руководство  и межотраслевую координацию в сфере социальной защиты населения,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доступности для маломобильных групп населения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наличии), подпись руководителя,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Подрядчик (генеральный подрядчик) считает объект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____________________________________готовым к приемке в эксплуатацию,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строительного объекта (комплекса))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гарантирует качество выполненных строительно-монтажных и специальных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работ, и принимает на себя обязательство устранять дефекты, возникшие по его вине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строительстве объекта согласно гарантийному сроку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Подрядчик (генеральный подрядчик)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наличии) руководителя, подпись, дата)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 № 268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апреля 2017 года № 235 "Об утверждении форм заключений о качестве строительно-монтажных работ и соответствии выполненных работ проекту, декларации о соответствии" (зарегистрирован в Реестре государственной регистрации нормативных правовых актов № 15150).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индустрии и инфраструктурного развития Республики Казахстан от 9 августа 2019 года № 632 "О внесении изменений в приказы Министра по инвестициям и развитию Республики Казахстан от 24 апреля 2017 года № 234 "Об утверждении формы акта приемки объекта в эксплуатацию" и от 24 апреля 2017 года № 235 "Об утверждении форм заключений о качестве строительно-монтажных работ и соответствии выполненных работ проекту, декларации о соответствии" (зарегистрирован в Реестре государственной регистрации нормативных правовых актов № 19229).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в сфере строительной деятельности, в которые вносятся изменения и дополнения, утвержденного приказом Министра индустрии и инфраструктурного развития Республики Казахстан от 8 февраля 2021 года № 53 (зарегистрирован в Реестре государственной регистрации нормативных правовых актов № 22203).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в сфере архитектурной, градостроительной и строительной деятельности, в которые вносятся изменения и дополнения, утвержденного приказом Министра индустрии и инфраструктурного развития Республики Казахстан от 28 марта 2023 года № 183 (зарегистрирован в Реестре государственной регистрации нормативных правовых актов № 32157).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