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fceb" w14:textId="47bf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20 февраля 2023 года № 49 "Об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мая 2026 года № 198. Зарегистрировано в Министерстве юстиции Республики Казахстан 28 мая 2026 года № 38808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февраля 2023 года № 49 "Об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формирования" (зарегистрирован в Реестре государственной регистрации нормативных правовых актов за № 31938)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востребованных профессий для получения иностранцами разрешения на постоянное проживание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государственный цифровой портал "Электронная биржа труда"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Социальным Кодексом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сведений автоматизированной цифровой системы "Иностранная рабочая сила" о профессиях, по которым работодателями привлекается иностранная рабочая сила;";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среднесрочного прогноза потребности в кадрах, сформированного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результатов, утвержденными приказом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№ 32546);";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вакансий государственного цифрового портала "Электронная биржа труда".".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Министерства внутренних дел Республики Казахстан, акиматов областей, городов республиканского значения и столицы для руководства в работе.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шестого, седьмого, десятого,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