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d933" w14:textId="a87d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мая 2026 года № 306. Зарегистрирован в Министерстве юстиции Республики Казахстан 19 мая 2026 года № 38744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 (зарегистрирован в Реестре государственной регистрации нормативных правовых актов под № 20380)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заполнения, утвержденные указанным приказом,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(или) транспортных средств, находящихся на хранении, утвержденную указанным приказом, изложить в новой редакции согласно приложению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таможенных операциях, утвержденную указанным приказом, изложить в редакции согласно приложению 3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поступивших товарах в магазин беспошлинной торговли и их реализации, утвержденную указанным приказом, изложить в новой редакции согласно приложению 4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товаров, утвержденную указанным приказом, изложить в новой редакции согласно приложению 5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союза, утвержденную указанным приказом, изложить в новой редакции согласно приложению 6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транспортных средствах, пригодных для перевозки товаров под таможенную процедуру таможенного транзита, утвержденную указанным приказом, изложить в новой редакции согласно приложению 7 к настоящему приказу.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органам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(далее –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1 и 2 </w:t>
      </w:r>
      <w:r>
        <w:rPr>
          <w:rFonts w:ascii="Times New Roman"/>
          <w:b w:val="false"/>
          <w:i w:val="false"/>
          <w:color w:val="000000"/>
          <w:sz w:val="28"/>
        </w:rPr>
        <w:t>статьи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494,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500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507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514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и определяют порядок ведения учета товаров и (или) транспортных средств, находящихся под таможенным контролем, и совершаемых с ними таможенных операций, сроки представления отчетности органам государственных доходов о хранящихся, перевозимых, реализуемых, перерабатываемых и (или) используемых товарах, а также о совершенных таможенных операциях лицами, владеющими и (или) пользующимися иностранными товарами, товарами Евразийского экономического союза (далее – ЕАЭС), помещенными под таможенную процедуру свободного склада, лицами, осуществляющими деятельность в сфере таможенного дела, в том числе по требованию органов государственных доходов, а также способ представления отчетности, структура и формат представляемых отчетов в виде электронного документа, порядок их заполнения.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 представления отчетности, структура и формат представляемых отчетов в виде электронного документа, порядок ведения учета товаров и (или) транспортных средств, а также порядок их заполнения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осуществляющие деятельность в сфере таможенного дела, уполномоченные экономические операторы, и лица, владеющие и (или) пользующиеся иностранными товарами, а также товарами ЕАЭС, помещенными под таможенную процедуру свободного склада, представляют отчетность в органы государственных доходов по формам согласно приложениям 2, 3, 4, 5, 6 и 7 к настоящему приказу в виде электронного документа в формате Excel.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и транспортные средства, оформляемые лицами, перечисленными в пункте 2 настоящих Правил, подлежат учету в виде электронного документа в формате Exсel с учетом особенностей, установленных главами 3, 5 и 6 настоящих правил.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формат представляемых отчетов в виде электронного документа определяются на основании форм отчетов, предусмотренных настоящим приказом.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лиц, перечисленных в пункте 2 настоящих Правил, представляются в явочном порядке в орган государственных доходов или иным способом, подтверждающим факт отправки и получения, в том числе через канцелярию с приложением съемного носителя информации и (или) посредством электронной почты органа государственных доходов.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заполняются в соответствии с пояснением по заполнению форм, предусмотренных в приложениях к формам отчетов согласно приложениям 2, 3, 4, 5, 6 и 7 к настоящему приказу.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цифровых технологий учет товаров и транспортных средств, формирование и предоставление отчетности осуществляется посредством цифровых систем органов государственных доходов.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Непредставление органу государственных доходов Республики Казахстан в порядке и сроки, определенные настоящим приказом, либо представление недостоверной отчетности, а равно несоблюдение порядка ведения учета таких товаров –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отчета товаров и (или) транспортных средств, находящихся на хранении, владельцами складов хранения собственных товаров, складов временного хранения, таможенных складов, уполномоченными экономическими операторами, порядок ведения учета товаров и (или) транспортных средств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складов хранения собственных товаров, складов временного хранения, таможенных складов, уполномоченные экономические операторы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находится место временного хранения, отчет о товарах и (или) транспортных средствах, находящихся на хранении, по форме согласно приложению 2 к настоящим приказу (далее – отчет по форме 2).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по форме 2 формируется на основании данных Книги учета товаров и (или) транспортных средств, находящихся на хранении, по форме согласно приложению 1 к настоящим Правилам (далее – Книга учета).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Книга учета ведҰтся в бумажном и (или) электронном виде в формате Ехсеl.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Нумерация Книги учета, заведенной на бумажном носителе, начинается с единицы с первого января каждого года.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прошивается, пронумеровывается, опечатывается и скрепляется подписью владельца склада хранения собственных товаров, склада временного хранения, таможенного склада, уполномоченным экономическим оператором, либо лица его замещающего.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исправления путем зачеркивания, корректировки в Книге учета.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дополнения и изменения в Книге учета вносятся по согласованию с органами государственных доходов, и отражаются в графе "примечание" отчета.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путем зачеркивания в Книге учета не допускаются.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наличия остатков товаров при завершении отчетного периода, такие остатки переносятся на следующий отчетный период.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Книга учета и отчет по форме 2 хранятся владельцем владельца склада хранения собственных товаров, склада временного хранения, таможенного склада, уполномоченным экономическим оператором в течение срока, установленного пунктом 3 статьи 405 Кодекса.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представления отчета о таможенных операциях таможенным представителем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Таможенный представитель ежеквартально, не позднее десятого числа месяца, следующего за отчетным периодом, представляет в орган государственных доходов, осуществивший таможенную операцию, отчет о таможенных операциях по форме согласно приложению 3 к настоящему приказу (далее – отчет по форме 3).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 по форме 3 хранится таможенным представителем в течение срока, установленного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представления отчета о поступивших товарах в магазин беспошлинной торговли и их реализации, порядок ведения учета товаров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Владельцы магазинов беспошлинной торговли ежемесячно, не позднее двадцатого числа месяца, следующего за отчетным, представляют в орган государственных доходов, в зоне деятельности которого находится, отчет о поступивших товарах в магазин беспошлинной торговли и их реализации по форме согласно приложению 4 к настоящему приказу (далее – отчет по форме 4).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форме 4 формируется на основании данных, внесенных в журналы учета товаров, поступающих в магазин беспошлинной торговли, и учета товаров, реализованных в магазине беспошлинной торговли, по формам согласно приложениям 2, 3 и 4 к настоящим Правилам (далее – Журналы учета МБТ). Журналы учета МБТ ведутся в бумажном и (или) электронном виде в формате Ехсеl.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Нумерация Журналов учета МБТ, заведенных на бумажном носителе, начинается с единицы с первого января каждого года.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МБТ прошивается, пронумеровывается, опечатывается и скрепляется подписью владельца магазина беспошлинной торговли, либо лица его замещающего.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исправления путем зачеркивания, корректировки в Журнале учета МБТ на бумажном носителе.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дополнения и изменения в Журнале учета МБТ вносятся по согласованию с органами государственных доходов, и отражаются в графе "примечание" отчета.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путем зачеркивания в Журнале учета МБТ не допускаются.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Журналы учета МБТ и отчет по форме 4 хранятся владельцем магазина беспошлинной торговли в течение срока, установленного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 сроки представления, а также порядок заполнения отчета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порядок ведения учета товаров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Владельцы свободного склада ежеквартально, не позднее пятнадцатого числа месяца, следующего за отчетным налоговым периодом, представляют в орган государственных доходов, в зоне деятельности которого находится свободный склад,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по форме согласно приложению 5 к настоящему приказу (далее – отчет по форме 5).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по форме 5 формируется на основании данных, внесенных в журналы учета товаров, помещенных под таможенную процедуру свободного склада, а также операций, произведенных с такими товарами, изготовленными (полученными) из таких товаров, по формам согласно приложениям 5 и 6 к настоящим Правилам (далее – Журналы учета СС). Журналы учета СС ведутся в бумажном и (или) электронном виде в формате Ехсеl.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Нумерация Журналов учета СС, заведенных на бумажном носителе, начинается с единицы с первого января каждого года.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СС, заведенный на бумажном носителе, прошивается, пронумеровывается, опечатывается и скрепляется подписью владельца свободного склада или лица, его замещающего.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исправления путем зачеркивания, корректировки в Журнале учета СС на бумажном носителе.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дополнения и изменения в Журнале учета СС вносятся по согласованию с органами государственных доходов, и отражаются в графе "примечание" отчета.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путем зачеркивания в Журнале учета СС не допускаются.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Журналы учета СС и отчет по форме 5 хранятся владельцем свободного склада в течение срока, установленного пунктом 3 статьи 405 Кодекса.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 сроки представления отчета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ЕАЭС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Лица, владеющие и (или) пользующиеся иностранными товарами, один раз в полгода, не позднее 5 февраля и 5 августа, представляют в орган государственных доходов, в котором такое лицо состоит на регистрационном учете,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ЕАЭС, по форме согласно приложению 6 к настоящему приказу (далее – отчет по форме 6).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Отчет по форме 6 хранится лицами, владеющими и (или) пользующимися иностранными товарами, в течение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 представляется в орган государственных доходов по требованию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Отчетность о хранящихся, перевозимых, реализуемых, перерабатываемых и (или) используемых товарах, а также о совершенных таможенных операциях по формам согласно приложениям 2, 3, 4, 5, 6 и 7 настоящего приказа представляется в орган государственных доходов вне установленного настоящими Правилами срока представления отчетов, в следующих случаях: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в отношения товаров льгот по уплате ввозных таможенных пошлин, налогов, сопряженных с ограничениями по пользованию и (или) распоряжению;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признаков нарушения таможенного законодательства ЕАЭС и Республики Казахстан.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 государственных доходов для получения отчета направляет требование о представлении отчетности посредством почтовой или иной организации связи заказным письмом с уведомлением о вручении, посредством абонентского устройства сотовой связи, электронной почты, а также с использованием объектов цифровизации органов государственных доходов по форме согласно приложению 7 к настоящим Правилам.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сроки представления отчета о транспортных средствах, пригодных для перевозки товаров под таможенную процедуру таможенного транзита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Таможенные перевозчики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находятся таможенные перевозчики, отчет о транспортных средствах, пригодных для перевозки товаров под таможенную процедуру таможенного транзита по форме, согласно приложению 7 к настоящему приказу (далее – отчет по форме 7).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Отчет по форме 7 хранится таможенным перевозчиком в течение срока, установленного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органу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порядку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товаров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и формату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отчетов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Книга учета товаров и (или) транспортных средств, находящихся на хранении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включении места временного хранения в реестр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книжки Международной дорожной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помещающего товары и ТС на временное хранение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ТС (прицепа)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 и (или) ТС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товары (при наличии)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ТД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задержания товаров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– декларация на товары;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ТД – транзитная декларация;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– фамилия, имя, отчество (если оно указано в документе, удостоверяющем личность);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ТС – транспортное средство.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органу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порядку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товаров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и формату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отчетов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товаров, поступающих в магазин беспошлинной торговли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магазин беспошлинной торговли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6, 7 и 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– декларация на товары;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ТН ВЭД ЕАЭС – Товарная номенклатура внешнеэкономической деятельности Евразийского экономического союза.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органу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порядку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товаров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и формату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отчетов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товаров, реализованных в магазине беспошлинной торговли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посадочного билета и документа удостоверяющего личность физического лица, прибывающего или убывающего через пункт пропуска с указанием двухзначного кода страны принадлежности физического лица/номер документа, подтверждающего аккредитацию лица в МИД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 наименование дипломатического представительства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магазина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– декларация на товары;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ТН ВЭД ЕАЭС – Товарная номенклатура внешнеэкономической деятельности Евразийского экономического союза;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МИД РК – Министерство иностранных дел Республики Казахстан.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органу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порядку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товаров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и формату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отчетов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иностранных товаров, помещенных под таможенную процедуру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беспошлинной торговли, реализованных в качестве припасов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– декларация на товары;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ТН ВЭД ЕАЭС – Товарная номенклатура внешнеэкономической деятельности Евразийского экономического союза.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органу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порядку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товаров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и формату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отчетов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товаров, помещенных под таможенную процедуру свободного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склада, а также операций, произведенных с такими товарами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 (товар ЕАЭС или иностранный)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операций, произведенных с товарами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– декларация на товары;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ЕАЭС – Евразийский экономический союз.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органу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порядку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товаров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и формату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отчетов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товаров, изготовленных (полученных) из товаров, помещенных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 таможенную процедуру свободного склада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ДТ, при завершении процедуры 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(продукт переработки)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– декларация на товары;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 – свободный склад.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органу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порядку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товаров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и формату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отчетов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Требование о представлении отчетности органу государственных доходов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"__"___________20__года № _______</w:t>
      </w:r>
    </w:p>
    <w:bookmarkEnd w:id="92"/>
    <w:p>
      <w:pPr>
        <w:spacing w:after="0"/>
        <w:ind w:left="0"/>
        <w:jc w:val="both"/>
      </w:pPr>
      <w:bookmarkStart w:name="z121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 таможенном 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Вас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(далее – Ф.И.О.),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личность), индивидуальный идентификационный номер,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юридического лица, представляющего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отчетность, бизнес-идентификационный номер,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и местонахождение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необходимости представления в соответствии со статьей 38 Кодекса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форме (ам), согласно приложению (ям)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настоящему Приказу за период с "__"______ года по "__"___________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органа государственных доходов_____________________________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Ф.И.О.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доходов, в зоне деятельности которого находится место временного хранения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www.minfin.gov.kz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товарах и (или) транспортных средствах, находящихся на хранении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ТТСМВХ-1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квартал 20__ года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владельцы складов хранения собственных товаров, складов временного хранения, таможенных складов, уполномоченные экономические операторы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десятого числа месяца, следующего за отчетным периодом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(или) в электронном виде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владельца складов хранения собственных товаров, складов временного хранения, таможенного склада и уполномоченного экономического оператора: __________________________________________________________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_______________________________________________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местонахождение мест временных хранений ______________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включении в реестр владельцев МВХ, УЭО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ТД или книжки Международной дорожной 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товары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ТД или ЗВТ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задержания товаров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ТТСМВХ-1 – отчет о товарах и транспортных средствах в местах временного ранения;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МВХ – место временного хранения;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УЭО – уполномоченный экономический оператор;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ДТ – декларация на товары;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ТД – транзитная декларация;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ЗВТ – заявление о выпуске товаров до подачи декларации на товары.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120"/>
    <w:p>
      <w:pPr>
        <w:spacing w:after="0"/>
        <w:ind w:left="0"/>
        <w:jc w:val="both"/>
      </w:pPr>
      <w:bookmarkStart w:name="z150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____________________________________________________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 подпись, телефон)</w:t>
      </w:r>
    </w:p>
    <w:p>
      <w:pPr>
        <w:spacing w:after="0"/>
        <w:ind w:left="0"/>
        <w:jc w:val="both"/>
      </w:pPr>
      <w:bookmarkStart w:name="z151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исполняющего его обязанности ________________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</w:t>
      </w:r>
    </w:p>
    <w:p>
      <w:pPr>
        <w:spacing w:after="0"/>
        <w:ind w:left="0"/>
        <w:jc w:val="both"/>
      </w:pPr>
      <w:bookmarkStart w:name="z152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личность), подпись)</w:t>
      </w:r>
    </w:p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_________________________________________________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товарах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 хранении"</w:t>
            </w:r>
          </w:p>
        </w:tc>
      </w:tr>
    </w:tbl>
    <w:bookmarkStart w:name="z15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товарах и (или) транспортных средствах, находящихся на хранении" (ТТСМВХ-1, ежеквартально)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"Отчет о товарах и (или) транспортных средствах, находящихся на хранении" заполняется следующим образом: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"Приход":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и дата решения о включении в реестр владельцев МВХ, УЭО;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дата помещения товаров и (или) транспортных средств на хранение;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транзитной декларации или книжки Международной дорожной перевозки товаров;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(если оно указано в документе, удостоверяющем личность) лица, поместившего товары и транспортные средства на временное хранение;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государственный регистрационный номер транспортного средства, в том числе прицепа;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полное наименование товара и (или) транспортного средства;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помещенного на хранение товара;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место помещенного на хранение товара (номер бокса, склада, отсек, ряд и иное);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"Расход":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номер ДТ, ТД или ЗВТ, оформленных при декларировании хранимых товаров;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мест товаров, помещенных под таможенную процедуру;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и время вывоза товаров и (или) транспортных средств со склада;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"Остаток":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мест товара, не помещенного под таможенные процедуры, и товаров, оставшихся на хранении при смене отчетного периода;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"Задержанные товары" (при наличии):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номер и дата протокола задержания товаров, размещенных в складах временного хранения;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"Примечание":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 дополнительные сведения, а также номер ДТ по товарам, выпуск которых произведен по ЗВТ.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доходов, осуществивший таможенную операцию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www.minfin.gov.kz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таможенных операциях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ТОТП-1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квартал 20__ года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таможенный представитель 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десятого числа месяца, следующего за отчетным периодом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 и (или) в электронном виде)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представителя: _________________________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решения о включении в реестр таможенных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 вступлении на должность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об освобождении от должности руководителя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работниках, связанных с осуществлением таможенных операций, состоящих в штате таможенного представителя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(если оно указано в документе, удостоверяющем личность (далее – Ф.И.О.)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приеме на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об увольнении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ТОТП-1 – отчет о таможенных операциях;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– индивидуальный идентификационный номер.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71"/>
    <w:p>
      <w:pPr>
        <w:spacing w:after="0"/>
        <w:ind w:left="0"/>
        <w:jc w:val="both"/>
      </w:pPr>
      <w:bookmarkStart w:name="z203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 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подпись, телефон)</w:t>
      </w:r>
    </w:p>
    <w:p>
      <w:pPr>
        <w:spacing w:after="0"/>
        <w:ind w:left="0"/>
        <w:jc w:val="both"/>
      </w:pPr>
      <w:bookmarkStart w:name="z204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исполняющего его обязанности ________________ 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</w:p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______________________________________________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операциях"</w:t>
            </w:r>
          </w:p>
        </w:tc>
      </w:tr>
    </w:tbl>
    <w:bookmarkStart w:name="z2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таможенных операциях" (ТОТП-1, ежеквартально)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"Отчет о таможенных операциях" заполняется следующим образом: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дата и номер решения о включении в реестр таможенных представителей;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дата и номер подтверждающего документа о вступлении на должность руководителя юридического лица;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и номер подтверждающего документа об освобождении от должности руководителя юридического лица должность работника, согласно приказу;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Ф.И.О. работника, связанного с осуществлением таможенных операций, состоящего в штате таможенного представителя;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индивидуальный идентификационный номер;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должность работника, связанного с осуществлением таможенных операций, состоящего в штате таможенного представителя;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дата и номер приказа о приеме на работу;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и номер приказа об увольнении;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дополнительные сведения.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доходов, в зоне деятельности которого находится магазин беспошлинной торговли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www.minfin.gov.kz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поступивших товарах в магазин беспошлинной торговли и их реализации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ПТМБТ-1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месяц 20__ года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владельцы магазинов беспошлинной торговли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двадцатого числа месяца, следующего за отчетным периодом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 и (или) в электронном виде)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магазина беспошлинной торговли: _____________________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местонахождение магазина беспошлинной торговли:_____________________________________________________________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решения о включении в реестр владельцев магазинов беспошлинной торговли от "___" _________20__ года № 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Поступившие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МБТ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6, 7 и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ДТ, поданной для выпуска товаров в качестве припасов*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Реализованные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посадочного билета/номер документа, подтверждающего аккредитацию лица в МИД РК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/Наименование дипломатического представительства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Реализованные иностранные товары, помещенные под таможенную процедуру беспошлинной торговли, в качестве припасов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ПТМБТ-1 – отчет о поступивших товарах в магазин беспошлинной торговли и их реализации;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МБТ – магазин беспошлинной торговли;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ДТ – декларация на товары;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ТН ВЭД ЕАЭС – Товарная номенклатура внешнеэкономической деятельности Евразийского экономического союза;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МИД РК – Министерство иностранных дел Республики Казахстан.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13"/>
    <w:p>
      <w:pPr>
        <w:spacing w:after="0"/>
        <w:ind w:left="0"/>
        <w:jc w:val="both"/>
      </w:pPr>
      <w:bookmarkStart w:name="z247" w:id="214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 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подпись, телефон)</w:t>
      </w:r>
    </w:p>
    <w:p>
      <w:pPr>
        <w:spacing w:after="0"/>
        <w:ind w:left="0"/>
        <w:jc w:val="both"/>
      </w:pPr>
      <w:bookmarkStart w:name="z248" w:id="21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исполняющего его обязанности_____________ 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</w:p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______________________________________________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поступивших товарах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беспошлинной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реализации"</w:t>
            </w:r>
          </w:p>
        </w:tc>
      </w:tr>
    </w:tbl>
    <w:bookmarkStart w:name="z2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поступивших товарах в магазин беспошлинной торговли и их реализации" (ПТМБТ-1, ежемесячно)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"Отчет о поступивших товарах в магазин беспошлинной торговли и их реализации" заполняется следующим образом: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"Поступившие товары":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дата помещения товара в магазин беспошлинной торговли;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ДТ;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полное наименование товара;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товара согласно ТН ВЭД ЕАЭС и Единого таможенного тарифа Евразийского экономического союза, утвержденной решением Совета Евразийской экономической комиссии от 14 сентября 2021 года № 80;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товара;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остаток товаров на начало отчетного периода;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остаток товаров на конец отчетного периода;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единица измерения товаров, указанных в графах 6, 7 и 8;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ДТ, поданной для выпуска товаров в качестве припасов;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"Реализованные товары":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ДТ;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товара;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товара по ТН ВЭД ЕАЭС;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единица измерения товаров, указанных в графе 5;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посадочного билета и документа удостоверяющего личность физического лица, с указанием двухзначного кода страны принадлежности физического лица/номер документа, подтверждающего аккредитацию лица в МИД РК/документа удостоверяющего личность физического лица, прибывающего или убывающего через пункт пропуска, с указанием двухзначного кода страны принадлежности физического лица.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пунктом пропуска понимаются таможенные посты и иные места, физически расположенные на таможенной границе Республики Казахстан с Республикой Узбекистан, Республикой Туркмении, Китайской Народной Республикой и границей Каспийского моря;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назначения выезжающего лица/наименование дипломатического представительства;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сведения о контрольном чеке, с отражением номера и даты чека;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ДТ, завершивший таможенную процедуру беспошлинной торговли;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"Реализованные иностранные товары, помещенные под таможенную процедуру беспошлинной торговли, в качестве припасов":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ДТ;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товара;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товара по ТН ВЭД ЕАЭС;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единица измерения товаров, указанных в графе 5;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ДТ, завершивший таможенную процедуру беспошлинной торговли;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нереализованного товара;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номер и дата документа, подтверждающего возврат товара/номер ДТ, поданной в таможенной процедуре беспошлинной торговли;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дополнительные сведения.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доходов, в зоне деятельности которого находится свободный склад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www.minfin.gov.kz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ТПСС-1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квартал 20__ года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владельцы свободных складов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пятнадцатого числа месяца, следующего за отчетным периодом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 и (или) в электронном виде)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свободного склада: _________________________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местонахождение свободного склада:_____________________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решения о включении в реестр владельцев свободных складов от "___" _________20__ года № ____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товарах, помещенные под таможенную процедуру свободного склада (далее – СС) совершения операций по переработке (обработке) иностранных товаров и товаров Евразийского экономического союза (далее – ЕАЭС)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(10 знаков)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товар был помещен под таможенную процедуру 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произведенной с товарами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полученного в результате операции по переработке (обработке)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полученного в результате операции по переработке (обработке)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товаров, в отношении которых не совершены операции по переработке (обработке), находящихся у владельца СС на отчетную дату (количество)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подтверждающего факт использования товара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ЕАЭС</w:t>
            </w:r>
          </w:p>
        </w:tc>
      </w:tr>
    </w:tbl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*Раздел 2. Сведения о товарах, изготовленных (полученных) из товаров, помещенных под таможенную процедуру СС на отчетную дату согласно сведениям, указанным в разделе 1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(10 знаков)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завершена таможенная процедура свободного склада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суб. 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Предшествующей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 совершенных с товарами, номер и дата документа подтверждающего реализацию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иностранных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с использованием иностранных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товаров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Отчет представляется ежеквартально с нарастающими данными.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ТПСС-1 – отчет о произведенных операциях с товарами, помещенных под таможенную процедуру свободного склада;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ТН ВЭД ЕАЭС – Товарная номенклатура внешнеэкономической деятельности Евразийского экономического союза.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78"/>
    <w:p>
      <w:pPr>
        <w:spacing w:after="0"/>
        <w:ind w:left="0"/>
        <w:jc w:val="both"/>
      </w:pPr>
      <w:bookmarkStart w:name="z314" w:id="27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 подпись, телефон)</w:t>
      </w:r>
    </w:p>
    <w:p>
      <w:pPr>
        <w:spacing w:after="0"/>
        <w:ind w:left="0"/>
        <w:jc w:val="both"/>
      </w:pPr>
      <w:bookmarkStart w:name="z315" w:id="280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исполняющего его обязанности 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</w:t>
      </w:r>
    </w:p>
    <w:p>
      <w:pPr>
        <w:spacing w:after="0"/>
        <w:ind w:left="0"/>
        <w:jc w:val="both"/>
      </w:pPr>
      <w:bookmarkStart w:name="z316" w:id="2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личность), подпись)</w:t>
      </w:r>
    </w:p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______________________________________________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"Отчетность о 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операциях с товарами,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помещенных под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процедуру свободного склада,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товарами,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(полученными)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таких товаров"</w:t>
            </w:r>
          </w:p>
        </w:tc>
      </w:tr>
    </w:tbl>
    <w:bookmarkStart w:name="z3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товаров" (ТПСС-1, ежеквартально)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"Отчетность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товаров" заполняется следующим образом: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"Сведения о товарах, помещенных под таможенную процедуру свободного склада (далее – СС) и совершенных с ними операций по переработке (обработке) иностранных товаров и товаров ЕАЭС":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 по ТН ВЭД ЕАЭС, на уровне 10 знаков;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товар был помещен под таможенную процедуру СС;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единица измерения количества товара;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операции, произведенной с товарами;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номер счета и субсчета согласно Плану счетов бухгалтерского учета финансово-хозяйственной деятельности, на которых отражены товары;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товара, полученного в результате операции по переработке (обработке) товаров;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товара, полученного в результате операции по переработке (обработке) товаров;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остаток товаров, в отношении которых не совершены операции по переработке (обработке), находящихся у владельца СС на отчетную дату (количество);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дата и номер документа, подтверждающего факт использования товара;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дополнительные сведения.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1 отчета содержит сведения об иностранных товарах и товарах ЕАЭС;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"Сведения о товарах, изготовленных (полученных) из товаров, помещенных под таможенную процедуру СС на отчетную дату, согласно сведениям, указанным в разделе 1 отчета":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 по ТН ВЭД ЕАЭС на уровне 10 знаков;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завершена таможенная процедура СС;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номер счета и субсчета, согласно Плану счетов бухгалтерского учета финансово-хозяйственной деятельности, на которых отражены товары;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код таможенной процедуры,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документов";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товара;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единица измерения с отражением количества товара;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операции, произведенной с товарами;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предшествующей таможенной декларации;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сведения о сделках, совершенных с товарами, номер и дата документа, подтверждающего реализацию товаров;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дополнительные сведения.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2 отчета содержит сведения о товарах: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иностранных товаров;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с использованием иностранных товаров;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товаров ЕАЭС.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www.minfin.gov.kz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 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ИТЕТТ-1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полгода 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полугодие 20__ года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лица, владеющие и (или) пользующиеся иностранными товарами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пятого числа месяца, следующего за отчетным периодом (не позднее 5 февраля и 5 августа)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32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 и (или) в электронном виде)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процедуры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доллар США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базы данных бухгалтерского учета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в единице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хранения/использования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по бухгалтерскому учету, на котором числится товар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которому реализован/передан товар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килограмм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не заполняется при реализации товара. При этом сведения о реализации товара указываются при выписке электронной счет-фактуры. 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США – Соединенные Штаты Америки;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БИН/ИИН – бизнес-идентификационный номер/индивидуальный идентификационный номер;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ТН ВЭД ЕАЭС – Товарная номенклатура внешнеэкономической деятельности Евразийского экономического союза;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ИТЕТТ-1 –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союза;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ДТ – декларация на товары.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41"/>
    <w:p>
      <w:pPr>
        <w:spacing w:after="0"/>
        <w:ind w:left="0"/>
        <w:jc w:val="both"/>
      </w:pPr>
      <w:bookmarkStart w:name="z379" w:id="342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 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 удостоверяющем личность), подпись, телефон)</w:t>
      </w:r>
    </w:p>
    <w:p>
      <w:pPr>
        <w:spacing w:after="0"/>
        <w:ind w:left="0"/>
        <w:jc w:val="both"/>
      </w:pPr>
      <w:bookmarkStart w:name="z380" w:id="34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исполняющего его обязанности _____________  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</w:t>
      </w:r>
    </w:p>
    <w:p>
      <w:pPr>
        <w:spacing w:after="0"/>
        <w:ind w:left="0"/>
        <w:jc w:val="both"/>
      </w:pPr>
      <w:bookmarkStart w:name="z381" w:id="3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личность), подпись)</w:t>
      </w:r>
    </w:p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______________________________________________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по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товаров,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товаров,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применяются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низкие ставки ввозных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пошлин, 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установленные Единым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таможенным тарифом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союза"</w:t>
            </w:r>
          </w:p>
        </w:tc>
      </w:tr>
    </w:tbl>
    <w:bookmarkStart w:name="z38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союза" (ИТЕТТ-1, один раз в полгода)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"Отчет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союза" заполняется следующим образом: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 и отчество (если оно указано в документе, удостоверяющем личность), либо полное наименование лица, владеющего и (или) пользующегося иностранным товаром;</w:t>
      </w:r>
    </w:p>
    <w:bookmarkEnd w:id="350"/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(далее – БИН) или ИИН лица, владеющего и (или) пользующегося иностранным товаром;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построчно указываются номера ДТ;</w:t>
      </w:r>
    </w:p>
    <w:bookmarkEnd w:id="352"/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полное наименование товара;</w:t>
      </w:r>
    </w:p>
    <w:bookmarkEnd w:id="353"/>
    <w:bookmarkStart w:name="z39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порядковый номер задекларированного иностранного товара в соответствии с графой 32 ДТ;</w:t>
      </w:r>
    </w:p>
    <w:bookmarkEnd w:id="354"/>
    <w:bookmarkStart w:name="z39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10-значный код товара, согласно ТН ВЭД ЕАЭС, в соответствии с графой 33 ДТ;</w:t>
      </w:r>
    </w:p>
    <w:bookmarkEnd w:id="355"/>
    <w:bookmarkStart w:name="z3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составной код процедуры в соответствии с графой 37 ДТ;</w:t>
      </w:r>
    </w:p>
    <w:bookmarkEnd w:id="356"/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нетто товара в килограммах в соответствии с графой 38 ДТ;</w:t>
      </w:r>
    </w:p>
    <w:bookmarkEnd w:id="357"/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 в единицах измерения (например, количество в штуках, метрах, литрах, килограммах);</w:t>
      </w:r>
    </w:p>
    <w:bookmarkEnd w:id="358"/>
    <w:bookmarkStart w:name="z3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статистическая стоимость товара в долларах США в соответствии с графой 46 ДТ;</w:t>
      </w:r>
    </w:p>
    <w:bookmarkEnd w:id="359"/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инвентарный номер иностранного товара, присвоенный лицом, владеющим и (или) пользующимся иностранным товаром согласно движению первичных учетных документов в бухгалтерском учете (при наличии);</w:t>
      </w:r>
    </w:p>
    <w:bookmarkEnd w:id="360"/>
    <w:bookmarkStart w:name="z3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номер счета согласно типовому плану счетов бухгалтерского учета присвоенный лицом, владеющим и (или) пользующимся иностранным товаром по карточке бухгалтерского учета (при наличии);</w:t>
      </w:r>
    </w:p>
    <w:bookmarkEnd w:id="361"/>
    <w:bookmarkStart w:name="z4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действие с товаром. При заполнении руководствоваться следующей кодировкой:</w:t>
      </w:r>
    </w:p>
    <w:bookmarkEnd w:id="362"/>
    <w:bookmarkStart w:name="z40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иностранного товара проставляется цифра "1";</w:t>
      </w:r>
    </w:p>
    <w:bookmarkEnd w:id="363"/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передачи иностранного товара третьему лицу проставляется цифра "2" (например, при передаче товара общественным фондом на безвозмездной основе третьему лицу);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списания иностранного товара проставляется цифра "3";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использования иностранного товара в собственных нуждах проставляется цифра "4";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документ, по которому использован товар (например, счет-фактура, акт на списание и иное);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документа, по которому использован товар в следующем формате "ДД.ММ.ГГГГ";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вес нетто использованного иностранного товара в килограммах;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использованного иностранного товара в единицах измерения (например, количество в штуках, метрах, литрах, килограммах и иное);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фамилия, имя и отчество (если оно указано в документе, удостоверяющем личность), либо полное наименование лица, которому реализован или передан иностранный товар;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БИН или ИИН лица, которому реализован или передан иностранный товар;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остаток товаров в единице измерения (например, количество в штуках, метрах, литрах и иное);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фактическое местонахождение иностранного товара на момент представления отчетности (например, адрес, номер скважины, номер месторождения и иное);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 дополнительные сведения.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указанного отчета не допускается оставление ячеек незаполненными, в случае отсутствия каких-либо сведений в соответствующих графах проставляется цифра "0" (ноль), объединение ячеек отчета не допускается.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с нарастающим итогом и в случае изменения каких-либо значений, данные обновляются один раз в полугодие.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иностранного товара графы 12, 13, 14, 15, 16, 17, 18 ,19 и 20 отчета не заполняются. При этом сведения о реализации товара указываются при выписке электронной счет-фактуры.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доходов, в зоне деятельности которого находится таможенный перевозчик</w:t>
      </w:r>
    </w:p>
    <w:bookmarkEnd w:id="379"/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www.minfin.gov.kz</w:t>
      </w:r>
    </w:p>
    <w:bookmarkEnd w:id="380"/>
    <w:bookmarkStart w:name="z4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транспортных средствах, пригодных для перевозки товаров под таможенной процедурой таможенного транзита</w:t>
      </w:r>
    </w:p>
    <w:bookmarkEnd w:id="381"/>
    <w:bookmarkStart w:name="z4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ТСТП-1</w:t>
      </w:r>
    </w:p>
    <w:bookmarkEnd w:id="382"/>
    <w:bookmarkStart w:name="z4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383"/>
    <w:bookmarkStart w:name="z4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квартал 20__ года</w:t>
      </w:r>
    </w:p>
    <w:bookmarkEnd w:id="384"/>
    <w:bookmarkStart w:name="z42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таможенный перевозчик</w:t>
      </w:r>
    </w:p>
    <w:bookmarkEnd w:id="385"/>
    <w:bookmarkStart w:name="z42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десятого числа месяца, следующего за отчетным периодом</w:t>
      </w:r>
    </w:p>
    <w:bookmarkEnd w:id="386"/>
    <w:bookmarkStart w:name="z42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 и (или) в электронном виде)</w:t>
      </w:r>
    </w:p>
    <w:bookmarkEnd w:id="388"/>
    <w:bookmarkStart w:name="z42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перевозчика: ___________________________</w:t>
      </w:r>
    </w:p>
    <w:bookmarkEnd w:id="389"/>
    <w:bookmarkStart w:name="z42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390"/>
    <w:bookmarkStart w:name="z43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</w:t>
      </w:r>
    </w:p>
    <w:bookmarkEnd w:id="391"/>
    <w:bookmarkStart w:name="z43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решения о включении в реестр таможенных перевозчиков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исполнения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обеспечение исполнения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документ, подтверждающий обеспечение исполнения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исполнения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наступления исполнения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исполнения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3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Сведения о привлечении таможенного перевозчика к административной ответственности за административные правонарушения в течение календарного года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 РК)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КоАП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о привлечении к ответственности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3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транспортных средствах таможенного перевозчика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(транспортные средства, прицепы, полуприцепы)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транспортного средства (при наличии), государственный регистрационный номер транспортного средства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 транспортного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абонентского терминала спутниковой навигации или устройства вызова экстренных оперативных служб (далее – терминал)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терминала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терминала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диспетчерского центра, выдавшего техническое средство системы спутниковой навигации или устройства вызова экстренных оперативных служб (далее – диспетчерский центр)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диспетчерского центра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(URL) цифровой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 к цифровой системе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к цифровой системе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43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</w:t>
      </w:r>
    </w:p>
    <w:bookmarkEnd w:id="397"/>
    <w:bookmarkStart w:name="z43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98"/>
    <w:p>
      <w:pPr>
        <w:spacing w:after="0"/>
        <w:ind w:left="0"/>
        <w:jc w:val="both"/>
      </w:pPr>
      <w:bookmarkStart w:name="z438" w:id="399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 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 подпись, телефон)</w:t>
      </w:r>
    </w:p>
    <w:p>
      <w:pPr>
        <w:spacing w:after="0"/>
        <w:ind w:left="0"/>
        <w:jc w:val="both"/>
      </w:pPr>
      <w:bookmarkStart w:name="z439" w:id="40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исполняющего его обязанности________________ 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</w:t>
      </w:r>
    </w:p>
    <w:p>
      <w:pPr>
        <w:spacing w:after="0"/>
        <w:ind w:left="0"/>
        <w:jc w:val="both"/>
      </w:pPr>
      <w:bookmarkStart w:name="z440" w:id="4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личность), подпись)</w:t>
      </w:r>
    </w:p>
    <w:bookmarkStart w:name="z4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______________________________________________</w:t>
      </w:r>
    </w:p>
    <w:bookmarkEnd w:id="402"/>
    <w:bookmarkStart w:name="z44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средствах, пригодных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товаров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процедурой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транзита"</w:t>
            </w:r>
          </w:p>
        </w:tc>
      </w:tr>
    </w:tbl>
    <w:bookmarkStart w:name="z44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транспортных средствах, пригодных для перевозки товаров под таможенной процедурой таможенного транзита" (ТСТП-1, ежеквартально)</w:t>
      </w:r>
    </w:p>
    <w:bookmarkEnd w:id="404"/>
    <w:bookmarkStart w:name="z44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"Отчет о транспортных средствах, пригодных для перевозки товаров под таможенной процедурой таможенного транзита" заполняется следующим образом:</w:t>
      </w:r>
    </w:p>
    <w:bookmarkEnd w:id="405"/>
    <w:bookmarkStart w:name="z4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таблица 1 "Сведения о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деятельности" заполняется при наличии страховых случаев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деятельности:</w:t>
      </w:r>
    </w:p>
    <w:bookmarkEnd w:id="406"/>
    <w:bookmarkStart w:name="z4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407"/>
    <w:bookmarkStart w:name="z4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дата и номер решения о включении в реестр таможенных перевозчиков;</w:t>
      </w:r>
    </w:p>
    <w:bookmarkEnd w:id="408"/>
    <w:bookmarkStart w:name="z44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способ обеспечения исполнения обязанности юридического лица;</w:t>
      </w:r>
    </w:p>
    <w:bookmarkEnd w:id="409"/>
    <w:bookmarkStart w:name="z45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и дата документа, подтверждающего представление в органы государственных доходов обеспечения исполнения обязанностей юридического лица;</w:t>
      </w:r>
    </w:p>
    <w:bookmarkEnd w:id="410"/>
    <w:bookmarkStart w:name="z4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сведения об организации, выдавшей документ, подтверждающий обеспечение исполнения обязанностей юридического лица;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фактическая дата наступления исполнения обязанности по уплате таможенных пошлин, налогов, специальных, антидемпинговых, компенсационных пошлин, по которой подлежит обеспечение юридического лица;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причина наступления исполнения обязанности по уплате таможенных пошлин, налогов случая, а также обстоятельства, в связи с которыми возникло исполнение обязанности по уплате таможенных пошлин, налогов специальных, антидемпинговых, компенсационных пошлин;</w:t>
      </w:r>
    </w:p>
    <w:bookmarkEnd w:id="413"/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 исполнения обязанности по уплате таможенных пошлин, налогов, специальных, антидемпинговых, компенсационных пошлин;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фактического исполнения обязанности по уплате таможенных пошлин, налогов, специальных, антидемпинговых, компенсационных пошлин;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таблице 2 "Сведения о привлечении таможенного перевозчика к административной ответственности за административные правонарушения в течение календарного года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РК":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органа государственных доходов, привлекшего таможенного перевозчика к административной ответственности;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статья </w:t>
      </w:r>
      <w:r>
        <w:rPr>
          <w:rFonts w:ascii="Times New Roman"/>
          <w:b w:val="false"/>
          <w:i w:val="false"/>
          <w:color w:val="000000"/>
          <w:sz w:val="28"/>
        </w:rPr>
        <w:t>КоАП РК</w:t>
      </w:r>
      <w:r>
        <w:rPr>
          <w:rFonts w:ascii="Times New Roman"/>
          <w:b w:val="false"/>
          <w:i w:val="false"/>
          <w:color w:val="000000"/>
          <w:sz w:val="28"/>
        </w:rPr>
        <w:t>, по которой таможенного перевозчика привлекли к административной ответственности;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и дата документа о привлечении к административной ответственности;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таблице 3 "Сведения о транспортных средствах таможенного перевозчика":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тип транспортного средства, пригодного для перевозки товаров под таможенной процедурой таможенного транзита;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марка и модель транспортного средства;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государственный регистрационный номер транспортного средства;</w:t>
      </w:r>
    </w:p>
    <w:bookmarkEnd w:id="424"/>
    <w:bookmarkStart w:name="z4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сведения о владельце транспортного средства;</w:t>
      </w:r>
    </w:p>
    <w:bookmarkEnd w:id="425"/>
    <w:bookmarkStart w:name="z4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марка, модель абонентского терминала спутниковой навигации или устройства вызова экстренных оперативных служб с функцией непрерывной передачи данных, позволяющих органу государственных доходов определять место нахождения данного транспортного средства путем передачи сигнала по каналам связи;</w:t>
      </w:r>
    </w:p>
    <w:bookmarkEnd w:id="426"/>
    <w:bookmarkStart w:name="z4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серийный номер абонентского терминала спутниковой навигации или устройства вызова экстренных оперативных служб;</w:t>
      </w:r>
    </w:p>
    <w:bookmarkEnd w:id="427"/>
    <w:bookmarkStart w:name="z4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диспетчерского центра, выдавшего техническое средство системы спутниковой навигации или устройства вызова экстренных оперативных служб (далее – диспетчерский центр);</w:t>
      </w:r>
    </w:p>
    <w:bookmarkEnd w:id="428"/>
    <w:bookmarkStart w:name="z4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контактные данные диспетчерского центра;</w:t>
      </w:r>
    </w:p>
    <w:bookmarkEnd w:id="429"/>
    <w:bookmarkStart w:name="z4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адрес (URL) цифровой системы диспетчерского центра;</w:t>
      </w:r>
    </w:p>
    <w:bookmarkEnd w:id="430"/>
    <w:bookmarkStart w:name="z4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имя пользователя (логин) для входа в учетную запись в цифровой системе диспетчерского центра (далее – учетная запись);</w:t>
      </w:r>
    </w:p>
    <w:bookmarkEnd w:id="431"/>
    <w:bookmarkStart w:name="z4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пароль к учетной записи.</w:t>
      </w:r>
    </w:p>
    <w:bookmarkEnd w:id="4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