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0d3f" w14:textId="e300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18 мая 2026 года № 52. Зарегистрирован в Министерстве юстиции Республики Казахстан 18 мая 2026 года № 38741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
    <w:bookmarkStart w:name="z10" w:id="4"/>
    <w:p>
      <w:pPr>
        <w:spacing w:after="0"/>
        <w:ind w:left="0"/>
        <w:jc w:val="both"/>
      </w:pPr>
      <w:r>
        <w:rPr>
          <w:rFonts w:ascii="Times New Roman"/>
          <w:b w:val="false"/>
          <w:i w:val="false"/>
          <w:color w:val="000000"/>
          <w:sz w:val="28"/>
        </w:rPr>
        <w:t>
      1) тариф на одно лицо, зараженное вирусом иммунодефицита человека (далее – ВИЧ-инфекция)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4"/>
    <w:bookmarkStart w:name="z11" w:id="5"/>
    <w:p>
      <w:pPr>
        <w:spacing w:after="0"/>
        <w:ind w:left="0"/>
        <w:jc w:val="both"/>
      </w:pPr>
      <w:r>
        <w:rPr>
          <w:rFonts w:ascii="Times New Roman"/>
          <w:b w:val="false"/>
          <w:i w:val="false"/>
          <w:color w:val="000000"/>
          <w:sz w:val="28"/>
        </w:rPr>
        <w:t>
      2) тариф на обследование населения по поводу ВИЧ – стоимость услуг в рамках ГОБМП в расчете на одного обратившегося по поводу обследования на ВИЧ-инфекцию;</w:t>
      </w:r>
    </w:p>
    <w:bookmarkEnd w:id="5"/>
    <w:bookmarkStart w:name="z12" w:id="6"/>
    <w:p>
      <w:pPr>
        <w:spacing w:after="0"/>
        <w:ind w:left="0"/>
        <w:jc w:val="both"/>
      </w:pPr>
      <w:r>
        <w:rPr>
          <w:rFonts w:ascii="Times New Roman"/>
          <w:b w:val="false"/>
          <w:i w:val="false"/>
          <w:color w:val="000000"/>
          <w:sz w:val="28"/>
        </w:rPr>
        <w:t>
      3)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цифровой системе "Регистр прикрепленного населения" (далее – ЦС "РПН");</w:t>
      </w:r>
    </w:p>
    <w:bookmarkEnd w:id="6"/>
    <w:bookmarkStart w:name="z13" w:id="7"/>
    <w:p>
      <w:pPr>
        <w:spacing w:after="0"/>
        <w:ind w:left="0"/>
        <w:jc w:val="both"/>
      </w:pPr>
      <w:r>
        <w:rPr>
          <w:rFonts w:ascii="Times New Roman"/>
          <w:b w:val="false"/>
          <w:i w:val="false"/>
          <w:color w:val="000000"/>
          <w:sz w:val="28"/>
        </w:rPr>
        <w:t>
      4)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ГОБМП в расчете на одного сельского жителя, зарегистрированного в ЦС "РПН", с учетом поправочных коэффициентов;</w:t>
      </w:r>
    </w:p>
    <w:bookmarkEnd w:id="7"/>
    <w:bookmarkStart w:name="z14" w:id="8"/>
    <w:p>
      <w:pPr>
        <w:spacing w:after="0"/>
        <w:ind w:left="0"/>
        <w:jc w:val="both"/>
      </w:pPr>
      <w:r>
        <w:rPr>
          <w:rFonts w:ascii="Times New Roman"/>
          <w:b w:val="false"/>
          <w:i w:val="false"/>
          <w:color w:val="000000"/>
          <w:sz w:val="28"/>
        </w:rPr>
        <w:t>
      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8"/>
    <w:bookmarkStart w:name="z15" w:id="9"/>
    <w:p>
      <w:pPr>
        <w:spacing w:after="0"/>
        <w:ind w:left="0"/>
        <w:jc w:val="both"/>
      </w:pPr>
      <w:r>
        <w:rPr>
          <w:rFonts w:ascii="Times New Roman"/>
          <w:b w:val="false"/>
          <w:i w:val="false"/>
          <w:color w:val="000000"/>
          <w:sz w:val="28"/>
        </w:rPr>
        <w:t>
      6)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9"/>
    <w:bookmarkStart w:name="z16" w:id="10"/>
    <w:p>
      <w:pPr>
        <w:spacing w:after="0"/>
        <w:ind w:left="0"/>
        <w:jc w:val="both"/>
      </w:pPr>
      <w:r>
        <w:rPr>
          <w:rFonts w:ascii="Times New Roman"/>
          <w:b w:val="false"/>
          <w:i w:val="false"/>
          <w:color w:val="000000"/>
          <w:sz w:val="28"/>
        </w:rPr>
        <w:t>
      7)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(далее – база данных), с которым поставщик заключил договор соисполнения для исполнения части обязательств поставщика по заключенному договору закупа услуг;</w:t>
      </w:r>
    </w:p>
    <w:bookmarkEnd w:id="10"/>
    <w:bookmarkStart w:name="z17" w:id="11"/>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1"/>
    <w:bookmarkStart w:name="z18" w:id="12"/>
    <w:p>
      <w:pPr>
        <w:spacing w:after="0"/>
        <w:ind w:left="0"/>
        <w:jc w:val="both"/>
      </w:pPr>
      <w:r>
        <w:rPr>
          <w:rFonts w:ascii="Times New Roman"/>
          <w:b w:val="false"/>
          <w:i w:val="false"/>
          <w:color w:val="000000"/>
          <w:sz w:val="28"/>
        </w:rPr>
        <w:t>
      9)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2"/>
    <w:bookmarkStart w:name="z19" w:id="13"/>
    <w:p>
      <w:pPr>
        <w:spacing w:after="0"/>
        <w:ind w:left="0"/>
        <w:jc w:val="both"/>
      </w:pPr>
      <w:r>
        <w:rPr>
          <w:rFonts w:ascii="Times New Roman"/>
          <w:b w:val="false"/>
          <w:i w:val="false"/>
          <w:color w:val="000000"/>
          <w:sz w:val="28"/>
        </w:rPr>
        <w:t>
      10)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13"/>
    <w:bookmarkStart w:name="z20" w:id="14"/>
    <w:p>
      <w:pPr>
        <w:spacing w:after="0"/>
        <w:ind w:left="0"/>
        <w:jc w:val="both"/>
      </w:pPr>
      <w:r>
        <w:rPr>
          <w:rFonts w:ascii="Times New Roman"/>
          <w:b w:val="false"/>
          <w:i w:val="false"/>
          <w:color w:val="000000"/>
          <w:sz w:val="28"/>
        </w:rPr>
        <w:t>
      11)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14"/>
    <w:bookmarkStart w:name="z21" w:id="15"/>
    <w:p>
      <w:pPr>
        <w:spacing w:after="0"/>
        <w:ind w:left="0"/>
        <w:jc w:val="both"/>
      </w:pPr>
      <w:r>
        <w:rPr>
          <w:rFonts w:ascii="Times New Roman"/>
          <w:b w:val="false"/>
          <w:i w:val="false"/>
          <w:color w:val="000000"/>
          <w:sz w:val="28"/>
        </w:rPr>
        <w:t xml:space="preserve">
      12)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 </w:t>
      </w:r>
    </w:p>
    <w:bookmarkEnd w:id="15"/>
    <w:bookmarkStart w:name="z22" w:id="16"/>
    <w:p>
      <w:pPr>
        <w:spacing w:after="0"/>
        <w:ind w:left="0"/>
        <w:jc w:val="both"/>
      </w:pPr>
      <w:r>
        <w:rPr>
          <w:rFonts w:ascii="Times New Roman"/>
          <w:b w:val="false"/>
          <w:i w:val="false"/>
          <w:color w:val="000000"/>
          <w:sz w:val="28"/>
        </w:rPr>
        <w:t>
      13) клинико-затратные группы (далее – КЗГ) – клинически однородные группы заболеваний, сходные по затратам на их лечение;</w:t>
      </w:r>
    </w:p>
    <w:bookmarkEnd w:id="16"/>
    <w:bookmarkStart w:name="z23" w:id="17"/>
    <w:p>
      <w:pPr>
        <w:spacing w:after="0"/>
        <w:ind w:left="0"/>
        <w:jc w:val="both"/>
      </w:pPr>
      <w:r>
        <w:rPr>
          <w:rFonts w:ascii="Times New Roman"/>
          <w:b w:val="false"/>
          <w:i w:val="false"/>
          <w:color w:val="000000"/>
          <w:sz w:val="28"/>
        </w:rPr>
        <w:t>
      14) посмертный донор органа (части органа) и (или) тканей (части ткани) –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17"/>
    <w:bookmarkStart w:name="z24" w:id="18"/>
    <w:p>
      <w:pPr>
        <w:spacing w:after="0"/>
        <w:ind w:left="0"/>
        <w:jc w:val="both"/>
      </w:pPr>
      <w:r>
        <w:rPr>
          <w:rFonts w:ascii="Times New Roman"/>
          <w:b w:val="false"/>
          <w:i w:val="false"/>
          <w:color w:val="000000"/>
          <w:sz w:val="28"/>
        </w:rPr>
        <w:t xml:space="preserve">
      15) поставщик – субъект здравоохранения, с которым Фонд или администратор бюджетных программ заключил договор закупа услуг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приказ № ҚР ДСМ-242/2020);</w:t>
      </w:r>
    </w:p>
    <w:bookmarkEnd w:id="18"/>
    <w:bookmarkStart w:name="z25" w:id="19"/>
    <w:p>
      <w:pPr>
        <w:spacing w:after="0"/>
        <w:ind w:left="0"/>
        <w:jc w:val="both"/>
      </w:pPr>
      <w:r>
        <w:rPr>
          <w:rFonts w:ascii="Times New Roman"/>
          <w:b w:val="false"/>
          <w:i w:val="false"/>
          <w:color w:val="000000"/>
          <w:sz w:val="28"/>
        </w:rPr>
        <w:t>
      16)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9"/>
    <w:bookmarkStart w:name="z26" w:id="20"/>
    <w:p>
      <w:pPr>
        <w:spacing w:after="0"/>
        <w:ind w:left="0"/>
        <w:jc w:val="both"/>
      </w:pPr>
      <w:r>
        <w:rPr>
          <w:rFonts w:ascii="Times New Roman"/>
          <w:b w:val="false"/>
          <w:i w:val="false"/>
          <w:color w:val="000000"/>
          <w:sz w:val="28"/>
        </w:rPr>
        <w:t xml:space="preserve">
      17)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приказ № ҚР ДСМ-321/2020);</w:t>
      </w:r>
    </w:p>
    <w:bookmarkEnd w:id="20"/>
    <w:bookmarkStart w:name="z27" w:id="21"/>
    <w:p>
      <w:pPr>
        <w:spacing w:after="0"/>
        <w:ind w:left="0"/>
        <w:jc w:val="both"/>
      </w:pPr>
      <w:r>
        <w:rPr>
          <w:rFonts w:ascii="Times New Roman"/>
          <w:b w:val="false"/>
          <w:i w:val="false"/>
          <w:color w:val="000000"/>
          <w:sz w:val="28"/>
        </w:rPr>
        <w:t>
      18) медицинские услуги (далее –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1"/>
    <w:bookmarkStart w:name="z28" w:id="22"/>
    <w:p>
      <w:pPr>
        <w:spacing w:after="0"/>
        <w:ind w:left="0"/>
        <w:jc w:val="both"/>
      </w:pPr>
      <w:r>
        <w:rPr>
          <w:rFonts w:ascii="Times New Roman"/>
          <w:b w:val="false"/>
          <w:i w:val="false"/>
          <w:color w:val="000000"/>
          <w:sz w:val="28"/>
        </w:rPr>
        <w:t xml:space="preserve">
      19) регрессивная шкала объемов медицинских услуг – схема оплаты услуг субъектов здравоохранения, при которой до выполнения объема на отчетный период предусмотренного по договору закупа услуг производится по тарифам,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 (далее – приказ № ҚР ДСМ-170/2020), в случае превышения применяются понижающие коэффициенты;</w:t>
      </w:r>
    </w:p>
    <w:bookmarkEnd w:id="22"/>
    <w:bookmarkStart w:name="z29" w:id="23"/>
    <w:p>
      <w:pPr>
        <w:spacing w:after="0"/>
        <w:ind w:left="0"/>
        <w:jc w:val="both"/>
      </w:pPr>
      <w:r>
        <w:rPr>
          <w:rFonts w:ascii="Times New Roman"/>
          <w:b w:val="false"/>
          <w:i w:val="false"/>
          <w:color w:val="000000"/>
          <w:sz w:val="28"/>
        </w:rPr>
        <w:t>
      20) субъект здравоохранения, оказывающий первичную медико-санитарную помощь (далее – субъект ПМСП) – субъект здравоохранения, оказывающий ПМСП в рамках ГОБМП прикрепленному населению, зарегистрированному в ЦС "РПН";</w:t>
      </w:r>
    </w:p>
    <w:bookmarkEnd w:id="23"/>
    <w:bookmarkStart w:name="z30" w:id="24"/>
    <w:p>
      <w:pPr>
        <w:spacing w:after="0"/>
        <w:ind w:left="0"/>
        <w:jc w:val="both"/>
      </w:pPr>
      <w:r>
        <w:rPr>
          <w:rFonts w:ascii="Times New Roman"/>
          <w:b w:val="false"/>
          <w:i w:val="false"/>
          <w:color w:val="000000"/>
          <w:sz w:val="28"/>
        </w:rPr>
        <w:t>
      21)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ЦС "РПН" к субъекту здравоохранения ПМСП;</w:t>
      </w:r>
    </w:p>
    <w:bookmarkEnd w:id="24"/>
    <w:bookmarkStart w:name="z31" w:id="25"/>
    <w:p>
      <w:pPr>
        <w:spacing w:after="0"/>
        <w:ind w:left="0"/>
        <w:jc w:val="both"/>
      </w:pPr>
      <w:r>
        <w:rPr>
          <w:rFonts w:ascii="Times New Roman"/>
          <w:b w:val="false"/>
          <w:i w:val="false"/>
          <w:color w:val="000000"/>
          <w:sz w:val="28"/>
        </w:rPr>
        <w:t>
      22) медицинская цифровая система (далее – МЦС) – цифровая система, обеспечивающая ведение процессов субъектов здравоохранения в цифровом формате;</w:t>
      </w:r>
    </w:p>
    <w:bookmarkEnd w:id="25"/>
    <w:bookmarkStart w:name="z32" w:id="26"/>
    <w:p>
      <w:pPr>
        <w:spacing w:after="0"/>
        <w:ind w:left="0"/>
        <w:jc w:val="both"/>
      </w:pPr>
      <w:r>
        <w:rPr>
          <w:rFonts w:ascii="Times New Roman"/>
          <w:b w:val="false"/>
          <w:i w:val="false"/>
          <w:color w:val="000000"/>
          <w:sz w:val="28"/>
        </w:rPr>
        <w:t xml:space="preserve">
      23) целевой взнос – безвозмездные и безвозвратные платежи из республиканского бюджета в Фонд, для оплаты оказания услуг в рамках ГОБМП, в виде взносов государства на ОСМС за граждан Республики Казахстан, освобожденных от уплаты взносов в Фонд,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 для оплаты услуг субъектов здравоохранения по оказанию медицинской помощи в системе ОСМС военнослужащим, сотрудникам специальных государственных и правоохранительных органов.</w:t>
      </w:r>
    </w:p>
    <w:bookmarkEnd w:id="26"/>
    <w:bookmarkStart w:name="z33" w:id="27"/>
    <w:p>
      <w:pPr>
        <w:spacing w:after="0"/>
        <w:ind w:left="0"/>
        <w:jc w:val="both"/>
      </w:pPr>
      <w:r>
        <w:rPr>
          <w:rFonts w:ascii="Times New Roman"/>
          <w:b w:val="false"/>
          <w:i w:val="false"/>
          <w:color w:val="000000"/>
          <w:sz w:val="28"/>
        </w:rPr>
        <w:t>
      24)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"Регистр психических больных" (далее – "РПБ") и "Регистр наркологических больных" (далее – "РНБ") цифровой системы "Электронный регистр диспансерных больных" (далее – ЦС "ЭРДБ");</w:t>
      </w:r>
    </w:p>
    <w:bookmarkEnd w:id="27"/>
    <w:bookmarkStart w:name="z34" w:id="28"/>
    <w:p>
      <w:pPr>
        <w:spacing w:after="0"/>
        <w:ind w:left="0"/>
        <w:jc w:val="both"/>
      </w:pPr>
      <w:r>
        <w:rPr>
          <w:rFonts w:ascii="Times New Roman"/>
          <w:b w:val="false"/>
          <w:i w:val="false"/>
          <w:color w:val="000000"/>
          <w:sz w:val="28"/>
        </w:rPr>
        <w:t>
      25)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28"/>
    <w:bookmarkStart w:name="z35" w:id="29"/>
    <w:p>
      <w:pPr>
        <w:spacing w:after="0"/>
        <w:ind w:left="0"/>
        <w:jc w:val="both"/>
      </w:pPr>
      <w:r>
        <w:rPr>
          <w:rFonts w:ascii="Times New Roman"/>
          <w:b w:val="false"/>
          <w:i w:val="false"/>
          <w:color w:val="000000"/>
          <w:sz w:val="28"/>
        </w:rPr>
        <w:t xml:space="preserve">
      26)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(далее – приказ № ҚР ДСМ-309/2020);</w:t>
      </w:r>
    </w:p>
    <w:bookmarkEnd w:id="29"/>
    <w:bookmarkStart w:name="z36" w:id="30"/>
    <w:p>
      <w:pPr>
        <w:spacing w:after="0"/>
        <w:ind w:left="0"/>
        <w:jc w:val="both"/>
      </w:pPr>
      <w:r>
        <w:rPr>
          <w:rFonts w:ascii="Times New Roman"/>
          <w:b w:val="false"/>
          <w:i w:val="false"/>
          <w:color w:val="000000"/>
          <w:sz w:val="28"/>
        </w:rPr>
        <w:t xml:space="preserve">
      27)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ГОБМП и в системе ОСМС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ГОБМП и в системе ОСМС, утвержденная уполномоченным органом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(далее – приказ № ҚР ДСМ-77);</w:t>
      </w:r>
    </w:p>
    <w:bookmarkEnd w:id="30"/>
    <w:bookmarkStart w:name="z37" w:id="31"/>
    <w:p>
      <w:pPr>
        <w:spacing w:after="0"/>
        <w:ind w:left="0"/>
        <w:jc w:val="both"/>
      </w:pPr>
      <w:r>
        <w:rPr>
          <w:rFonts w:ascii="Times New Roman"/>
          <w:b w:val="false"/>
          <w:i w:val="false"/>
          <w:color w:val="000000"/>
          <w:sz w:val="28"/>
        </w:rPr>
        <w:t>
      28) договор закупа услуг у субъектов здравоохранения в рамках ГОБМП 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p>
    <w:bookmarkEnd w:id="31"/>
    <w:bookmarkStart w:name="z38" w:id="32"/>
    <w:p>
      <w:pPr>
        <w:spacing w:after="0"/>
        <w:ind w:left="0"/>
        <w:jc w:val="both"/>
      </w:pPr>
      <w:r>
        <w:rPr>
          <w:rFonts w:ascii="Times New Roman"/>
          <w:b w:val="false"/>
          <w:i w:val="false"/>
          <w:color w:val="000000"/>
          <w:sz w:val="28"/>
        </w:rPr>
        <w:t>
      29) мониторинг исполнения условий договора закупа медицинских услуг в рамках ГОБМП и (или) в системе ОСМС (далее – мониторинг) – оценка Фонда или администратора бюджетных программ по надлежащему исполнению договорных обязательств поставщиком и (или) внешняя экспертиза качества медицинских услуг (помощи) в рамках заключенного договора закупа услуг;</w:t>
      </w:r>
    </w:p>
    <w:bookmarkEnd w:id="32"/>
    <w:bookmarkStart w:name="z39" w:id="33"/>
    <w:p>
      <w:pPr>
        <w:spacing w:after="0"/>
        <w:ind w:left="0"/>
        <w:jc w:val="both"/>
      </w:pPr>
      <w:r>
        <w:rPr>
          <w:rFonts w:ascii="Times New Roman"/>
          <w:b w:val="false"/>
          <w:i w:val="false"/>
          <w:color w:val="000000"/>
          <w:sz w:val="28"/>
        </w:rPr>
        <w:t>
      30)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"Национальный регистр больных туберкулезом" (далее – НРБТ) ЦС "ЭРДБ";</w:t>
      </w:r>
    </w:p>
    <w:bookmarkEnd w:id="33"/>
    <w:bookmarkStart w:name="z40" w:id="34"/>
    <w:p>
      <w:pPr>
        <w:spacing w:after="0"/>
        <w:ind w:left="0"/>
        <w:jc w:val="both"/>
      </w:pPr>
      <w:r>
        <w:rPr>
          <w:rFonts w:ascii="Times New Roman"/>
          <w:b w:val="false"/>
          <w:i w:val="false"/>
          <w:color w:val="000000"/>
          <w:sz w:val="28"/>
        </w:rPr>
        <w:t xml:space="preserve">
      31)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утвержденной на основании </w:t>
      </w:r>
      <w:r>
        <w:rPr>
          <w:rFonts w:ascii="Times New Roman"/>
          <w:b w:val="false"/>
          <w:i w:val="false"/>
          <w:color w:val="000000"/>
          <w:sz w:val="28"/>
        </w:rPr>
        <w:t>приказа</w:t>
      </w:r>
      <w:r>
        <w:rPr>
          <w:rFonts w:ascii="Times New Roman"/>
          <w:b w:val="false"/>
          <w:i w:val="false"/>
          <w:color w:val="000000"/>
          <w:sz w:val="28"/>
        </w:rPr>
        <w:t xml:space="preserve"> № ҚР ДСМ-309/2020;</w:t>
      </w:r>
    </w:p>
    <w:bookmarkEnd w:id="34"/>
    <w:bookmarkStart w:name="z41" w:id="35"/>
    <w:p>
      <w:pPr>
        <w:spacing w:after="0"/>
        <w:ind w:left="0"/>
        <w:jc w:val="both"/>
      </w:pPr>
      <w:r>
        <w:rPr>
          <w:rFonts w:ascii="Times New Roman"/>
          <w:b w:val="false"/>
          <w:i w:val="false"/>
          <w:color w:val="000000"/>
          <w:sz w:val="28"/>
        </w:rPr>
        <w:t>
      32)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 (далее – субъект цифровой среды).</w:t>
      </w:r>
    </w:p>
    <w:bookmarkEnd w:id="35"/>
    <w:bookmarkStart w:name="z42" w:id="36"/>
    <w:p>
      <w:pPr>
        <w:spacing w:after="0"/>
        <w:ind w:left="0"/>
        <w:jc w:val="both"/>
      </w:pPr>
      <w:r>
        <w:rPr>
          <w:rFonts w:ascii="Times New Roman"/>
          <w:b w:val="false"/>
          <w:i w:val="false"/>
          <w:color w:val="000000"/>
          <w:sz w:val="28"/>
        </w:rPr>
        <w:t>
      33) линейная шкала оценки исполнения договора (далее – Линейная шкала) – механизм расчета суммы оплаты в случаях превышения месячной суммы договора закупа услуг после получения результатов мониторинга договорных обязательств по качеству и объему медицинских услуг (далее – мониторинг качества и объема);</w:t>
      </w:r>
    </w:p>
    <w:bookmarkEnd w:id="36"/>
    <w:bookmarkStart w:name="z43" w:id="37"/>
    <w:p>
      <w:pPr>
        <w:spacing w:after="0"/>
        <w:ind w:left="0"/>
        <w:jc w:val="both"/>
      </w:pPr>
      <w:r>
        <w:rPr>
          <w:rFonts w:ascii="Times New Roman"/>
          <w:b w:val="false"/>
          <w:i w:val="false"/>
          <w:color w:val="000000"/>
          <w:sz w:val="28"/>
        </w:rPr>
        <w:t>
      34) коэффициент затратоемкости – коэффициент, определяющий степень затратности КЗГ к стоимости базовой ставки;</w:t>
      </w:r>
    </w:p>
    <w:bookmarkEnd w:id="37"/>
    <w:bookmarkStart w:name="z44" w:id="38"/>
    <w:p>
      <w:pPr>
        <w:spacing w:after="0"/>
        <w:ind w:left="0"/>
        <w:jc w:val="both"/>
      </w:pPr>
      <w:r>
        <w:rPr>
          <w:rFonts w:ascii="Times New Roman"/>
          <w:b w:val="false"/>
          <w:i w:val="false"/>
          <w:color w:val="000000"/>
          <w:sz w:val="28"/>
        </w:rPr>
        <w:t xml:space="preserve">
      35) стимулирующий компонент (далее – СК) – это метод поощрения работников субъекта здравоохранения за счет средств стимулирующего компонента результатов деятельности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(далее – приказ № ҚР ДСМ-278/2020);</w:t>
      </w:r>
    </w:p>
    <w:bookmarkEnd w:id="38"/>
    <w:bookmarkStart w:name="z45" w:id="39"/>
    <w:p>
      <w:pPr>
        <w:spacing w:after="0"/>
        <w:ind w:left="0"/>
        <w:jc w:val="both"/>
      </w:pPr>
      <w:r>
        <w:rPr>
          <w:rFonts w:ascii="Times New Roman"/>
          <w:b w:val="false"/>
          <w:i w:val="false"/>
          <w:color w:val="000000"/>
          <w:sz w:val="28"/>
        </w:rPr>
        <w:t>
      36) цифровая платежная система (далее – ЦПС) – цифровые системы, автоматизирующие деятельность по закупу услуг у субъектов здравоохранения в рамках ГОБМП и в системе ОСМС, в том числе по исполнению договоров закупа услуг;</w:t>
      </w:r>
    </w:p>
    <w:bookmarkEnd w:id="39"/>
    <w:bookmarkStart w:name="z46" w:id="40"/>
    <w:p>
      <w:pPr>
        <w:spacing w:after="0"/>
        <w:ind w:left="0"/>
        <w:jc w:val="both"/>
      </w:pPr>
      <w:r>
        <w:rPr>
          <w:rFonts w:ascii="Times New Roman"/>
          <w:b w:val="false"/>
          <w:i w:val="false"/>
          <w:color w:val="000000"/>
          <w:sz w:val="28"/>
        </w:rPr>
        <w:t xml:space="preserve">
      37) подушевой норматив на расчетную численность городского населения, прикрепленного к субъекту ПМСП, подлежащего разукрупнению, согласно </w:t>
      </w:r>
      <w:r>
        <w:rPr>
          <w:rFonts w:ascii="Times New Roman"/>
          <w:b w:val="false"/>
          <w:i w:val="false"/>
          <w:color w:val="000000"/>
          <w:sz w:val="28"/>
        </w:rPr>
        <w:t>приказу</w:t>
      </w:r>
      <w:r>
        <w:rPr>
          <w:rFonts w:ascii="Times New Roman"/>
          <w:b w:val="false"/>
          <w:i w:val="false"/>
          <w:color w:val="000000"/>
          <w:sz w:val="28"/>
        </w:rPr>
        <w:t xml:space="preserve"> № ҚР ДСМ-309/2020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"12. Фонд по согласованию с поставщиком в случае невозможности исполнения оплаты Фондом поставщику из-за обстоятельств, не зависящих от Фонда и поставщика (стихийные явления, военные действия, чрезвычайное положение, сбой или нефункционирование цифровых систем, пандемия), осуществляет авансовую (предварительную) оплату:</w:t>
      </w:r>
    </w:p>
    <w:bookmarkEnd w:id="41"/>
    <w:bookmarkStart w:name="z49" w:id="42"/>
    <w:p>
      <w:pPr>
        <w:spacing w:after="0"/>
        <w:ind w:left="0"/>
        <w:jc w:val="both"/>
      </w:pPr>
      <w:r>
        <w:rPr>
          <w:rFonts w:ascii="Times New Roman"/>
          <w:b w:val="false"/>
          <w:i w:val="false"/>
          <w:color w:val="000000"/>
          <w:sz w:val="28"/>
        </w:rPr>
        <w:t>
      1) для поставщиков, ранее заключавших договор с Фондом в размере не более 70 (семидесяти)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42"/>
    <w:bookmarkStart w:name="z50" w:id="43"/>
    <w:p>
      <w:pPr>
        <w:spacing w:after="0"/>
        <w:ind w:left="0"/>
        <w:jc w:val="both"/>
      </w:pPr>
      <w:r>
        <w:rPr>
          <w:rFonts w:ascii="Times New Roman"/>
          <w:b w:val="false"/>
          <w:i w:val="false"/>
          <w:color w:val="000000"/>
          <w:sz w:val="28"/>
        </w:rPr>
        <w:t>
      2) для поставщиков, ранее не заключавших договор с Фондом в размере не более 30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43"/>
    <w:bookmarkStart w:name="z51" w:id="44"/>
    <w:p>
      <w:pPr>
        <w:spacing w:after="0"/>
        <w:ind w:left="0"/>
        <w:jc w:val="both"/>
      </w:pPr>
      <w:r>
        <w:rPr>
          <w:rFonts w:ascii="Times New Roman"/>
          <w:b w:val="false"/>
          <w:i w:val="false"/>
          <w:color w:val="000000"/>
          <w:sz w:val="28"/>
        </w:rPr>
        <w:t>
      13. Формирование акта оказанных услуг осуществляется на основании счет-реестра за оказанные услуги, протокола исполнения договора закупа услуг.</w:t>
      </w:r>
    </w:p>
    <w:bookmarkEnd w:id="44"/>
    <w:bookmarkStart w:name="z52" w:id="45"/>
    <w:p>
      <w:pPr>
        <w:spacing w:after="0"/>
        <w:ind w:left="0"/>
        <w:jc w:val="both"/>
      </w:pPr>
      <w:r>
        <w:rPr>
          <w:rFonts w:ascii="Times New Roman"/>
          <w:b w:val="false"/>
          <w:i w:val="false"/>
          <w:color w:val="000000"/>
          <w:sz w:val="28"/>
        </w:rPr>
        <w:t>
      По долгосрочным договорам закупа услуг формирование платежных документов и ведение учета объемов и сумм оказанных медицинских услуг осуществляется раздельно каждый финансовый год.</w:t>
      </w:r>
    </w:p>
    <w:bookmarkEnd w:id="45"/>
    <w:bookmarkStart w:name="z53" w:id="46"/>
    <w:p>
      <w:pPr>
        <w:spacing w:after="0"/>
        <w:ind w:left="0"/>
        <w:jc w:val="both"/>
      </w:pPr>
      <w:r>
        <w:rPr>
          <w:rFonts w:ascii="Times New Roman"/>
          <w:b w:val="false"/>
          <w:i w:val="false"/>
          <w:color w:val="000000"/>
          <w:sz w:val="28"/>
        </w:rPr>
        <w:t>
       14. Учет договоров закупа услуг осуществляется Фондом в ручном или в автоматизированном режиме в ЦПС.</w:t>
      </w:r>
    </w:p>
    <w:bookmarkEnd w:id="46"/>
    <w:bookmarkStart w:name="z54" w:id="47"/>
    <w:p>
      <w:pPr>
        <w:spacing w:after="0"/>
        <w:ind w:left="0"/>
        <w:jc w:val="both"/>
      </w:pPr>
      <w:r>
        <w:rPr>
          <w:rFonts w:ascii="Times New Roman"/>
          <w:b w:val="false"/>
          <w:i w:val="false"/>
          <w:color w:val="000000"/>
          <w:sz w:val="28"/>
        </w:rPr>
        <w:t xml:space="preserve">
       15. Поставщик в срок не позднее 5 (пятого) числа месяца, следующего за отчетным периодом, в ЦПС формирует в ручном или в автоматизированном режиме и передает Фонду подписанный руководителем или уполномоченным лицом от имени поставщика на бумажном носителе и заверенный печатью поставщика (при ее наличии) или в виде электронного документа, подписанного электронной цифровой подписью (далее – ЭЦП) счет-реестр (счет-реестров) за оказание медицинских услуг в рамках ГОБМП и в системе ОСМС (далее – счет-реестр за оказанные услуги) за счет активов Фонда социального медицинского страхования и средств целевого взноса, выделяемых на ГОБМП,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7"/>
    <w:bookmarkStart w:name="z55" w:id="48"/>
    <w:p>
      <w:pPr>
        <w:spacing w:after="0"/>
        <w:ind w:left="0"/>
        <w:jc w:val="both"/>
      </w:pPr>
      <w:r>
        <w:rPr>
          <w:rFonts w:ascii="Times New Roman"/>
          <w:b w:val="false"/>
          <w:i w:val="false"/>
          <w:color w:val="000000"/>
          <w:sz w:val="28"/>
        </w:rPr>
        <w:t>
      В случае некорректного формирования поставщиком счет-реестра в ручном или в автоматизированном режиме и (или) предоставлении подписанного счет-реестра на бумажном носителе с некорректными данными, Фонд в течение 1 (одного) рабочего дня после его получения возвращает поставщику счет-реестр для его повторного формирования.</w:t>
      </w:r>
    </w:p>
    <w:bookmarkEnd w:id="48"/>
    <w:bookmarkStart w:name="z56" w:id="49"/>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обновлениями в цифровых системах, подтвержденных письмом уполномоченного органа или Фонда, Фонд принимает счет-реестр за оказанные услуги после устранения обстоятельств непреодолимой силы и (или) обстоятельств, связанных с обновлениями в цифровых системах.</w:t>
      </w:r>
    </w:p>
    <w:bookmarkEnd w:id="49"/>
    <w:bookmarkStart w:name="z57" w:id="50"/>
    <w:p>
      <w:pPr>
        <w:spacing w:after="0"/>
        <w:ind w:left="0"/>
        <w:jc w:val="both"/>
      </w:pPr>
      <w:r>
        <w:rPr>
          <w:rFonts w:ascii="Times New Roman"/>
          <w:b w:val="false"/>
          <w:i w:val="false"/>
          <w:color w:val="000000"/>
          <w:sz w:val="28"/>
        </w:rPr>
        <w:t>
      Счет-реестр за январь текущего года в рамках ГОБМП и (или) в системе ОСМС формируется с учетом услуг, не вошедших в счет-реестр в рамках ГОБМП и (или) в системе ОСМС с 1 декабря предыдущего года.";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Start w:name="z59" w:id="51"/>
    <w:p>
      <w:pPr>
        <w:spacing w:after="0"/>
        <w:ind w:left="0"/>
        <w:jc w:val="both"/>
      </w:pPr>
      <w:r>
        <w:rPr>
          <w:rFonts w:ascii="Times New Roman"/>
          <w:b w:val="false"/>
          <w:i w:val="false"/>
          <w:color w:val="000000"/>
          <w:sz w:val="28"/>
        </w:rPr>
        <w:t xml:space="preserve">
      "17. Поставщик на основании первичных документов бухгалтерского учета в срок до 30 числа месяца, следующего за отчетным периодом, обеспечивает в ЦПС формирование за отчетный период информации о структуре расходов субъектов здравоохранения при оказании услуг в рамках ГОБМП и (или) в системе ОСМС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обеспечивает предоставление доступа Фонду к сведениям о расходах субъектов здравоохранения в рамках ГОБМП и (или) в системе ОСМС посредством интеграции программ цифровой обработки учетных данных субъекта здравоохранения и Фонда.</w:t>
      </w:r>
    </w:p>
    <w:bookmarkEnd w:id="51"/>
    <w:bookmarkStart w:name="z60" w:id="52"/>
    <w:p>
      <w:pPr>
        <w:spacing w:after="0"/>
        <w:ind w:left="0"/>
        <w:jc w:val="both"/>
      </w:pPr>
      <w:r>
        <w:rPr>
          <w:rFonts w:ascii="Times New Roman"/>
          <w:b w:val="false"/>
          <w:i w:val="false"/>
          <w:color w:val="000000"/>
          <w:sz w:val="28"/>
        </w:rPr>
        <w:t>
      При непредставлении информации и доступа Фонду к сведениям, указанным в первом абзаце настоящего пункта, формирование счет-реестра за текущий отчетный период поставщику не производится до предоставления указанной информации и доступа.</w:t>
      </w:r>
    </w:p>
    <w:bookmarkEnd w:id="52"/>
    <w:bookmarkStart w:name="z61" w:id="53"/>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осуществляется формирование информации, указанной в настоящем пункте.</w:t>
      </w:r>
    </w:p>
    <w:bookmarkEnd w:id="53"/>
    <w:bookmarkStart w:name="z62" w:id="54"/>
    <w:p>
      <w:pPr>
        <w:spacing w:after="0"/>
        <w:ind w:left="0"/>
        <w:jc w:val="both"/>
      </w:pPr>
      <w:r>
        <w:rPr>
          <w:rFonts w:ascii="Times New Roman"/>
          <w:b w:val="false"/>
          <w:i w:val="false"/>
          <w:color w:val="000000"/>
          <w:sz w:val="28"/>
        </w:rPr>
        <w:t>
      Действие настоящего пункта не распространяется на поставщиков при специальных государственных и правоохранительных органах, военно-медицинских учреждениях (медицинских подразделениях), которые обеспечивают предоставление указанных сведений в бумажной форме.";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64" w:id="55"/>
    <w:p>
      <w:pPr>
        <w:spacing w:after="0"/>
        <w:ind w:left="0"/>
        <w:jc w:val="both"/>
      </w:pPr>
      <w:r>
        <w:rPr>
          <w:rFonts w:ascii="Times New Roman"/>
          <w:b w:val="false"/>
          <w:i w:val="false"/>
          <w:color w:val="000000"/>
          <w:sz w:val="28"/>
        </w:rPr>
        <w:t xml:space="preserve">
      "19. Протокол исполнения договора закупа услуг в рамках ГОБМП и (или) в системе ОСМС за счет активов Фонда и средств целевого взноса, выделяемых на ГОБМП формируется Фондом в ЦПС в ручном или автоматизированном режиме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5"/>
    <w:bookmarkStart w:name="z65" w:id="56"/>
    <w:p>
      <w:pPr>
        <w:spacing w:after="0"/>
        <w:ind w:left="0"/>
        <w:jc w:val="both"/>
      </w:pPr>
      <w:r>
        <w:rPr>
          <w:rFonts w:ascii="Times New Roman"/>
          <w:b w:val="false"/>
          <w:i w:val="false"/>
          <w:color w:val="000000"/>
          <w:sz w:val="28"/>
        </w:rPr>
        <w:t>
      В протоколе исполнения договора закупа услуг отражаются:</w:t>
      </w:r>
    </w:p>
    <w:bookmarkEnd w:id="56"/>
    <w:bookmarkStart w:name="z66" w:id="57"/>
    <w:p>
      <w:pPr>
        <w:spacing w:after="0"/>
        <w:ind w:left="0"/>
        <w:jc w:val="both"/>
      </w:pPr>
      <w:r>
        <w:rPr>
          <w:rFonts w:ascii="Times New Roman"/>
          <w:b w:val="false"/>
          <w:i w:val="false"/>
          <w:color w:val="000000"/>
          <w:sz w:val="28"/>
        </w:rPr>
        <w:t>
      1) иные выплаты – при наличии решения судебных органов, результатов сверки за прошедшие платежные периоды по проведенным платежам,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57"/>
    <w:bookmarkStart w:name="z67" w:id="58"/>
    <w:p>
      <w:pPr>
        <w:spacing w:after="0"/>
        <w:ind w:left="0"/>
        <w:jc w:val="both"/>
      </w:pPr>
      <w:r>
        <w:rPr>
          <w:rFonts w:ascii="Times New Roman"/>
          <w:b w:val="false"/>
          <w:i w:val="false"/>
          <w:color w:val="000000"/>
          <w:sz w:val="28"/>
        </w:rPr>
        <w:t>
      2) иные вычеты – при наличии решения судебных органов, превышения годовой суммы договора закупа услуг, предусмотренной договором закупа услуг, результатов сверки за прошедшие платежные периоды по проведенным платежам, применения штрафных санкций по результатам мониторинга надлежащего исполнения договора закупа услуг или внепланового мониторинга после закрытия отчетного периода,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 </w:t>
      </w:r>
    </w:p>
    <w:bookmarkStart w:name="z69" w:id="59"/>
    <w:p>
      <w:pPr>
        <w:spacing w:after="0"/>
        <w:ind w:left="0"/>
        <w:jc w:val="both"/>
      </w:pPr>
      <w:r>
        <w:rPr>
          <w:rFonts w:ascii="Times New Roman"/>
          <w:b w:val="false"/>
          <w:i w:val="false"/>
          <w:color w:val="000000"/>
          <w:sz w:val="28"/>
        </w:rPr>
        <w:t>
      "21. Поставщик на основании протокола исполнения договора закупа услуг в ЦПС составляет акт выполненных работ (оказанных услуг) (далее – акт оказанных услуг).</w:t>
      </w:r>
    </w:p>
    <w:bookmarkEnd w:id="59"/>
    <w:bookmarkStart w:name="z70" w:id="60"/>
    <w:p>
      <w:pPr>
        <w:spacing w:after="0"/>
        <w:ind w:left="0"/>
        <w:jc w:val="both"/>
      </w:pPr>
      <w:r>
        <w:rPr>
          <w:rFonts w:ascii="Times New Roman"/>
          <w:b w:val="false"/>
          <w:i w:val="false"/>
          <w:color w:val="000000"/>
          <w:sz w:val="28"/>
        </w:rPr>
        <w:t xml:space="preserve">
      Акт оказанных услуг формируется в ручном или автоматизированном режиме отдельно на каждый договор закупа услуг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71" w:id="61"/>
    <w:p>
      <w:pPr>
        <w:spacing w:after="0"/>
        <w:ind w:left="0"/>
        <w:jc w:val="both"/>
      </w:pPr>
      <w:r>
        <w:rPr>
          <w:rFonts w:ascii="Times New Roman"/>
          <w:b w:val="false"/>
          <w:i w:val="false"/>
          <w:color w:val="000000"/>
          <w:sz w:val="28"/>
        </w:rPr>
        <w:t>
      При возникновении обстоятельств непреодолимой силы, указанных в договоре закупа услуг и (или) обстоятельств, связанных с обновлениями в цифровых системах, подтвержденных письмом уполномоченного органа или Фонда, Фонд принимает платежные документы в ручном режиме.";</w:t>
      </w:r>
    </w:p>
    <w:bookmarkEnd w:id="61"/>
    <w:bookmarkStart w:name="z72" w:id="62"/>
    <w:p>
      <w:pPr>
        <w:spacing w:after="0"/>
        <w:ind w:left="0"/>
        <w:jc w:val="both"/>
      </w:pPr>
      <w:r>
        <w:rPr>
          <w:rFonts w:ascii="Times New Roman"/>
          <w:b w:val="false"/>
          <w:i w:val="false"/>
          <w:color w:val="000000"/>
          <w:sz w:val="28"/>
        </w:rPr>
        <w:t>
      22. Платежные документы на бумажном носителе формируются в двух экземплярах, по одному экземпляру для поставщика и Фонда.</w:t>
      </w:r>
    </w:p>
    <w:bookmarkEnd w:id="62"/>
    <w:bookmarkStart w:name="z73" w:id="63"/>
    <w:p>
      <w:pPr>
        <w:spacing w:after="0"/>
        <w:ind w:left="0"/>
        <w:jc w:val="both"/>
      </w:pPr>
      <w:r>
        <w:rPr>
          <w:rFonts w:ascii="Times New Roman"/>
          <w:b w:val="false"/>
          <w:i w:val="false"/>
          <w:color w:val="000000"/>
          <w:sz w:val="28"/>
        </w:rPr>
        <w:t>
      В случае установления факта некорректного или неполного ввода данных поставщиком в ЦПС, по согласованию с Фондом, осуществляется корректировка данных в МЦС, введенных поставщиком, до момента осуществления оплаты по акту оказанных услуг.</w:t>
      </w:r>
    </w:p>
    <w:bookmarkEnd w:id="63"/>
    <w:bookmarkStart w:name="z74" w:id="64"/>
    <w:p>
      <w:pPr>
        <w:spacing w:after="0"/>
        <w:ind w:left="0"/>
        <w:jc w:val="both"/>
      </w:pPr>
      <w:r>
        <w:rPr>
          <w:rFonts w:ascii="Times New Roman"/>
          <w:b w:val="false"/>
          <w:i w:val="false"/>
          <w:color w:val="000000"/>
          <w:sz w:val="28"/>
        </w:rPr>
        <w:t>
      Результаты гистологических и патоморфологических исследований в цифровой системе "Электронный регистр стационарных больных" (далее – ЦС "ЭРСБ") вносятся по факту получения результатов исследований.";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76" w:id="65"/>
    <w:p>
      <w:pPr>
        <w:spacing w:after="0"/>
        <w:ind w:left="0"/>
        <w:jc w:val="both"/>
      </w:pPr>
      <w:r>
        <w:rPr>
          <w:rFonts w:ascii="Times New Roman"/>
          <w:b w:val="false"/>
          <w:i w:val="false"/>
          <w:color w:val="000000"/>
          <w:sz w:val="28"/>
        </w:rPr>
        <w:t xml:space="preserve">
      "28. По результатам оплаты услуг Фонд ежеквартально, а также за 11 (одиннадцать) месяцев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сверки) и заключает дополнительные соглашения к договору закупа услуг.</w:t>
      </w:r>
    </w:p>
    <w:bookmarkEnd w:id="65"/>
    <w:bookmarkStart w:name="z77" w:id="66"/>
    <w:p>
      <w:pPr>
        <w:spacing w:after="0"/>
        <w:ind w:left="0"/>
        <w:jc w:val="both"/>
      </w:pPr>
      <w:r>
        <w:rPr>
          <w:rFonts w:ascii="Times New Roman"/>
          <w:b w:val="false"/>
          <w:i w:val="false"/>
          <w:color w:val="000000"/>
          <w:sz w:val="28"/>
        </w:rPr>
        <w:t>
      В акте сверки по итогам второго, третьего кварталов, 10 (десятого) и 11 (одиннадцатого) месяцев отражаются объемы и (или) суммы уменьшения договора закупа услуг:</w:t>
      </w:r>
    </w:p>
    <w:bookmarkEnd w:id="66"/>
    <w:bookmarkStart w:name="z78" w:id="67"/>
    <w:p>
      <w:pPr>
        <w:spacing w:after="0"/>
        <w:ind w:left="0"/>
        <w:jc w:val="both"/>
      </w:pPr>
      <w:r>
        <w:rPr>
          <w:rFonts w:ascii="Times New Roman"/>
          <w:b w:val="false"/>
          <w:i w:val="false"/>
          <w:color w:val="000000"/>
          <w:sz w:val="28"/>
        </w:rPr>
        <w:t>
      1) по результатам мониторинга качества и объема, за исключением непредотвратимых летальных случаев;</w:t>
      </w:r>
    </w:p>
    <w:bookmarkEnd w:id="67"/>
    <w:bookmarkStart w:name="z79" w:id="68"/>
    <w:p>
      <w:pPr>
        <w:spacing w:after="0"/>
        <w:ind w:left="0"/>
        <w:jc w:val="both"/>
      </w:pPr>
      <w:r>
        <w:rPr>
          <w:rFonts w:ascii="Times New Roman"/>
          <w:b w:val="false"/>
          <w:i w:val="false"/>
          <w:color w:val="000000"/>
          <w:sz w:val="28"/>
        </w:rPr>
        <w:t>
      2) неисполнения объемов медицинских услуг, за исключением видов медицинской помощи, по которым оплата осуществляется по комплексному подушевому нормативу, подушевому нормативу, комплексному тарифу и по видам помощи, по которым не применяется линейная шкала.</w:t>
      </w:r>
    </w:p>
    <w:bookmarkEnd w:id="68"/>
    <w:bookmarkStart w:name="z80" w:id="69"/>
    <w:p>
      <w:pPr>
        <w:spacing w:after="0"/>
        <w:ind w:left="0"/>
        <w:jc w:val="both"/>
      </w:pPr>
      <w:r>
        <w:rPr>
          <w:rFonts w:ascii="Times New Roman"/>
          <w:b w:val="false"/>
          <w:i w:val="false"/>
          <w:color w:val="000000"/>
          <w:sz w:val="28"/>
        </w:rPr>
        <w:t>
      Фонд в течение года уменьшает объем медицинских услуг и (или) сумму договора закупа услуг в случаях:</w:t>
      </w:r>
    </w:p>
    <w:bookmarkEnd w:id="69"/>
    <w:bookmarkStart w:name="z81" w:id="70"/>
    <w:p>
      <w:pPr>
        <w:spacing w:after="0"/>
        <w:ind w:left="0"/>
        <w:jc w:val="both"/>
      </w:pPr>
      <w:r>
        <w:rPr>
          <w:rFonts w:ascii="Times New Roman"/>
          <w:b w:val="false"/>
          <w:i w:val="false"/>
          <w:color w:val="000000"/>
          <w:sz w:val="28"/>
        </w:rPr>
        <w:t>
      1) неисполнения по помесячному распределению объемов услуг и объема средств по договору закупа услуг;</w:t>
      </w:r>
    </w:p>
    <w:bookmarkEnd w:id="70"/>
    <w:bookmarkStart w:name="z82" w:id="71"/>
    <w:p>
      <w:pPr>
        <w:spacing w:after="0"/>
        <w:ind w:left="0"/>
        <w:jc w:val="both"/>
      </w:pPr>
      <w:r>
        <w:rPr>
          <w:rFonts w:ascii="Times New Roman"/>
          <w:b w:val="false"/>
          <w:i w:val="false"/>
          <w:color w:val="000000"/>
          <w:sz w:val="28"/>
        </w:rPr>
        <w:t>
      2) отказа от исполнения поставщиком объемов услуг и (или) объема средств по договору закупа услуг на основании письменного обращения поставщика.</w:t>
      </w:r>
    </w:p>
    <w:bookmarkEnd w:id="71"/>
    <w:bookmarkStart w:name="z83" w:id="72"/>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неготовностью в цифровых системах, подтвержденных письмом уполномоченного органа или Фонда, Фонд составляет акт сверки после устранения обстоятельств непреодолимой силы и (или) обстоятельств, связанных с неготовностью в цифровых системах.";</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85" w:id="73"/>
    <w:p>
      <w:pPr>
        <w:spacing w:after="0"/>
        <w:ind w:left="0"/>
        <w:jc w:val="both"/>
      </w:pPr>
      <w:r>
        <w:rPr>
          <w:rFonts w:ascii="Times New Roman"/>
          <w:b w:val="false"/>
          <w:i w:val="false"/>
          <w:color w:val="000000"/>
          <w:sz w:val="28"/>
        </w:rPr>
        <w:t>
      "35. Формирование платежных документов по оплате услуг соисполнителя осуществляется в соответствующих цифровых системах или на бумажных носителях.";</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87" w:id="74"/>
    <w:p>
      <w:pPr>
        <w:spacing w:after="0"/>
        <w:ind w:left="0"/>
        <w:jc w:val="both"/>
      </w:pPr>
      <w:r>
        <w:rPr>
          <w:rFonts w:ascii="Times New Roman"/>
          <w:b w:val="false"/>
          <w:i w:val="false"/>
          <w:color w:val="000000"/>
          <w:sz w:val="28"/>
        </w:rPr>
        <w:t>
      "38. Оплата поставщику за оказание скорой медицинской помощи осуществляется:</w:t>
      </w:r>
    </w:p>
    <w:bookmarkEnd w:id="74"/>
    <w:bookmarkStart w:name="z88" w:id="75"/>
    <w:p>
      <w:pPr>
        <w:spacing w:after="0"/>
        <w:ind w:left="0"/>
        <w:jc w:val="both"/>
      </w:pPr>
      <w:r>
        <w:rPr>
          <w:rFonts w:ascii="Times New Roman"/>
          <w:b w:val="false"/>
          <w:i w:val="false"/>
          <w:color w:val="000000"/>
          <w:sz w:val="28"/>
        </w:rPr>
        <w:t>
      1) 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75"/>
    <w:bookmarkStart w:name="z89" w:id="76"/>
    <w:p>
      <w:pPr>
        <w:spacing w:after="0"/>
        <w:ind w:left="0"/>
        <w:jc w:val="both"/>
      </w:pPr>
      <w:r>
        <w:rPr>
          <w:rFonts w:ascii="Times New Roman"/>
          <w:b w:val="false"/>
          <w:i w:val="false"/>
          <w:color w:val="000000"/>
          <w:sz w:val="28"/>
        </w:rPr>
        <w:t>
      2) на выплату доплат водителям станций скорой медицинской помощи за особые условия труда в размере 200 % от базового должностного оклада;</w:t>
      </w:r>
    </w:p>
    <w:bookmarkEnd w:id="76"/>
    <w:bookmarkStart w:name="z90" w:id="77"/>
    <w:p>
      <w:pPr>
        <w:spacing w:after="0"/>
        <w:ind w:left="0"/>
        <w:jc w:val="both"/>
      </w:pPr>
      <w:r>
        <w:rPr>
          <w:rFonts w:ascii="Times New Roman"/>
          <w:b w:val="false"/>
          <w:i w:val="false"/>
          <w:color w:val="000000"/>
          <w:sz w:val="28"/>
        </w:rPr>
        <w:t>
      3) на выплату доплат работникам станций скорой медицинской помощи за особые условия труда в соответствии с постановлением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ПП РК № 1193).</w:t>
      </w:r>
    </w:p>
    <w:bookmarkEnd w:id="77"/>
    <w:bookmarkStart w:name="z91" w:id="78"/>
    <w:p>
      <w:pPr>
        <w:spacing w:after="0"/>
        <w:ind w:left="0"/>
        <w:jc w:val="both"/>
      </w:pPr>
      <w:r>
        <w:rPr>
          <w:rFonts w:ascii="Times New Roman"/>
          <w:b w:val="false"/>
          <w:i w:val="false"/>
          <w:color w:val="000000"/>
          <w:sz w:val="28"/>
        </w:rPr>
        <w:t xml:space="preserve">
      Местные органы государственного управления здравоохранения областей, городов республиканского значения и столицы (далее – УЗ) ежемесячно до 20 числа следующим за отчетным периодом предоставляют отчет в Фонд по выплатам доплат работникам станций скорой медицинской помощи за особые условия труда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8"/>
    <w:bookmarkStart w:name="z92" w:id="79"/>
    <w:p>
      <w:pPr>
        <w:spacing w:after="0"/>
        <w:ind w:left="0"/>
        <w:jc w:val="both"/>
      </w:pPr>
      <w:r>
        <w:rPr>
          <w:rFonts w:ascii="Times New Roman"/>
          <w:b w:val="false"/>
          <w:i w:val="false"/>
          <w:color w:val="000000"/>
          <w:sz w:val="28"/>
        </w:rPr>
        <w:t>
      39. Сумма оплаты за оказание скорой медицинской помощи поставщику за отчетный период определяется путем умножения подушевого норматива скорой помощи на среднесписочную численность прикрепленного населения, зарегистрированного в ЦС "РПН" к организациям ПМСП на территории обслуживания станции скорой помощи за отчетный период.</w:t>
      </w:r>
    </w:p>
    <w:bookmarkEnd w:id="79"/>
    <w:bookmarkStart w:name="z93" w:id="80"/>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зарегистрированного в ЦС "РПН" к организациям ПМСП на территории обслуживания станции скорой помощи за каждый календарный день отчетного периода и деления полученной суммы на число календарных дней месяца.</w:t>
      </w:r>
    </w:p>
    <w:bookmarkEnd w:id="80"/>
    <w:bookmarkStart w:name="z94" w:id="81"/>
    <w:p>
      <w:pPr>
        <w:spacing w:after="0"/>
        <w:ind w:left="0"/>
        <w:jc w:val="both"/>
      </w:pPr>
      <w:r>
        <w:rPr>
          <w:rFonts w:ascii="Times New Roman"/>
          <w:b w:val="false"/>
          <w:i w:val="false"/>
          <w:color w:val="000000"/>
          <w:sz w:val="28"/>
        </w:rPr>
        <w:t>
      Сумма оплаты за оказание скорой медицинской помощи поставщику по подушевому нормативу скорой помощи за отчетный период не зависит от объема оказанных услуг.</w:t>
      </w:r>
    </w:p>
    <w:bookmarkEnd w:id="81"/>
    <w:bookmarkStart w:name="z95" w:id="82"/>
    <w:p>
      <w:pPr>
        <w:spacing w:after="0"/>
        <w:ind w:left="0"/>
        <w:jc w:val="both"/>
      </w:pPr>
      <w:r>
        <w:rPr>
          <w:rFonts w:ascii="Times New Roman"/>
          <w:b w:val="false"/>
          <w:i w:val="false"/>
          <w:color w:val="000000"/>
          <w:sz w:val="28"/>
        </w:rPr>
        <w:t xml:space="preserve">
      40. Поставщик обеспечивает ежедневный персонифицированный ввод данных по формам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МЦС, интегрированной ЦС "ЕПС".</w:t>
      </w:r>
    </w:p>
    <w:bookmarkEnd w:id="82"/>
    <w:bookmarkStart w:name="z96" w:id="83"/>
    <w:p>
      <w:pPr>
        <w:spacing w:after="0"/>
        <w:ind w:left="0"/>
        <w:jc w:val="both"/>
      </w:pPr>
      <w:r>
        <w:rPr>
          <w:rFonts w:ascii="Times New Roman"/>
          <w:b w:val="false"/>
          <w:i w:val="false"/>
          <w:color w:val="000000"/>
          <w:sz w:val="28"/>
        </w:rPr>
        <w:t>
       41. Оплата услуг поставщиков-субъектов здравоохранения, оказывающих ПМСП прикрепленному населению осуществляется в пределах суммы, предусмотренной договором закупа услуг за:</w:t>
      </w:r>
    </w:p>
    <w:bookmarkEnd w:id="83"/>
    <w:bookmarkStart w:name="z97" w:id="84"/>
    <w:p>
      <w:pPr>
        <w:spacing w:after="0"/>
        <w:ind w:left="0"/>
        <w:jc w:val="both"/>
      </w:pPr>
      <w:r>
        <w:rPr>
          <w:rFonts w:ascii="Times New Roman"/>
          <w:b w:val="false"/>
          <w:i w:val="false"/>
          <w:color w:val="000000"/>
          <w:sz w:val="28"/>
        </w:rPr>
        <w:t>
      1) оказание услуг ПМСП прикрепленному населению;</w:t>
      </w:r>
    </w:p>
    <w:bookmarkEnd w:id="84"/>
    <w:bookmarkStart w:name="z98" w:id="85"/>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85"/>
    <w:bookmarkStart w:name="z99" w:id="86"/>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86"/>
    <w:bookmarkStart w:name="z100" w:id="87"/>
    <w:p>
      <w:pPr>
        <w:spacing w:after="0"/>
        <w:ind w:left="0"/>
        <w:jc w:val="both"/>
      </w:pPr>
      <w:r>
        <w:rPr>
          <w:rFonts w:ascii="Times New Roman"/>
          <w:b w:val="false"/>
          <w:i w:val="false"/>
          <w:color w:val="000000"/>
          <w:sz w:val="28"/>
        </w:rPr>
        <w:t>
      4) разукрупнение субъектов ПМСП для обеспечения доступности;</w:t>
      </w:r>
    </w:p>
    <w:bookmarkEnd w:id="87"/>
    <w:bookmarkStart w:name="z101" w:id="88"/>
    <w:p>
      <w:pPr>
        <w:spacing w:after="0"/>
        <w:ind w:left="0"/>
        <w:jc w:val="both"/>
      </w:pPr>
      <w:r>
        <w:rPr>
          <w:rFonts w:ascii="Times New Roman"/>
          <w:b w:val="false"/>
          <w:i w:val="false"/>
          <w:color w:val="000000"/>
          <w:sz w:val="28"/>
        </w:rPr>
        <w:t>
      5) на выплату доплат водителям отделений скорой медицинской помощи (мобильных бригад) при организациях здравоохранения, оказывающих ПМСП, за особые условия труда в размере 200 % от базового должностного оклада;</w:t>
      </w:r>
    </w:p>
    <w:bookmarkEnd w:id="88"/>
    <w:bookmarkStart w:name="z102" w:id="89"/>
    <w:p>
      <w:pPr>
        <w:spacing w:after="0"/>
        <w:ind w:left="0"/>
        <w:jc w:val="both"/>
      </w:pPr>
      <w:r>
        <w:rPr>
          <w:rFonts w:ascii="Times New Roman"/>
          <w:b w:val="false"/>
          <w:i w:val="false"/>
          <w:color w:val="000000"/>
          <w:sz w:val="28"/>
        </w:rPr>
        <w:t>
      6) на выплату доплат работникам отделений скорой медицинской помощи (мобильных бригад) при организациях здравоохранения, оказывающих ПМСП, за особые условия труда в соответствии с ПП РК № 1193;</w:t>
      </w:r>
    </w:p>
    <w:bookmarkEnd w:id="89"/>
    <w:bookmarkStart w:name="z103" w:id="90"/>
    <w:p>
      <w:pPr>
        <w:spacing w:after="0"/>
        <w:ind w:left="0"/>
        <w:jc w:val="both"/>
      </w:pPr>
      <w:r>
        <w:rPr>
          <w:rFonts w:ascii="Times New Roman"/>
          <w:b w:val="false"/>
          <w:i w:val="false"/>
          <w:color w:val="000000"/>
          <w:sz w:val="28"/>
        </w:rPr>
        <w:t>
      7) оказание медицинской помощи в организациях среднего образования, не относящихся к интернатным организациям;</w:t>
      </w:r>
    </w:p>
    <w:bookmarkEnd w:id="90"/>
    <w:bookmarkStart w:name="z104" w:id="91"/>
    <w:p>
      <w:pPr>
        <w:spacing w:after="0"/>
        <w:ind w:left="0"/>
        <w:jc w:val="both"/>
      </w:pPr>
      <w:r>
        <w:rPr>
          <w:rFonts w:ascii="Times New Roman"/>
          <w:b w:val="false"/>
          <w:i w:val="false"/>
          <w:color w:val="000000"/>
          <w:sz w:val="28"/>
        </w:rPr>
        <w:t xml:space="preserve">
      8) стимулирование работников поставщика, оказывающего медицинскую помощь специалистами ПМСП, за достигнутые индикаторы конечного результата деятельности субъектов ПМСП (далее – стимулирование работников ПМСП)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 ҚР ДСМ-278/2020.</w:t>
      </w:r>
    </w:p>
    <w:bookmarkEnd w:id="91"/>
    <w:bookmarkStart w:name="z105" w:id="92"/>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предоставляют отчет в Фонд по выплатам доплат работникам отделений скорой медицинской помощи (мобильных бригад) при организациях здравоохранения, оказывающих ПМСП, за особые условия труда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2"/>
    <w:bookmarkStart w:name="z106" w:id="93"/>
    <w:p>
      <w:pPr>
        <w:spacing w:after="0"/>
        <w:ind w:left="0"/>
        <w:jc w:val="both"/>
      </w:pPr>
      <w:r>
        <w:rPr>
          <w:rFonts w:ascii="Times New Roman"/>
          <w:b w:val="false"/>
          <w:i w:val="false"/>
          <w:color w:val="000000"/>
          <w:sz w:val="28"/>
        </w:rPr>
        <w:t xml:space="preserve">
       42. Оплата услуг ПМСП прикрепленному населению осуществляется по тарифу КПН ПМСП, который включает в себя оказание услуг ПМСП по перечню услуг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(далее – приказ № 49).";</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108" w:id="94"/>
    <w:p>
      <w:pPr>
        <w:spacing w:after="0"/>
        <w:ind w:left="0"/>
        <w:jc w:val="both"/>
      </w:pPr>
      <w:r>
        <w:rPr>
          <w:rFonts w:ascii="Times New Roman"/>
          <w:b w:val="false"/>
          <w:i w:val="false"/>
          <w:color w:val="000000"/>
          <w:sz w:val="28"/>
        </w:rPr>
        <w:t>
      "46. По решению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w:t>
      </w:r>
    </w:p>
    <w:bookmarkEnd w:id="94"/>
    <w:bookmarkStart w:name="z109" w:id="95"/>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цифровой системе "Лекарственное обеспечение" (далее – ЦС "ЛО").</w:t>
      </w:r>
    </w:p>
    <w:bookmarkEnd w:id="95"/>
    <w:bookmarkStart w:name="z110" w:id="96"/>
    <w:p>
      <w:pPr>
        <w:spacing w:after="0"/>
        <w:ind w:left="0"/>
        <w:jc w:val="both"/>
      </w:pPr>
      <w:r>
        <w:rPr>
          <w:rFonts w:ascii="Times New Roman"/>
          <w:b w:val="false"/>
          <w:i w:val="false"/>
          <w:color w:val="000000"/>
          <w:sz w:val="28"/>
        </w:rPr>
        <w:t>
      47. Сумма оплаты за оказание услуг амбулаторно-поликлинической помощи (далее – АПП) субъектам ПМСП по КПН ПМСП за отчетный период определяется путем умножения КПН ПМСП для субъектов ПМСП на среднесписочную численность прикрепленного населения, зарегистрированного в ЦС "РПН" за отчетный период.</w:t>
      </w:r>
    </w:p>
    <w:bookmarkEnd w:id="96"/>
    <w:bookmarkStart w:name="z111" w:id="97"/>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зарегистрированных в ЦС "РПН" за каждый календарный день отчетного периода и деления полученной суммы на число календарных дней месяца.</w:t>
      </w:r>
    </w:p>
    <w:bookmarkEnd w:id="97"/>
    <w:bookmarkStart w:name="z112" w:id="98"/>
    <w:p>
      <w:pPr>
        <w:spacing w:after="0"/>
        <w:ind w:left="0"/>
        <w:jc w:val="both"/>
      </w:pPr>
      <w:r>
        <w:rPr>
          <w:rFonts w:ascii="Times New Roman"/>
          <w:b w:val="false"/>
          <w:i w:val="false"/>
          <w:color w:val="000000"/>
          <w:sz w:val="28"/>
        </w:rPr>
        <w:t>
      Сумма оплаты за оказание услуг АПП субъектам ПМСП по КПН ПМСП за отчетный период не зависит от объема оказанных услуг, за исключением случаев, предусмотренных пунктом 47-1.";</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114" w:id="99"/>
    <w:p>
      <w:pPr>
        <w:spacing w:after="0"/>
        <w:ind w:left="0"/>
        <w:jc w:val="both"/>
      </w:pPr>
      <w:r>
        <w:rPr>
          <w:rFonts w:ascii="Times New Roman"/>
          <w:b w:val="false"/>
          <w:i w:val="false"/>
          <w:color w:val="000000"/>
          <w:sz w:val="28"/>
        </w:rPr>
        <w:t>
      "50. При осуществлении процесса оплаты субъект цифровой среды в ЦС "ЕПС" вводит и подтверждает данные по соисполнителям и оказываемым ими консультативно-диагностическим услугам (далее – КДУ) в соответствии с заключенными договорами соисполнения.</w:t>
      </w:r>
    </w:p>
    <w:bookmarkEnd w:id="99"/>
    <w:bookmarkStart w:name="z115" w:id="100"/>
    <w:p>
      <w:pPr>
        <w:spacing w:after="0"/>
        <w:ind w:left="0"/>
        <w:jc w:val="both"/>
      </w:pPr>
      <w:r>
        <w:rPr>
          <w:rFonts w:ascii="Times New Roman"/>
          <w:b w:val="false"/>
          <w:i w:val="false"/>
          <w:color w:val="000000"/>
          <w:sz w:val="28"/>
        </w:rPr>
        <w:t>
      51. Для проведения оплаты при автоматизированном формировании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w:t>
      </w:r>
    </w:p>
    <w:bookmarkEnd w:id="100"/>
    <w:bookmarkStart w:name="z116" w:id="101"/>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вызовы на дом в модуле "Регистратура" МЦС;</w:t>
      </w:r>
    </w:p>
    <w:bookmarkEnd w:id="101"/>
    <w:bookmarkStart w:name="z117" w:id="102"/>
    <w:p>
      <w:pPr>
        <w:spacing w:after="0"/>
        <w:ind w:left="0"/>
        <w:jc w:val="both"/>
      </w:pPr>
      <w:r>
        <w:rPr>
          <w:rFonts w:ascii="Times New Roman"/>
          <w:b w:val="false"/>
          <w:i w:val="false"/>
          <w:color w:val="000000"/>
          <w:sz w:val="28"/>
        </w:rPr>
        <w:t xml:space="preserve">
      2) ежедневную персонифицированную регистрацию в МЦС, интегрированной с ЦС "ЕПС", оказанных услуг АПП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102"/>
    <w:bookmarkStart w:name="z118" w:id="103"/>
    <w:p>
      <w:pPr>
        <w:spacing w:after="0"/>
        <w:ind w:left="0"/>
        <w:jc w:val="both"/>
      </w:pPr>
      <w:r>
        <w:rPr>
          <w:rFonts w:ascii="Times New Roman"/>
          <w:b w:val="false"/>
          <w:i w:val="false"/>
          <w:color w:val="000000"/>
          <w:sz w:val="28"/>
        </w:rPr>
        <w:t xml:space="preserve">
      3) ежедневный ввод внешних направлений КДУ в МЦС, интегрированной с ЦС "ЕПС"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103"/>
    <w:bookmarkStart w:name="z119" w:id="104"/>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ЦС "ЛО";</w:t>
      </w:r>
    </w:p>
    <w:bookmarkEnd w:id="104"/>
    <w:bookmarkStart w:name="z120" w:id="105"/>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ЦС "ЛО";</w:t>
      </w:r>
    </w:p>
    <w:bookmarkEnd w:id="105"/>
    <w:bookmarkStart w:name="z121" w:id="106"/>
    <w:p>
      <w:pPr>
        <w:spacing w:after="0"/>
        <w:ind w:left="0"/>
        <w:jc w:val="both"/>
      </w:pPr>
      <w:r>
        <w:rPr>
          <w:rFonts w:ascii="Times New Roman"/>
          <w:b w:val="false"/>
          <w:i w:val="false"/>
          <w:color w:val="000000"/>
          <w:sz w:val="28"/>
        </w:rPr>
        <w:t>
      6) ввод и подтверждение данных по заключенным договорам соисполнения в ЦС "ЕПС" в срок не позднее 3 (трех) рабочих дней со дня их заключения;</w:t>
      </w:r>
    </w:p>
    <w:bookmarkEnd w:id="106"/>
    <w:bookmarkStart w:name="z122" w:id="107"/>
    <w:p>
      <w:pPr>
        <w:spacing w:after="0"/>
        <w:ind w:left="0"/>
        <w:jc w:val="both"/>
      </w:pPr>
      <w:r>
        <w:rPr>
          <w:rFonts w:ascii="Times New Roman"/>
          <w:b w:val="false"/>
          <w:i w:val="false"/>
          <w:color w:val="000000"/>
          <w:sz w:val="28"/>
        </w:rPr>
        <w:t>
      7) формирование в ЦС "ЕПС" протокола исполнения договора соисполнения на оказание КДУ прикрепленному населению поставщика, акта оказанных услуг КДУ по договору соисполнения прикрепленному населению поставщика;</w:t>
      </w:r>
    </w:p>
    <w:bookmarkEnd w:id="107"/>
    <w:bookmarkStart w:name="z123" w:id="108"/>
    <w:p>
      <w:pPr>
        <w:spacing w:after="0"/>
        <w:ind w:left="0"/>
        <w:jc w:val="both"/>
      </w:pPr>
      <w:r>
        <w:rPr>
          <w:rFonts w:ascii="Times New Roman"/>
          <w:b w:val="false"/>
          <w:i w:val="false"/>
          <w:color w:val="000000"/>
          <w:sz w:val="28"/>
        </w:rPr>
        <w:t xml:space="preserve">
      8) ввод и передачу в ЦС "ЕПС" данных, необходимых для выплаты СК, расчет и распределение которого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ДСМ-278/2020.</w:t>
      </w:r>
    </w:p>
    <w:bookmarkEnd w:id="108"/>
    <w:bookmarkStart w:name="z124" w:id="109"/>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ЦС "ЕПС" счет-реестров соисполнителями по заключенным договорам соисполнения за текущий отчетный период.";</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26" w:id="110"/>
    <w:p>
      <w:pPr>
        <w:spacing w:after="0"/>
        <w:ind w:left="0"/>
        <w:jc w:val="both"/>
      </w:pPr>
      <w:r>
        <w:rPr>
          <w:rFonts w:ascii="Times New Roman"/>
          <w:b w:val="false"/>
          <w:i w:val="false"/>
          <w:color w:val="000000"/>
          <w:sz w:val="28"/>
        </w:rPr>
        <w:t>
      "53. По результатам ввода в ЦС данные становятся доступными Фонду и субъекту цифровой среды в пределах функций и полномочий, определенных настоящими Правилами для ежедневного мониторинга качества и объема медицинских услуг, анализа и оценки с целью принятия управленческих решений Фондом в рамках его компетенции.";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128" w:id="111"/>
    <w:p>
      <w:pPr>
        <w:spacing w:after="0"/>
        <w:ind w:left="0"/>
        <w:jc w:val="both"/>
      </w:pPr>
      <w:r>
        <w:rPr>
          <w:rFonts w:ascii="Times New Roman"/>
          <w:b w:val="false"/>
          <w:i w:val="false"/>
          <w:color w:val="000000"/>
          <w:sz w:val="28"/>
        </w:rPr>
        <w:t>
      "55. Для оплаты СК субъектам ПМСП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w:t>
      </w:r>
    </w:p>
    <w:bookmarkEnd w:id="111"/>
    <w:bookmarkStart w:name="z129" w:id="112"/>
    <w:p>
      <w:pPr>
        <w:spacing w:after="0"/>
        <w:ind w:left="0"/>
        <w:jc w:val="both"/>
      </w:pPr>
      <w:r>
        <w:rPr>
          <w:rFonts w:ascii="Times New Roman"/>
          <w:b w:val="false"/>
          <w:i w:val="false"/>
          <w:color w:val="000000"/>
          <w:sz w:val="28"/>
        </w:rPr>
        <w:t>
      в ЦС "РПН" в срок не позднее 3 (трех) рабочих дней, следующих за днем завершения отчетного квартала, регистрацию всех случаев материнской смертности и младенческой смертности, произошедших в течение отчетного квартала (за исключением несчастных случаев) и предотвратимых на уровне ПМСП, а также сведения об участии указанных случаев в расчете суммы СК по результатам мониторинга качества и объема;</w:t>
      </w:r>
    </w:p>
    <w:bookmarkEnd w:id="112"/>
    <w:bookmarkStart w:name="z130" w:id="113"/>
    <w:p>
      <w:pPr>
        <w:spacing w:after="0"/>
        <w:ind w:left="0"/>
        <w:jc w:val="both"/>
      </w:pPr>
      <w:r>
        <w:rPr>
          <w:rFonts w:ascii="Times New Roman"/>
          <w:b w:val="false"/>
          <w:i w:val="false"/>
          <w:color w:val="000000"/>
          <w:sz w:val="28"/>
        </w:rPr>
        <w:t>
      в ЦС "ДКПН" сведения о случаях младенческой смертности, не участвующих в расчете суммы СК в отчетном периоде в связи с незавершенным государственным контролем в сфере оказания медицинских услуг.</w:t>
      </w:r>
    </w:p>
    <w:bookmarkEnd w:id="113"/>
    <w:bookmarkStart w:name="z131" w:id="114"/>
    <w:p>
      <w:pPr>
        <w:spacing w:after="0"/>
        <w:ind w:left="0"/>
        <w:jc w:val="both"/>
      </w:pPr>
      <w:r>
        <w:rPr>
          <w:rFonts w:ascii="Times New Roman"/>
          <w:b w:val="false"/>
          <w:i w:val="false"/>
          <w:color w:val="000000"/>
          <w:sz w:val="28"/>
        </w:rPr>
        <w:t>
      56. По субъектам ПМСП и субъектам села в ЦС "ДКПН" Фонд обеспечивает:</w:t>
      </w:r>
    </w:p>
    <w:bookmarkEnd w:id="114"/>
    <w:bookmarkStart w:name="z132" w:id="115"/>
    <w:p>
      <w:pPr>
        <w:spacing w:after="0"/>
        <w:ind w:left="0"/>
        <w:jc w:val="both"/>
      </w:pPr>
      <w:r>
        <w:rPr>
          <w:rFonts w:ascii="Times New Roman"/>
          <w:b w:val="false"/>
          <w:i w:val="false"/>
          <w:color w:val="000000"/>
          <w:sz w:val="28"/>
        </w:rPr>
        <w:t>
      1) подтверждение закрытия отчетного квартала в срок не позднее 10 числа месяца, следующего за отчетным кварталом, при этом за 4 квартал текущего года – в январе следующего года. Закрытие отчетного квартала приостанавливается при наличии нераспределенных случаев по субъектам ПМСП в разрезе участков, к которым прикреплено население. Изменение внесенных данных за исключением Фонда, со дня подтверждения закрытия отчетного периода не допускаются;</w:t>
      </w:r>
    </w:p>
    <w:bookmarkEnd w:id="115"/>
    <w:bookmarkStart w:name="z133" w:id="116"/>
    <w:p>
      <w:pPr>
        <w:spacing w:after="0"/>
        <w:ind w:left="0"/>
        <w:jc w:val="both"/>
      </w:pPr>
      <w:r>
        <w:rPr>
          <w:rFonts w:ascii="Times New Roman"/>
          <w:b w:val="false"/>
          <w:i w:val="false"/>
          <w:color w:val="000000"/>
          <w:sz w:val="28"/>
        </w:rPr>
        <w:t>
      2) перечисление суммы СК субъектам ПМСП и субъектам села по итогам оценки достигнутых индикаторов конечного результата за отчетный квартал в пределах выделенных средств.";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135" w:id="117"/>
    <w:p>
      <w:pPr>
        <w:spacing w:after="0"/>
        <w:ind w:left="0"/>
        <w:jc w:val="both"/>
      </w:pPr>
      <w:r>
        <w:rPr>
          <w:rFonts w:ascii="Times New Roman"/>
          <w:b w:val="false"/>
          <w:i w:val="false"/>
          <w:color w:val="000000"/>
          <w:sz w:val="28"/>
        </w:rPr>
        <w:t>
      "58. Субъект ПМСП для формирования платежных документов обеспечивает:</w:t>
      </w:r>
    </w:p>
    <w:bookmarkEnd w:id="117"/>
    <w:bookmarkStart w:name="z136" w:id="118"/>
    <w:p>
      <w:pPr>
        <w:spacing w:after="0"/>
        <w:ind w:left="0"/>
        <w:jc w:val="both"/>
      </w:pPr>
      <w:r>
        <w:rPr>
          <w:rFonts w:ascii="Times New Roman"/>
          <w:b w:val="false"/>
          <w:i w:val="false"/>
          <w:color w:val="000000"/>
          <w:sz w:val="28"/>
        </w:rPr>
        <w:t>
      1) ввод данных в ЦС "РПН", при отсутствии информации об участке прикрепления по конкретному случаю, влияющему на значение индикаторов конечного результата;</w:t>
      </w:r>
    </w:p>
    <w:bookmarkEnd w:id="118"/>
    <w:bookmarkStart w:name="z137" w:id="119"/>
    <w:p>
      <w:pPr>
        <w:spacing w:after="0"/>
        <w:ind w:left="0"/>
        <w:jc w:val="both"/>
      </w:pPr>
      <w:r>
        <w:rPr>
          <w:rFonts w:ascii="Times New Roman"/>
          <w:b w:val="false"/>
          <w:i w:val="false"/>
          <w:color w:val="000000"/>
          <w:sz w:val="28"/>
        </w:rPr>
        <w:t>
      2) подтверждение закрытия отчетного квартала в срок не позднее 3 (трех) рабочих дней по завершению автоматизированного расчета значений индикаторов конечного результата и сумм СК в разрезе территориальных участков, после чего любые изменения внесенных данных невозможны;</w:t>
      </w:r>
    </w:p>
    <w:bookmarkEnd w:id="119"/>
    <w:bookmarkStart w:name="z138" w:id="120"/>
    <w:p>
      <w:pPr>
        <w:spacing w:after="0"/>
        <w:ind w:left="0"/>
        <w:jc w:val="both"/>
      </w:pPr>
      <w:r>
        <w:rPr>
          <w:rFonts w:ascii="Times New Roman"/>
          <w:b w:val="false"/>
          <w:i w:val="false"/>
          <w:color w:val="000000"/>
          <w:sz w:val="28"/>
        </w:rPr>
        <w:t xml:space="preserve">
      3) ввод сводных данных за отчетный месяц по результатам распределения сумм СК по стимулированию работников ПМСП в соответствии с правилами поощрения и формирование отчета по распределению сумм СК работникам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срок до 25 (двадцать пятого) числа месяца, следующего за днем завершения отчетного квартала.</w:t>
      </w:r>
    </w:p>
    <w:bookmarkEnd w:id="120"/>
    <w:bookmarkStart w:name="z139" w:id="121"/>
    <w:p>
      <w:pPr>
        <w:spacing w:after="0"/>
        <w:ind w:left="0"/>
        <w:jc w:val="both"/>
      </w:pPr>
      <w:r>
        <w:rPr>
          <w:rFonts w:ascii="Times New Roman"/>
          <w:b w:val="false"/>
          <w:i w:val="false"/>
          <w:color w:val="000000"/>
          <w:sz w:val="28"/>
        </w:rPr>
        <w:t>
      59. При возникновении обстоятельств непреодолимой силы, указанных в договоре закупа услуг и (или) обстоятельств, связанных с обновлениями в цифровых системах, подтвержденных письмом уполномоченного органа, Фонд принимает счет-реестр за оказанные услуги без СК с последующим расчетом и оплатой в следующих отчетных периодах посредством иных выплат.</w:t>
      </w:r>
    </w:p>
    <w:bookmarkEnd w:id="121"/>
    <w:bookmarkStart w:name="z140" w:id="122"/>
    <w:p>
      <w:pPr>
        <w:spacing w:after="0"/>
        <w:ind w:left="0"/>
        <w:jc w:val="both"/>
      </w:pPr>
      <w:r>
        <w:rPr>
          <w:rFonts w:ascii="Times New Roman"/>
          <w:b w:val="false"/>
          <w:i w:val="false"/>
          <w:color w:val="000000"/>
          <w:sz w:val="28"/>
        </w:rPr>
        <w:t xml:space="preserve">
      60. Оплата поставщикам за оказание специализированной медицинской помощи в виде консультативно-диагностической помощи (далее – КДП) осуществляется Фондом по перечню услуг,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№27833).";</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42" w:id="123"/>
    <w:p>
      <w:pPr>
        <w:spacing w:after="0"/>
        <w:ind w:left="0"/>
        <w:jc w:val="both"/>
      </w:pPr>
      <w:r>
        <w:rPr>
          <w:rFonts w:ascii="Times New Roman"/>
          <w:b w:val="false"/>
          <w:i w:val="false"/>
          <w:color w:val="000000"/>
          <w:sz w:val="28"/>
        </w:rPr>
        <w:t xml:space="preserve">
      "69. Для автоматизированного формирования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 в МЦС, интегрированных с ЦС "ЕПС", ввод и подтверждение данных согласно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 об оказанных медицинских услугах и обеспечивает их отправку в ЦС "ЕПС" в течение 3 (трех) рабочих дней с момента оказания.</w:t>
      </w:r>
    </w:p>
    <w:bookmarkEnd w:id="123"/>
    <w:bookmarkStart w:name="z143" w:id="124"/>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ЦС "ЕПС" счет-реестров соисполнителями по заключенным договорам соисполнения за текущий отчетный период.";</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45" w:id="125"/>
    <w:p>
      <w:pPr>
        <w:spacing w:after="0"/>
        <w:ind w:left="0"/>
        <w:jc w:val="both"/>
      </w:pPr>
      <w:r>
        <w:rPr>
          <w:rFonts w:ascii="Times New Roman"/>
          <w:b w:val="false"/>
          <w:i w:val="false"/>
          <w:color w:val="000000"/>
          <w:sz w:val="28"/>
        </w:rPr>
        <w:t>
      "74. Поставщик обеспечивает:</w:t>
      </w:r>
    </w:p>
    <w:bookmarkEnd w:id="125"/>
    <w:bookmarkStart w:name="z146" w:id="126"/>
    <w:p>
      <w:pPr>
        <w:spacing w:after="0"/>
        <w:ind w:left="0"/>
        <w:jc w:val="both"/>
      </w:pPr>
      <w:r>
        <w:rPr>
          <w:rFonts w:ascii="Times New Roman"/>
          <w:b w:val="false"/>
          <w:i w:val="false"/>
          <w:color w:val="000000"/>
          <w:sz w:val="28"/>
        </w:rPr>
        <w:t xml:space="preserve">
      1) ежедневный ввод и подтверждение данных в МЦС, интегрированной с ЦС "ЭРСБ"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26"/>
    <w:bookmarkStart w:name="z147" w:id="127"/>
    <w:p>
      <w:pPr>
        <w:spacing w:after="0"/>
        <w:ind w:left="0"/>
        <w:jc w:val="both"/>
      </w:pPr>
      <w:r>
        <w:rPr>
          <w:rFonts w:ascii="Times New Roman"/>
          <w:b w:val="false"/>
          <w:i w:val="false"/>
          <w:color w:val="000000"/>
          <w:sz w:val="28"/>
        </w:rPr>
        <w:t>
      2) ежедневный ввод отпуска комплекта по уходу за ребенком (аптечка) в ЦС "ЛО";</w:t>
      </w:r>
    </w:p>
    <w:bookmarkEnd w:id="127"/>
    <w:bookmarkStart w:name="z148" w:id="128"/>
    <w:p>
      <w:pPr>
        <w:spacing w:after="0"/>
        <w:ind w:left="0"/>
        <w:jc w:val="both"/>
      </w:pPr>
      <w:r>
        <w:rPr>
          <w:rFonts w:ascii="Times New Roman"/>
          <w:b w:val="false"/>
          <w:i w:val="false"/>
          <w:color w:val="000000"/>
          <w:sz w:val="28"/>
        </w:rPr>
        <w:t xml:space="preserve">
      3) формирование не позднее 1 (одного) рабочего дня после дня выписки пациента из стационара в МЦС, интегрированной с ЦС "ЭРСБ" статистических карт выбывшего из стационара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28"/>
    <w:bookmarkStart w:name="z149"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78</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152" w:id="130"/>
    <w:p>
      <w:pPr>
        <w:spacing w:after="0"/>
        <w:ind w:left="0"/>
        <w:jc w:val="both"/>
      </w:pPr>
      <w:r>
        <w:rPr>
          <w:rFonts w:ascii="Times New Roman"/>
          <w:b w:val="false"/>
          <w:i w:val="false"/>
          <w:color w:val="000000"/>
          <w:sz w:val="28"/>
        </w:rPr>
        <w:t xml:space="preserve">
      "79. Фонд по летальным случаям при оказании специализированной медицинской помощи прикрепляет в ЦПС в сканированном варианте заключение по результатам мониторинга случаев летальности и смертности на каждый случай смерти (летального исхода)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ДСМ-321/2020.</w:t>
      </w:r>
    </w:p>
    <w:bookmarkEnd w:id="130"/>
    <w:bookmarkStart w:name="z153" w:id="131"/>
    <w:p>
      <w:pPr>
        <w:spacing w:after="0"/>
        <w:ind w:left="0"/>
        <w:jc w:val="both"/>
      </w:pPr>
      <w:r>
        <w:rPr>
          <w:rFonts w:ascii="Times New Roman"/>
          <w:b w:val="false"/>
          <w:i w:val="false"/>
          <w:color w:val="000000"/>
          <w:sz w:val="28"/>
        </w:rPr>
        <w:t>
      80. При переводе пациента между отделениями (подразделениями) обособленного стационара, зарегистрированного в цифровой системе "Система управления ресурсами" (далее – ЦС "СУР") оплата за лечение пациента осуществляется как за один пролеченный случай по заключительному диагнозу.</w:t>
      </w:r>
    </w:p>
    <w:bookmarkEnd w:id="131"/>
    <w:bookmarkStart w:name="z154" w:id="132"/>
    <w:p>
      <w:pPr>
        <w:spacing w:after="0"/>
        <w:ind w:left="0"/>
        <w:jc w:val="both"/>
      </w:pPr>
      <w:r>
        <w:rPr>
          <w:rFonts w:ascii="Times New Roman"/>
          <w:b w:val="false"/>
          <w:i w:val="false"/>
          <w:color w:val="000000"/>
          <w:sz w:val="28"/>
        </w:rPr>
        <w:t>
      81.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 за исключением случаев самовольного ухода по инфекционному профилю, формируемых в КЗГ A06-A24 по перечню диагнозов в соответствии с Международной статистической классификацией болезней и проблем, связанных со здоровьем 10 пересмотра согласно приложению 54 к настоящим Правилам.</w:t>
      </w:r>
    </w:p>
    <w:bookmarkEnd w:id="132"/>
    <w:bookmarkStart w:name="z155" w:id="133"/>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 за исключением летальных исходов по неонатологическому профилю.";</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157" w:id="134"/>
    <w:p>
      <w:pPr>
        <w:spacing w:after="0"/>
        <w:ind w:left="0"/>
        <w:jc w:val="both"/>
      </w:pPr>
      <w:r>
        <w:rPr>
          <w:rFonts w:ascii="Times New Roman"/>
          <w:b w:val="false"/>
          <w:i w:val="false"/>
          <w:color w:val="000000"/>
          <w:sz w:val="28"/>
        </w:rPr>
        <w:t>
      "88. В случае проведения услуги "Коронарная артериография" в условиях дневного стационара оплата производится по семидесятипятипроцентной стоимости пролеченного случая по КЗГ основного диагноза или операции.</w:t>
      </w:r>
    </w:p>
    <w:bookmarkEnd w:id="134"/>
    <w:bookmarkStart w:name="z158" w:id="135"/>
    <w:p>
      <w:pPr>
        <w:spacing w:after="0"/>
        <w:ind w:left="0"/>
        <w:jc w:val="both"/>
      </w:pPr>
      <w:r>
        <w:rPr>
          <w:rFonts w:ascii="Times New Roman"/>
          <w:b w:val="false"/>
          <w:i w:val="false"/>
          <w:color w:val="000000"/>
          <w:sz w:val="28"/>
        </w:rPr>
        <w:t>
      89. Оплата за услуги гемодиализа в условиях дневного стационара производится по тарифам за фактически оказанные сеансы пациентам, зарегистрированным в МЦС с передачей данных в ЦС "ЭРСБ" путем интеграции.";</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60" w:id="136"/>
    <w:p>
      <w:pPr>
        <w:spacing w:after="0"/>
        <w:ind w:left="0"/>
        <w:jc w:val="both"/>
      </w:pPr>
      <w:r>
        <w:rPr>
          <w:rFonts w:ascii="Times New Roman"/>
          <w:b w:val="false"/>
          <w:i w:val="false"/>
          <w:color w:val="000000"/>
          <w:sz w:val="28"/>
        </w:rPr>
        <w:t>
      "91. Регистрация пациента, нуждающегося в услугах гемодиализа, в ЦС "ЭРСБ" осуществляется поставщиком услуг гемодиализа, на основании свободного выбора пациента и его личного заявления, написанного в произвольной форме, и введения данных в МЦС после их проверки из ЦС "ЭРДБ".";</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w:t>
      </w:r>
      <w:r>
        <w:rPr>
          <w:rFonts w:ascii="Times New Roman"/>
          <w:b w:val="false"/>
          <w:i w:val="false"/>
          <w:color w:val="000000"/>
          <w:sz w:val="28"/>
        </w:rPr>
        <w:t xml:space="preserve"> и </w:t>
      </w:r>
      <w:r>
        <w:rPr>
          <w:rFonts w:ascii="Times New Roman"/>
          <w:b w:val="false"/>
          <w:i w:val="false"/>
          <w:color w:val="000000"/>
          <w:sz w:val="28"/>
        </w:rPr>
        <w:t>93-1</w:t>
      </w:r>
      <w:r>
        <w:rPr>
          <w:rFonts w:ascii="Times New Roman"/>
          <w:b w:val="false"/>
          <w:i w:val="false"/>
          <w:color w:val="000000"/>
          <w:sz w:val="28"/>
        </w:rPr>
        <w:t xml:space="preserve"> изложить в следующей редакции:</w:t>
      </w:r>
    </w:p>
    <w:bookmarkStart w:name="z162" w:id="137"/>
    <w:p>
      <w:pPr>
        <w:spacing w:after="0"/>
        <w:ind w:left="0"/>
        <w:jc w:val="both"/>
      </w:pPr>
      <w:r>
        <w:rPr>
          <w:rFonts w:ascii="Times New Roman"/>
          <w:b w:val="false"/>
          <w:i w:val="false"/>
          <w:color w:val="000000"/>
          <w:sz w:val="28"/>
        </w:rPr>
        <w:t xml:space="preserve">
      "93. Оплата за операции по перечню случаев, подлежащих оплате за фактически понесенные расходы,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производится по фактическим расходам по следующим статьям расходов:</w:t>
      </w:r>
    </w:p>
    <w:bookmarkEnd w:id="137"/>
    <w:bookmarkStart w:name="z163" w:id="138"/>
    <w:p>
      <w:pPr>
        <w:spacing w:after="0"/>
        <w:ind w:left="0"/>
        <w:jc w:val="both"/>
      </w:pPr>
      <w:r>
        <w:rPr>
          <w:rFonts w:ascii="Times New Roman"/>
          <w:b w:val="false"/>
          <w:i w:val="false"/>
          <w:color w:val="000000"/>
          <w:sz w:val="28"/>
        </w:rPr>
        <w:t>
      1) заработная плата;</w:t>
      </w:r>
    </w:p>
    <w:bookmarkEnd w:id="138"/>
    <w:bookmarkStart w:name="z164" w:id="139"/>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w:t>
      </w:r>
    </w:p>
    <w:bookmarkEnd w:id="139"/>
    <w:bookmarkStart w:name="z165" w:id="140"/>
    <w:p>
      <w:pPr>
        <w:spacing w:after="0"/>
        <w:ind w:left="0"/>
        <w:jc w:val="both"/>
      </w:pPr>
      <w:r>
        <w:rPr>
          <w:rFonts w:ascii="Times New Roman"/>
          <w:b w:val="false"/>
          <w:i w:val="false"/>
          <w:color w:val="000000"/>
          <w:sz w:val="28"/>
        </w:rPr>
        <w:t>
      3) питание;</w:t>
      </w:r>
    </w:p>
    <w:bookmarkEnd w:id="140"/>
    <w:bookmarkStart w:name="z166" w:id="141"/>
    <w:p>
      <w:pPr>
        <w:spacing w:after="0"/>
        <w:ind w:left="0"/>
        <w:jc w:val="both"/>
      </w:pPr>
      <w:r>
        <w:rPr>
          <w:rFonts w:ascii="Times New Roman"/>
          <w:b w:val="false"/>
          <w:i w:val="false"/>
          <w:color w:val="000000"/>
          <w:sz w:val="28"/>
        </w:rPr>
        <w:t>
      4) лекарственные средства, медицинские изделия (далее – МИ);</w:t>
      </w:r>
    </w:p>
    <w:bookmarkEnd w:id="141"/>
    <w:bookmarkStart w:name="z167" w:id="142"/>
    <w:p>
      <w:pPr>
        <w:spacing w:after="0"/>
        <w:ind w:left="0"/>
        <w:jc w:val="both"/>
      </w:pPr>
      <w:r>
        <w:rPr>
          <w:rFonts w:ascii="Times New Roman"/>
          <w:b w:val="false"/>
          <w:i w:val="false"/>
          <w:color w:val="000000"/>
          <w:sz w:val="28"/>
        </w:rPr>
        <w:t>
      5) медицинские услуги по тарифам;</w:t>
      </w:r>
    </w:p>
    <w:bookmarkEnd w:id="142"/>
    <w:bookmarkStart w:name="z168" w:id="143"/>
    <w:p>
      <w:pPr>
        <w:spacing w:after="0"/>
        <w:ind w:left="0"/>
        <w:jc w:val="both"/>
      </w:pPr>
      <w:r>
        <w:rPr>
          <w:rFonts w:ascii="Times New Roman"/>
          <w:b w:val="false"/>
          <w:i w:val="false"/>
          <w:color w:val="000000"/>
          <w:sz w:val="28"/>
        </w:rPr>
        <w:t>
      6)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143"/>
    <w:bookmarkStart w:name="z169" w:id="144"/>
    <w:p>
      <w:pPr>
        <w:spacing w:after="0"/>
        <w:ind w:left="0"/>
        <w:jc w:val="both"/>
      </w:pPr>
      <w:r>
        <w:rPr>
          <w:rFonts w:ascii="Times New Roman"/>
          <w:b w:val="false"/>
          <w:i w:val="false"/>
          <w:color w:val="000000"/>
          <w:sz w:val="28"/>
        </w:rPr>
        <w:t>
      При оплате за фактически понесенные расходы лекарственные средства и МИ оплачиваются по их фактической (закупочной) стоимости, не превышающей предельных цен. Поставщик вводит в цифровые системы фактическую (закупочную) стоимость лекарственных средств и МИ с предоставлением подтверждающих документов на указанную стоимость.</w:t>
      </w:r>
    </w:p>
    <w:bookmarkEnd w:id="144"/>
    <w:bookmarkStart w:name="z170" w:id="145"/>
    <w:p>
      <w:pPr>
        <w:spacing w:after="0"/>
        <w:ind w:left="0"/>
        <w:jc w:val="both"/>
      </w:pPr>
      <w:r>
        <w:rPr>
          <w:rFonts w:ascii="Times New Roman"/>
          <w:b w:val="false"/>
          <w:i w:val="false"/>
          <w:color w:val="000000"/>
          <w:sz w:val="28"/>
        </w:rPr>
        <w:t>
      93-1. Для подтверждения предъявленных случаев, подлежащих оплате за фактически понесенные расходы, поставщик обеспечивает:</w:t>
      </w:r>
    </w:p>
    <w:bookmarkEnd w:id="145"/>
    <w:bookmarkStart w:name="z171" w:id="146"/>
    <w:p>
      <w:pPr>
        <w:spacing w:after="0"/>
        <w:ind w:left="0"/>
        <w:jc w:val="both"/>
      </w:pPr>
      <w:r>
        <w:rPr>
          <w:rFonts w:ascii="Times New Roman"/>
          <w:b w:val="false"/>
          <w:i w:val="false"/>
          <w:color w:val="000000"/>
          <w:sz w:val="28"/>
        </w:rPr>
        <w:t>
      1. Предоставление пакета подтверждающих документов, включая:</w:t>
      </w:r>
    </w:p>
    <w:bookmarkEnd w:id="146"/>
    <w:bookmarkStart w:name="z172" w:id="147"/>
    <w:p>
      <w:pPr>
        <w:spacing w:after="0"/>
        <w:ind w:left="0"/>
        <w:jc w:val="both"/>
      </w:pPr>
      <w:r>
        <w:rPr>
          <w:rFonts w:ascii="Times New Roman"/>
          <w:b w:val="false"/>
          <w:i w:val="false"/>
          <w:color w:val="000000"/>
          <w:sz w:val="28"/>
        </w:rPr>
        <w:t>
      расшифровку фактических расходов по статьям, указанным в пункте 93 настоящих Правил;</w:t>
      </w:r>
    </w:p>
    <w:bookmarkEnd w:id="147"/>
    <w:bookmarkStart w:name="z173" w:id="148"/>
    <w:p>
      <w:pPr>
        <w:spacing w:after="0"/>
        <w:ind w:left="0"/>
        <w:jc w:val="both"/>
      </w:pPr>
      <w:r>
        <w:rPr>
          <w:rFonts w:ascii="Times New Roman"/>
          <w:b w:val="false"/>
          <w:i w:val="false"/>
          <w:color w:val="000000"/>
          <w:sz w:val="28"/>
        </w:rPr>
        <w:t>
      копии платежных документов (счета, накладные, акты выполненных работ или оказанных услуг, платежные поручения).</w:t>
      </w:r>
    </w:p>
    <w:bookmarkEnd w:id="148"/>
    <w:bookmarkStart w:name="z174" w:id="149"/>
    <w:p>
      <w:pPr>
        <w:spacing w:after="0"/>
        <w:ind w:left="0"/>
        <w:jc w:val="both"/>
      </w:pPr>
      <w:r>
        <w:rPr>
          <w:rFonts w:ascii="Times New Roman"/>
          <w:b w:val="false"/>
          <w:i w:val="false"/>
          <w:color w:val="000000"/>
          <w:sz w:val="28"/>
        </w:rPr>
        <w:t>
      2. Корректное и своевременное внесение данных о фактических расходах в цифровые системы, включая:</w:t>
      </w:r>
    </w:p>
    <w:bookmarkEnd w:id="149"/>
    <w:bookmarkStart w:name="z175" w:id="150"/>
    <w:p>
      <w:pPr>
        <w:spacing w:after="0"/>
        <w:ind w:left="0"/>
        <w:jc w:val="both"/>
      </w:pPr>
      <w:r>
        <w:rPr>
          <w:rFonts w:ascii="Times New Roman"/>
          <w:b w:val="false"/>
          <w:i w:val="false"/>
          <w:color w:val="000000"/>
          <w:sz w:val="28"/>
        </w:rPr>
        <w:t>
      информацию о закупочной стоимости лекарственных средств и медицинских изделий, не превышающей предельные цены;</w:t>
      </w:r>
    </w:p>
    <w:bookmarkEnd w:id="150"/>
    <w:bookmarkStart w:name="z176" w:id="151"/>
    <w:p>
      <w:pPr>
        <w:spacing w:after="0"/>
        <w:ind w:left="0"/>
        <w:jc w:val="both"/>
      </w:pPr>
      <w:r>
        <w:rPr>
          <w:rFonts w:ascii="Times New Roman"/>
          <w:b w:val="false"/>
          <w:i w:val="false"/>
          <w:color w:val="000000"/>
          <w:sz w:val="28"/>
        </w:rPr>
        <w:t>
      данные о расходах, подтвержденные документально, в соответствии с перечнем статей, указанным в пункте 93 настоящих Правил.";</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178" w:id="152"/>
    <w:p>
      <w:pPr>
        <w:spacing w:after="0"/>
        <w:ind w:left="0"/>
        <w:jc w:val="both"/>
      </w:pPr>
      <w:r>
        <w:rPr>
          <w:rFonts w:ascii="Times New Roman"/>
          <w:b w:val="false"/>
          <w:i w:val="false"/>
          <w:color w:val="000000"/>
          <w:sz w:val="28"/>
        </w:rPr>
        <w:t xml:space="preserve">
      "96. Оплата за оказание услуги по подготовке посмертного донора к мультиорганному забору органов и (или) тканей с целью трансплантации осуществляется донорской организацией один раз по стоимости услуги D00.931.053 "Подготовка кадавра к мультиорганному забору органов и/или тканей",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ДСМ-170/2020, с применением поправочного коэффициента, установленного </w:t>
      </w:r>
      <w:r>
        <w:rPr>
          <w:rFonts w:ascii="Times New Roman"/>
          <w:b w:val="false"/>
          <w:i w:val="false"/>
          <w:color w:val="000000"/>
          <w:sz w:val="28"/>
        </w:rPr>
        <w:t>приказом</w:t>
      </w:r>
      <w:r>
        <w:rPr>
          <w:rFonts w:ascii="Times New Roman"/>
          <w:b w:val="false"/>
          <w:i w:val="false"/>
          <w:color w:val="000000"/>
          <w:sz w:val="28"/>
        </w:rPr>
        <w:t xml:space="preserve"> № ҚР ДСМ-309/2020, к стоимости пролеченного случая.";</w:t>
      </w:r>
    </w:p>
    <w:bookmarkEnd w:id="152"/>
    <w:bookmarkStart w:name="z179" w:id="153"/>
    <w:p>
      <w:pPr>
        <w:spacing w:after="0"/>
        <w:ind w:left="0"/>
        <w:jc w:val="both"/>
      </w:pPr>
      <w:r>
        <w:rPr>
          <w:rFonts w:ascii="Times New Roman"/>
          <w:b w:val="false"/>
          <w:i w:val="false"/>
          <w:color w:val="000000"/>
          <w:sz w:val="28"/>
        </w:rPr>
        <w:t>
      дополнить пунктом 101-1 следующего содержания:</w:t>
      </w:r>
    </w:p>
    <w:bookmarkEnd w:id="153"/>
    <w:bookmarkStart w:name="z180" w:id="154"/>
    <w:p>
      <w:pPr>
        <w:spacing w:after="0"/>
        <w:ind w:left="0"/>
        <w:jc w:val="both"/>
      </w:pPr>
      <w:r>
        <w:rPr>
          <w:rFonts w:ascii="Times New Roman"/>
          <w:b w:val="false"/>
          <w:i w:val="false"/>
          <w:color w:val="000000"/>
          <w:sz w:val="28"/>
        </w:rPr>
        <w:t>
      "101-1. Для оплаты пролеченных случаев инфекционного профиля применяются следующие перечни кодов:</w:t>
      </w:r>
    </w:p>
    <w:bookmarkEnd w:id="154"/>
    <w:bookmarkStart w:name="z181" w:id="155"/>
    <w:p>
      <w:pPr>
        <w:spacing w:after="0"/>
        <w:ind w:left="0"/>
        <w:jc w:val="both"/>
      </w:pPr>
      <w:r>
        <w:rPr>
          <w:rFonts w:ascii="Times New Roman"/>
          <w:b w:val="false"/>
          <w:i w:val="false"/>
          <w:color w:val="000000"/>
          <w:sz w:val="28"/>
        </w:rPr>
        <w:t>
      1) перечень диагнозов в соответствии с Международной статистической классификацией болезней и проблем, связанных со здоровьем 10 пересмотра, являются основным диагнозом согласно приложению 54 к настоящим Правилам;</w:t>
      </w:r>
    </w:p>
    <w:bookmarkEnd w:id="155"/>
    <w:bookmarkStart w:name="z182" w:id="156"/>
    <w:p>
      <w:pPr>
        <w:spacing w:after="0"/>
        <w:ind w:left="0"/>
        <w:jc w:val="both"/>
      </w:pPr>
      <w:r>
        <w:rPr>
          <w:rFonts w:ascii="Times New Roman"/>
          <w:b w:val="false"/>
          <w:i w:val="false"/>
          <w:color w:val="000000"/>
          <w:sz w:val="28"/>
        </w:rPr>
        <w:t>
      2) перечень осложнений к кодам основных диагнозов в соответствии с Международной статистической классификацией болезней и проблем, связанных со здоровьем 10 пересмотра, согласно приложению 55 к настоящим Правилам;</w:t>
      </w:r>
    </w:p>
    <w:bookmarkEnd w:id="156"/>
    <w:bookmarkStart w:name="z183" w:id="157"/>
    <w:p>
      <w:pPr>
        <w:spacing w:after="0"/>
        <w:ind w:left="0"/>
        <w:jc w:val="both"/>
      </w:pPr>
      <w:r>
        <w:rPr>
          <w:rFonts w:ascii="Times New Roman"/>
          <w:b w:val="false"/>
          <w:i w:val="false"/>
          <w:color w:val="000000"/>
          <w:sz w:val="28"/>
        </w:rPr>
        <w:t>
      3) перечень уточняющих диагнозов инфекционного профиля в соответствии с Международной статистической классификацией болезней и проблем, связанных со здоровьем 10 пересмотра, согласно приложению 56 к настоящим Правилам.";</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85" w:id="158"/>
    <w:p>
      <w:pPr>
        <w:spacing w:after="0"/>
        <w:ind w:left="0"/>
        <w:jc w:val="both"/>
      </w:pPr>
      <w:r>
        <w:rPr>
          <w:rFonts w:ascii="Times New Roman"/>
          <w:b w:val="false"/>
          <w:i w:val="false"/>
          <w:color w:val="000000"/>
          <w:sz w:val="28"/>
        </w:rPr>
        <w:t xml:space="preserve">
      "104. Оплата за осложненное течение беременности и родов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осуществляется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w:t>
      </w:r>
    </w:p>
    <w:bookmarkEnd w:id="158"/>
    <w:bookmarkStart w:name="z186" w:id="159"/>
    <w:p>
      <w:pPr>
        <w:spacing w:after="0"/>
        <w:ind w:left="0"/>
        <w:jc w:val="both"/>
      </w:pP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w:t>
      </w:r>
    </w:p>
    <w:bookmarkEnd w:id="159"/>
    <w:bookmarkStart w:name="z187" w:id="160"/>
    <w:p>
      <w:pPr>
        <w:spacing w:after="0"/>
        <w:ind w:left="0"/>
        <w:jc w:val="both"/>
      </w:pPr>
      <w:r>
        <w:rPr>
          <w:rFonts w:ascii="Times New Roman"/>
          <w:b w:val="false"/>
          <w:i w:val="false"/>
          <w:color w:val="000000"/>
          <w:sz w:val="28"/>
        </w:rPr>
        <w:t>
      Организациям здравоохранения оплачиваются затраты на расходные материалы, выданные пациенту для самостоятельного проведения перитонеального диализа на дому по накладной, прикрепленной в сканированном виде в ЦС "ЭРСБ".";</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p>
    <w:bookmarkStart w:name="z189" w:id="161"/>
    <w:p>
      <w:pPr>
        <w:spacing w:after="0"/>
        <w:ind w:left="0"/>
        <w:jc w:val="both"/>
      </w:pPr>
      <w:r>
        <w:rPr>
          <w:rFonts w:ascii="Times New Roman"/>
          <w:b w:val="false"/>
          <w:i w:val="false"/>
          <w:color w:val="000000"/>
          <w:sz w:val="28"/>
        </w:rPr>
        <w:t xml:space="preserve">
      "119. Для нозологий, имеющих этап амбулаторного лечения, лекарственные средства выдаются по завершению курса стационарного лечения, при этом, оплата стоимости выданных пациенту лекарственных средств осуществляется на основании прикрепленной в сканированном виде в ЦС "ЭРСБ" накладной, за исключением лекарственных средств,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bookmarkEnd w:id="161"/>
    <w:bookmarkStart w:name="z190" w:id="162"/>
    <w:p>
      <w:pPr>
        <w:spacing w:after="0"/>
        <w:ind w:left="0"/>
        <w:jc w:val="both"/>
      </w:pPr>
      <w:r>
        <w:rPr>
          <w:rFonts w:ascii="Times New Roman"/>
          <w:b w:val="false"/>
          <w:i w:val="false"/>
          <w:color w:val="000000"/>
          <w:sz w:val="28"/>
        </w:rPr>
        <w:t>
      120. Оплата услуг поставщиков-субъектов здравоохранения, оказывающих ПМСП и специализированной медицинской помощи в стационарозамещающих и стационарных условиях и на дому (далее – услуги сельскому населению) прикрепленному сельскому населению (далее – субъекты села) осуществляется в пределах суммы, предусмотренной договором закупа услуг за:</w:t>
      </w:r>
    </w:p>
    <w:bookmarkEnd w:id="162"/>
    <w:bookmarkStart w:name="z191" w:id="163"/>
    <w:p>
      <w:pPr>
        <w:spacing w:after="0"/>
        <w:ind w:left="0"/>
        <w:jc w:val="both"/>
      </w:pPr>
      <w:r>
        <w:rPr>
          <w:rFonts w:ascii="Times New Roman"/>
          <w:b w:val="false"/>
          <w:i w:val="false"/>
          <w:color w:val="000000"/>
          <w:sz w:val="28"/>
        </w:rPr>
        <w:t>
      1) оказание услуг сельскому населению;</w:t>
      </w:r>
    </w:p>
    <w:bookmarkEnd w:id="163"/>
    <w:bookmarkStart w:name="z192" w:id="164"/>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164"/>
    <w:bookmarkStart w:name="z193" w:id="165"/>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165"/>
    <w:bookmarkStart w:name="z194" w:id="166"/>
    <w:p>
      <w:pPr>
        <w:spacing w:after="0"/>
        <w:ind w:left="0"/>
        <w:jc w:val="both"/>
      </w:pPr>
      <w:r>
        <w:rPr>
          <w:rFonts w:ascii="Times New Roman"/>
          <w:b w:val="false"/>
          <w:i w:val="false"/>
          <w:color w:val="000000"/>
          <w:sz w:val="28"/>
        </w:rPr>
        <w:t>
      4) на выплату доплат водителям отделений скорой медицинской помощи (мобильных бригад) при организациях здравоохранения, оказывающих ПМСП, за особые условия труда в размере 200 % от базового должностного оклада;</w:t>
      </w:r>
    </w:p>
    <w:bookmarkEnd w:id="166"/>
    <w:bookmarkStart w:name="z195" w:id="167"/>
    <w:p>
      <w:pPr>
        <w:spacing w:after="0"/>
        <w:ind w:left="0"/>
        <w:jc w:val="both"/>
      </w:pPr>
      <w:r>
        <w:rPr>
          <w:rFonts w:ascii="Times New Roman"/>
          <w:b w:val="false"/>
          <w:i w:val="false"/>
          <w:color w:val="000000"/>
          <w:sz w:val="28"/>
        </w:rPr>
        <w:t>
      5) на выплату доплат работникам отделений скорой медицинской помощи (мобильных бригад) при организациях здравоохранения, оказывающих ПМСП, за особые условия труда в соответствии с ПП РК № 1193;</w:t>
      </w:r>
    </w:p>
    <w:bookmarkEnd w:id="167"/>
    <w:bookmarkStart w:name="z196" w:id="168"/>
    <w:p>
      <w:pPr>
        <w:spacing w:after="0"/>
        <w:ind w:left="0"/>
        <w:jc w:val="both"/>
      </w:pPr>
      <w:r>
        <w:rPr>
          <w:rFonts w:ascii="Times New Roman"/>
          <w:b w:val="false"/>
          <w:i w:val="false"/>
          <w:color w:val="000000"/>
          <w:sz w:val="28"/>
        </w:rPr>
        <w:t>
      6) оказание медицинской помощи в организациях среднего образования, не относящихся к интернатным организациям;</w:t>
      </w:r>
    </w:p>
    <w:bookmarkEnd w:id="168"/>
    <w:bookmarkStart w:name="z197" w:id="169"/>
    <w:p>
      <w:pPr>
        <w:spacing w:after="0"/>
        <w:ind w:left="0"/>
        <w:jc w:val="both"/>
      </w:pPr>
      <w:r>
        <w:rPr>
          <w:rFonts w:ascii="Times New Roman"/>
          <w:b w:val="false"/>
          <w:i w:val="false"/>
          <w:color w:val="000000"/>
          <w:sz w:val="28"/>
        </w:rPr>
        <w:t>
      7) возмещение затрат вновь введенных объектов ПМСП в рамках пилотного Национального проекта "Модернизация сельского здравоохранения", введенных в эксплуатацию в соответствии с постановлением Правительства Республики Казахстан от 30 ноября 2022 года № 962 "Об утверждении пилотного национального проекта "Модернизация сельского здравоохранения" (далее – национальный проект);</w:t>
      </w:r>
    </w:p>
    <w:bookmarkEnd w:id="169"/>
    <w:bookmarkStart w:name="z198" w:id="170"/>
    <w:p>
      <w:pPr>
        <w:spacing w:after="0"/>
        <w:ind w:left="0"/>
        <w:jc w:val="both"/>
      </w:pPr>
      <w:r>
        <w:rPr>
          <w:rFonts w:ascii="Times New Roman"/>
          <w:b w:val="false"/>
          <w:i w:val="false"/>
          <w:color w:val="000000"/>
          <w:sz w:val="28"/>
        </w:rPr>
        <w:t>
      8) стимулирование работников ПМСП.</w:t>
      </w:r>
    </w:p>
    <w:bookmarkEnd w:id="170"/>
    <w:bookmarkStart w:name="z199" w:id="171"/>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предоставляют отчет в Фонд по выплатам доплат работникам отделений скорой медицинской помощи (мобильных бригад) при организациях здравоохранения, оказывающих ПМСП, за особые условия труда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1"/>
    <w:bookmarkStart w:name="z200" w:id="172"/>
    <w:p>
      <w:pPr>
        <w:spacing w:after="0"/>
        <w:ind w:left="0"/>
        <w:jc w:val="both"/>
      </w:pPr>
      <w:r>
        <w:rPr>
          <w:rFonts w:ascii="Times New Roman"/>
          <w:b w:val="false"/>
          <w:i w:val="false"/>
          <w:color w:val="000000"/>
          <w:sz w:val="28"/>
        </w:rPr>
        <w:t xml:space="preserve">
      УЗ ежемесячно до 20 числа, следующим за отчетным периодом, предоставляет в Фонд сводную информацию по субъектам здравоохранения села информацию по затратам вновь введенных объектов ПМСП в рамках национального проекта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72"/>
    <w:bookmarkStart w:name="z201" w:id="173"/>
    <w:p>
      <w:pPr>
        <w:spacing w:after="0"/>
        <w:ind w:left="0"/>
        <w:jc w:val="both"/>
      </w:pPr>
      <w:r>
        <w:rPr>
          <w:rFonts w:ascii="Times New Roman"/>
          <w:b w:val="false"/>
          <w:i w:val="false"/>
          <w:color w:val="000000"/>
          <w:sz w:val="28"/>
        </w:rPr>
        <w:t xml:space="preserve">
      121. Оплата за оказание услуг сельскому населению осуществляется по комплексному подушевому нормативу на сельское население (далее – КПН на сельское население) за исключением субъектов села с численностью населения, превышающим 60 000 (шестьдесят тысяч) прикрепленных лиц, который включает в себя обеспечение комплекса услуг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по перечню услуг, утвержденному </w:t>
      </w:r>
      <w:r>
        <w:rPr>
          <w:rFonts w:ascii="Times New Roman"/>
          <w:b w:val="false"/>
          <w:i w:val="false"/>
          <w:color w:val="000000"/>
          <w:sz w:val="28"/>
        </w:rPr>
        <w:t>приказом</w:t>
      </w:r>
      <w:r>
        <w:rPr>
          <w:rFonts w:ascii="Times New Roman"/>
          <w:b w:val="false"/>
          <w:i w:val="false"/>
          <w:color w:val="000000"/>
          <w:sz w:val="28"/>
        </w:rPr>
        <w:t xml:space="preserve"> № 49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"Об утверждении стандарта оказания медицинской помощи в стационарозамещающих условиях в Республике Казахстан" (зарегистрирован в Реестре государственной регистрации нормативных правовых актов под № 32740)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ҚР-ДСМ-27 "Об утверждении Стандарта организации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203" w:id="174"/>
    <w:p>
      <w:pPr>
        <w:spacing w:after="0"/>
        <w:ind w:left="0"/>
        <w:jc w:val="both"/>
      </w:pPr>
      <w:r>
        <w:rPr>
          <w:rFonts w:ascii="Times New Roman"/>
          <w:b w:val="false"/>
          <w:i w:val="false"/>
          <w:color w:val="000000"/>
          <w:sz w:val="28"/>
        </w:rPr>
        <w:t>
      "124. По решению УЗ допускается определение субъектов села для централизованного обеспечения лечебными низкобелковыми продуктами и продуктами с низким содержанием фенилаланина.</w:t>
      </w:r>
    </w:p>
    <w:bookmarkEnd w:id="174"/>
    <w:bookmarkStart w:name="z204" w:id="175"/>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ЦС "ЛО".</w:t>
      </w:r>
    </w:p>
    <w:bookmarkEnd w:id="175"/>
    <w:bookmarkStart w:name="z205" w:id="176"/>
    <w:p>
      <w:pPr>
        <w:spacing w:after="0"/>
        <w:ind w:left="0"/>
        <w:jc w:val="both"/>
      </w:pPr>
      <w:r>
        <w:rPr>
          <w:rFonts w:ascii="Times New Roman"/>
          <w:b w:val="false"/>
          <w:i w:val="false"/>
          <w:color w:val="000000"/>
          <w:sz w:val="28"/>
        </w:rPr>
        <w:t>
      125. КПН на сельское население за отчетный период для субъектов села, оказывающих ПМСП по численности прикрепленного населения, зарегистрированного в ЦС "РПН", определяется на последнюю дату отчетного месяца.</w:t>
      </w:r>
    </w:p>
    <w:bookmarkEnd w:id="176"/>
    <w:bookmarkStart w:name="z206" w:id="177"/>
    <w:p>
      <w:pPr>
        <w:spacing w:after="0"/>
        <w:ind w:left="0"/>
        <w:jc w:val="both"/>
      </w:pPr>
      <w:r>
        <w:rPr>
          <w:rFonts w:ascii="Times New Roman"/>
          <w:b w:val="false"/>
          <w:i w:val="false"/>
          <w:color w:val="000000"/>
          <w:sz w:val="28"/>
        </w:rPr>
        <w:t>
      126. Сумма оплаты за оказание услуг сельскому населению за отчетный период определяется путем умножения КПН на сельское население на среднесписочную численность прикрепленного сельского населения, зарегистрированного в ЦС "РПН" на отчетный период.</w:t>
      </w:r>
    </w:p>
    <w:bookmarkEnd w:id="177"/>
    <w:bookmarkStart w:name="z207" w:id="178"/>
    <w:p>
      <w:pPr>
        <w:spacing w:after="0"/>
        <w:ind w:left="0"/>
        <w:jc w:val="both"/>
      </w:pPr>
      <w:r>
        <w:rPr>
          <w:rFonts w:ascii="Times New Roman"/>
          <w:b w:val="false"/>
          <w:i w:val="false"/>
          <w:color w:val="000000"/>
          <w:sz w:val="28"/>
        </w:rPr>
        <w:t>
      Среднесписочная численность прикрепленного сельского населения за отчетный период определяется путем суммирования численности прикрепленного сельского населения, зарегистрированных в ЦС "РПН" за каждый календарный день отчетного периода и деления полученной суммы на число календарных дней месяца.</w:t>
      </w:r>
    </w:p>
    <w:bookmarkEnd w:id="178"/>
    <w:bookmarkStart w:name="z208" w:id="179"/>
    <w:p>
      <w:pPr>
        <w:spacing w:after="0"/>
        <w:ind w:left="0"/>
        <w:jc w:val="both"/>
      </w:pPr>
      <w:r>
        <w:rPr>
          <w:rFonts w:ascii="Times New Roman"/>
          <w:b w:val="false"/>
          <w:i w:val="false"/>
          <w:color w:val="000000"/>
          <w:sz w:val="28"/>
        </w:rPr>
        <w:t>
      Сумма оплаты за оказание услуг сельскому населению по КПН на сельское население за отчетный период не зависит от объема оказанных услуг, за исключением случаев, предусмотренных пунктом 126-1.";</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w:t>
      </w:r>
    </w:p>
    <w:bookmarkStart w:name="z210" w:id="180"/>
    <w:p>
      <w:pPr>
        <w:spacing w:after="0"/>
        <w:ind w:left="0"/>
        <w:jc w:val="both"/>
      </w:pPr>
      <w:r>
        <w:rPr>
          <w:rFonts w:ascii="Times New Roman"/>
          <w:b w:val="false"/>
          <w:i w:val="false"/>
          <w:color w:val="000000"/>
          <w:sz w:val="28"/>
        </w:rPr>
        <w:t>
      "130. Для оплаты и автоматизированного формирования счет-реестра за оказание медицинской помощи сельскому населению и корректного расчета суммы, предъявляемой к оплате, субъект села обеспечивает:</w:t>
      </w:r>
    </w:p>
    <w:bookmarkEnd w:id="180"/>
    <w:bookmarkStart w:name="z211" w:id="181"/>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вызовы на дом в модуле "Регистратура" МЦС;</w:t>
      </w:r>
    </w:p>
    <w:bookmarkEnd w:id="181"/>
    <w:bookmarkStart w:name="z212" w:id="182"/>
    <w:p>
      <w:pPr>
        <w:spacing w:after="0"/>
        <w:ind w:left="0"/>
        <w:jc w:val="both"/>
      </w:pPr>
      <w:r>
        <w:rPr>
          <w:rFonts w:ascii="Times New Roman"/>
          <w:b w:val="false"/>
          <w:i w:val="false"/>
          <w:color w:val="000000"/>
          <w:sz w:val="28"/>
        </w:rPr>
        <w:t xml:space="preserve">
      2) ежедневную персонифицированную регистрацию в МЦС, интегрированных с ЦС "ЕПС" услуг, оказанных в амбулаторных условиях прикрепленному сельскому населению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182"/>
    <w:bookmarkStart w:name="z213" w:id="183"/>
    <w:p>
      <w:pPr>
        <w:spacing w:after="0"/>
        <w:ind w:left="0"/>
        <w:jc w:val="both"/>
      </w:pPr>
      <w:r>
        <w:rPr>
          <w:rFonts w:ascii="Times New Roman"/>
          <w:b w:val="false"/>
          <w:i w:val="false"/>
          <w:color w:val="000000"/>
          <w:sz w:val="28"/>
        </w:rPr>
        <w:t xml:space="preserve">
      3) ежедневный ввод внешних направлений на КДУ в МЦС, интегрированных с ЦС "ЕПС"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183"/>
    <w:bookmarkStart w:name="z214" w:id="184"/>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ЦС "ЛО";</w:t>
      </w:r>
    </w:p>
    <w:bookmarkEnd w:id="184"/>
    <w:bookmarkStart w:name="z215" w:id="185"/>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ЦС "ЛО";</w:t>
      </w:r>
    </w:p>
    <w:bookmarkEnd w:id="185"/>
    <w:bookmarkStart w:name="z216" w:id="186"/>
    <w:p>
      <w:pPr>
        <w:spacing w:after="0"/>
        <w:ind w:left="0"/>
        <w:jc w:val="both"/>
      </w:pPr>
      <w:r>
        <w:rPr>
          <w:rFonts w:ascii="Times New Roman"/>
          <w:b w:val="false"/>
          <w:i w:val="false"/>
          <w:color w:val="000000"/>
          <w:sz w:val="28"/>
        </w:rPr>
        <w:t>
      6) ввод и подтверждение данных по заключенным договорам соисполнения в ЦС "ЕПС" в срок не позднее 3 (трех) рабочих дней со дня их заключения;</w:t>
      </w:r>
    </w:p>
    <w:bookmarkEnd w:id="186"/>
    <w:bookmarkStart w:name="z217" w:id="187"/>
    <w:p>
      <w:pPr>
        <w:spacing w:after="0"/>
        <w:ind w:left="0"/>
        <w:jc w:val="both"/>
      </w:pPr>
      <w:r>
        <w:rPr>
          <w:rFonts w:ascii="Times New Roman"/>
          <w:b w:val="false"/>
          <w:i w:val="false"/>
          <w:color w:val="000000"/>
          <w:sz w:val="28"/>
        </w:rPr>
        <w:t>
      7) формирование в ЦС "ЕПС" протокола исполнения договора соисполнения на оказание КДУ прикрепленному населению поставщика, акта оказанных услуг КДУ по договору соисполнения прикрепленному населению поставщика;</w:t>
      </w:r>
    </w:p>
    <w:bookmarkEnd w:id="187"/>
    <w:bookmarkStart w:name="z218" w:id="188"/>
    <w:p>
      <w:pPr>
        <w:spacing w:after="0"/>
        <w:ind w:left="0"/>
        <w:jc w:val="both"/>
      </w:pPr>
      <w:r>
        <w:rPr>
          <w:rFonts w:ascii="Times New Roman"/>
          <w:b w:val="false"/>
          <w:i w:val="false"/>
          <w:color w:val="000000"/>
          <w:sz w:val="28"/>
        </w:rPr>
        <w:t>
      8) ввод и передачу в ЦС "ЕПС" данных, необходимых для выплаты СК, расчет и распределение которого осуществляется в соответствии с настоящей главой;</w:t>
      </w:r>
    </w:p>
    <w:bookmarkEnd w:id="188"/>
    <w:bookmarkStart w:name="z219" w:id="189"/>
    <w:p>
      <w:pPr>
        <w:spacing w:after="0"/>
        <w:ind w:left="0"/>
        <w:jc w:val="both"/>
      </w:pPr>
      <w:r>
        <w:rPr>
          <w:rFonts w:ascii="Times New Roman"/>
          <w:b w:val="false"/>
          <w:i w:val="false"/>
          <w:color w:val="000000"/>
          <w:sz w:val="28"/>
        </w:rPr>
        <w:t xml:space="preserve">
      9) ежедневный ввод и подтверждение данных в МЦС по формам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89"/>
    <w:bookmarkStart w:name="z220" w:id="190"/>
    <w:p>
      <w:pPr>
        <w:spacing w:after="0"/>
        <w:ind w:left="0"/>
        <w:jc w:val="both"/>
      </w:pPr>
      <w:r>
        <w:rPr>
          <w:rFonts w:ascii="Times New Roman"/>
          <w:b w:val="false"/>
          <w:i w:val="false"/>
          <w:color w:val="000000"/>
          <w:sz w:val="28"/>
        </w:rPr>
        <w:t>
      10) формирование выписного эпикриза в ЦС "ЭРСБ", в срок не позднее дня следующего за днем выбытия пациента из стационара;</w:t>
      </w:r>
    </w:p>
    <w:bookmarkEnd w:id="190"/>
    <w:bookmarkStart w:name="z221" w:id="191"/>
    <w:p>
      <w:pPr>
        <w:spacing w:after="0"/>
        <w:ind w:left="0"/>
        <w:jc w:val="both"/>
      </w:pPr>
      <w:r>
        <w:rPr>
          <w:rFonts w:ascii="Times New Roman"/>
          <w:b w:val="false"/>
          <w:i w:val="false"/>
          <w:color w:val="000000"/>
          <w:sz w:val="28"/>
        </w:rPr>
        <w:t xml:space="preserve">
      11) формирование по результатам ввода данных в ЦС "ЭРСБ" из медицинских карт статистическую карту выбывшего из стационара (формы первичной медицинской документации, утвержденные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191"/>
    <w:bookmarkStart w:name="z222" w:id="192"/>
    <w:p>
      <w:pPr>
        <w:spacing w:after="0"/>
        <w:ind w:left="0"/>
        <w:jc w:val="both"/>
      </w:pPr>
      <w:r>
        <w:rPr>
          <w:rFonts w:ascii="Times New Roman"/>
          <w:b w:val="false"/>
          <w:i w:val="false"/>
          <w:color w:val="000000"/>
          <w:sz w:val="28"/>
        </w:rPr>
        <w:t>
      12) отправку в ЦС "ЕПС" в течение 3 (трех) рабочих дней данных об оказанных услугах согласно подпунктам 2) и 3) настоящего пункта.</w:t>
      </w:r>
    </w:p>
    <w:bookmarkEnd w:id="192"/>
    <w:bookmarkStart w:name="z223" w:id="193"/>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ЦС "ЕПС" счет-реестров соисполнителями по заключенным договорам соисполнения за текущий отчетный период.</w:t>
      </w:r>
    </w:p>
    <w:bookmarkEnd w:id="193"/>
    <w:bookmarkStart w:name="z224" w:id="194"/>
    <w:p>
      <w:pPr>
        <w:spacing w:after="0"/>
        <w:ind w:left="0"/>
        <w:jc w:val="both"/>
      </w:pPr>
      <w:r>
        <w:rPr>
          <w:rFonts w:ascii="Times New Roman"/>
          <w:b w:val="false"/>
          <w:i w:val="false"/>
          <w:color w:val="000000"/>
          <w:sz w:val="28"/>
        </w:rPr>
        <w:t>
      131. Фонд по субъектам села:</w:t>
      </w:r>
    </w:p>
    <w:bookmarkEnd w:id="194"/>
    <w:bookmarkStart w:name="z225" w:id="195"/>
    <w:p>
      <w:pPr>
        <w:spacing w:after="0"/>
        <w:ind w:left="0"/>
        <w:jc w:val="both"/>
      </w:pPr>
      <w:r>
        <w:rPr>
          <w:rFonts w:ascii="Times New Roman"/>
          <w:b w:val="false"/>
          <w:i w:val="false"/>
          <w:color w:val="000000"/>
          <w:sz w:val="28"/>
        </w:rPr>
        <w:t>
      1) в ЦПС вводит результаты экспертизы качества стационарной и стационарозамещающей помощи;</w:t>
      </w:r>
    </w:p>
    <w:bookmarkEnd w:id="195"/>
    <w:bookmarkStart w:name="z226" w:id="196"/>
    <w:p>
      <w:pPr>
        <w:spacing w:after="0"/>
        <w:ind w:left="0"/>
        <w:jc w:val="both"/>
      </w:pPr>
      <w:r>
        <w:rPr>
          <w:rFonts w:ascii="Times New Roman"/>
          <w:b w:val="false"/>
          <w:i w:val="false"/>
          <w:color w:val="000000"/>
          <w:sz w:val="28"/>
        </w:rPr>
        <w:t>
      2) в ЦПС прикрепляет в сканированном варианте экспертное заключение на каждый случай смерти (летального исхода) стационарных больных.";</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 </w:t>
      </w:r>
    </w:p>
    <w:bookmarkStart w:name="z228" w:id="197"/>
    <w:p>
      <w:pPr>
        <w:spacing w:after="0"/>
        <w:ind w:left="0"/>
        <w:jc w:val="both"/>
      </w:pPr>
      <w:r>
        <w:rPr>
          <w:rFonts w:ascii="Times New Roman"/>
          <w:b w:val="false"/>
          <w:i w:val="false"/>
          <w:color w:val="000000"/>
          <w:sz w:val="28"/>
        </w:rPr>
        <w:t xml:space="preserve">
      133. Для автоматизированного формирования счет-реестра согласно подпункту 2) пункта 132 настоящих Правил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 и корректного расчета суммы, предъявляемой к оплате поставщик обеспечивает в МЦС интегрированной с ЦС "ЕПС" ввод и подтверждение данных согласно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об оказанных медицинских услугах и обеспечивает их отправку в ЦС "ЕПС" в течение 10 (десяти) календарных дней с момента оказания услуг, но не позднее третьего числа месяца следующего за отчетным месяцем.";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 </w:t>
      </w:r>
    </w:p>
    <w:bookmarkStart w:name="z230" w:id="198"/>
    <w:p>
      <w:pPr>
        <w:spacing w:after="0"/>
        <w:ind w:left="0"/>
        <w:jc w:val="both"/>
      </w:pPr>
      <w:r>
        <w:rPr>
          <w:rFonts w:ascii="Times New Roman"/>
          <w:b w:val="false"/>
          <w:i w:val="false"/>
          <w:color w:val="000000"/>
          <w:sz w:val="28"/>
        </w:rPr>
        <w:t>
      "137. В случаях перевода пациента с онкологическими заболеваниями между отделениями (подразделениями) обособленного стационара, зарегистрированного в ЦС "СУР" оплата за лечение пациента осуществляется как за один пролеченный случай по заключительному диагнозу.";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изложить в следующей редакции:</w:t>
      </w:r>
    </w:p>
    <w:bookmarkStart w:name="z232" w:id="199"/>
    <w:p>
      <w:pPr>
        <w:spacing w:after="0"/>
        <w:ind w:left="0"/>
        <w:jc w:val="both"/>
      </w:pPr>
      <w:r>
        <w:rPr>
          <w:rFonts w:ascii="Times New Roman"/>
          <w:b w:val="false"/>
          <w:i w:val="false"/>
          <w:color w:val="000000"/>
          <w:sz w:val="28"/>
        </w:rPr>
        <w:t>
      "141. Регистрация случаев оказания медицинской помощи онкологическим больным осуществляется в ЦС "ЭРОБ" (в МЦС при наличии требуемой интеграции между МЦС и ЦС "ЭРОБ") путем ввода:</w:t>
      </w:r>
    </w:p>
    <w:bookmarkEnd w:id="199"/>
    <w:bookmarkStart w:name="z233" w:id="200"/>
    <w:p>
      <w:pPr>
        <w:spacing w:after="0"/>
        <w:ind w:left="0"/>
        <w:jc w:val="both"/>
      </w:pPr>
      <w:r>
        <w:rPr>
          <w:rFonts w:ascii="Times New Roman"/>
          <w:b w:val="false"/>
          <w:i w:val="false"/>
          <w:color w:val="000000"/>
          <w:sz w:val="28"/>
        </w:rPr>
        <w:t xml:space="preserve">
      1) ежедневного подтверждения данных об оказании специализированной медицинской помощи в амбулаторных, стационарозамещающих и стационарных условиях и на дому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00"/>
    <w:bookmarkStart w:name="z234" w:id="201"/>
    <w:p>
      <w:pPr>
        <w:spacing w:after="0"/>
        <w:ind w:left="0"/>
        <w:jc w:val="both"/>
      </w:pPr>
      <w:r>
        <w:rPr>
          <w:rFonts w:ascii="Times New Roman"/>
          <w:b w:val="false"/>
          <w:i w:val="false"/>
          <w:color w:val="000000"/>
          <w:sz w:val="28"/>
        </w:rPr>
        <w:t>
      2) подтверждения выписного эпикриза в срок не позднее 3 (трех) рабочих дней, следующих за выбытием пациента из стационара или завершением амбулаторного лечения;</w:t>
      </w:r>
    </w:p>
    <w:bookmarkEnd w:id="201"/>
    <w:bookmarkStart w:name="z235" w:id="202"/>
    <w:p>
      <w:pPr>
        <w:spacing w:after="0"/>
        <w:ind w:left="0"/>
        <w:jc w:val="both"/>
      </w:pPr>
      <w:r>
        <w:rPr>
          <w:rFonts w:ascii="Times New Roman"/>
          <w:b w:val="false"/>
          <w:i w:val="false"/>
          <w:color w:val="000000"/>
          <w:sz w:val="28"/>
        </w:rPr>
        <w:t>
      3) подтверждения данных об использованных в отчетном периоде химиопрепаратах онкологическим больным, включая таргетные препараты, на всех этапах лечения.</w:t>
      </w:r>
    </w:p>
    <w:bookmarkEnd w:id="202"/>
    <w:bookmarkStart w:name="z236" w:id="203"/>
    <w:p>
      <w:pPr>
        <w:spacing w:after="0"/>
        <w:ind w:left="0"/>
        <w:jc w:val="both"/>
      </w:pPr>
      <w:r>
        <w:rPr>
          <w:rFonts w:ascii="Times New Roman"/>
          <w:b w:val="false"/>
          <w:i w:val="false"/>
          <w:color w:val="000000"/>
          <w:sz w:val="28"/>
        </w:rPr>
        <w:t>
      142. Ввод в ЦС "ЭРОБ" данных по фактическому использованию химиопрепаратов онкологическим больным осуществляется врачом химиотерапевтом поставщика в соответствии со схемой применения химиопрепаратов с учетом фактической (закупочной) стоимости химиопрепаратов, не превышающей их предельную цену.</w:t>
      </w:r>
    </w:p>
    <w:bookmarkEnd w:id="203"/>
    <w:bookmarkStart w:name="z237" w:id="204"/>
    <w:p>
      <w:pPr>
        <w:spacing w:after="0"/>
        <w:ind w:left="0"/>
        <w:jc w:val="both"/>
      </w:pPr>
      <w:r>
        <w:rPr>
          <w:rFonts w:ascii="Times New Roman"/>
          <w:b w:val="false"/>
          <w:i w:val="false"/>
          <w:color w:val="000000"/>
          <w:sz w:val="28"/>
        </w:rPr>
        <w:t>
      143. В ЦС "ЭРОБ" осуществляется ввод данных по фактическому проведению перезарядки и сервисного обслуживания ионизирующего излучения с приложением документов, подтверждающих предъявленные затраты.";</w:t>
      </w:r>
    </w:p>
    <w:bookmarkEnd w:id="204"/>
    <w:bookmarkStart w:name="z238" w:id="205"/>
    <w:p>
      <w:pPr>
        <w:spacing w:after="0"/>
        <w:ind w:left="0"/>
        <w:jc w:val="both"/>
      </w:pPr>
      <w:r>
        <w:rPr>
          <w:rFonts w:ascii="Times New Roman"/>
          <w:b w:val="false"/>
          <w:i w:val="false"/>
          <w:color w:val="000000"/>
          <w:sz w:val="28"/>
        </w:rPr>
        <w:t>
      дополнить пунктом 146-1 следующего содержания:</w:t>
      </w:r>
    </w:p>
    <w:bookmarkEnd w:id="205"/>
    <w:bookmarkStart w:name="z239" w:id="206"/>
    <w:p>
      <w:pPr>
        <w:spacing w:after="0"/>
        <w:ind w:left="0"/>
        <w:jc w:val="both"/>
      </w:pPr>
      <w:r>
        <w:rPr>
          <w:rFonts w:ascii="Times New Roman"/>
          <w:b w:val="false"/>
          <w:i w:val="false"/>
          <w:color w:val="000000"/>
          <w:sz w:val="28"/>
        </w:rPr>
        <w:t>
      "146-1. Оплата за проведение протонной терапии в условиях круглосуточного или дневного стационара осуществляется по тарифам КЗГ основного диагноза или операции по нулевой ставке и с оплатой стоимости оказанных сеансов по тарифам.</w:t>
      </w:r>
    </w:p>
    <w:bookmarkEnd w:id="206"/>
    <w:bookmarkStart w:name="z240" w:id="207"/>
    <w:p>
      <w:pPr>
        <w:spacing w:after="0"/>
        <w:ind w:left="0"/>
        <w:jc w:val="both"/>
      </w:pPr>
      <w:r>
        <w:rPr>
          <w:rFonts w:ascii="Times New Roman"/>
          <w:b w:val="false"/>
          <w:i w:val="false"/>
          <w:color w:val="000000"/>
          <w:sz w:val="28"/>
        </w:rPr>
        <w:t>
      При оказании услуги протонной терапии в сочетании с химиотерапевтическим лечением оплата производится за один пролеченный случай с учетом коэффициента затратоемкости основного диагноза с оплатой за фактически оказанные сеансы протонной терапии.";</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 </w:t>
      </w:r>
    </w:p>
    <w:bookmarkStart w:name="z242" w:id="208"/>
    <w:p>
      <w:pPr>
        <w:spacing w:after="0"/>
        <w:ind w:left="0"/>
        <w:jc w:val="both"/>
      </w:pPr>
      <w:r>
        <w:rPr>
          <w:rFonts w:ascii="Times New Roman"/>
          <w:b w:val="false"/>
          <w:i w:val="false"/>
          <w:color w:val="000000"/>
          <w:sz w:val="28"/>
        </w:rPr>
        <w:t>
      "149. Оплата услуг осуществляется по комплексному тарифу на одного больного туберкулезом, предусматривающего затраты на:</w:t>
      </w:r>
    </w:p>
    <w:bookmarkEnd w:id="208"/>
    <w:bookmarkStart w:name="z243" w:id="209"/>
    <w:p>
      <w:pPr>
        <w:spacing w:after="0"/>
        <w:ind w:left="0"/>
        <w:jc w:val="both"/>
      </w:pPr>
      <w:r>
        <w:rPr>
          <w:rFonts w:ascii="Times New Roman"/>
          <w:b w:val="false"/>
          <w:i w:val="false"/>
          <w:color w:val="000000"/>
          <w:sz w:val="28"/>
        </w:rPr>
        <w:t>
      1) координацию, мониторинг, анализ организационной, методической, профилактической, лечебно-диагностической деятельности и развития фтизиопульмонологической службы;</w:t>
      </w:r>
    </w:p>
    <w:bookmarkEnd w:id="209"/>
    <w:bookmarkStart w:name="z244" w:id="210"/>
    <w:p>
      <w:pPr>
        <w:spacing w:after="0"/>
        <w:ind w:left="0"/>
        <w:jc w:val="both"/>
      </w:pPr>
      <w:r>
        <w:rPr>
          <w:rFonts w:ascii="Times New Roman"/>
          <w:b w:val="false"/>
          <w:i w:val="false"/>
          <w:color w:val="000000"/>
          <w:sz w:val="28"/>
        </w:rPr>
        <w:t>
      2) оказание профилактической, консультативно-диагностической, лечебной, реабилитационной помощи лицам, больным туберкулезом;</w:t>
      </w:r>
    </w:p>
    <w:bookmarkEnd w:id="210"/>
    <w:bookmarkStart w:name="z245" w:id="211"/>
    <w:p>
      <w:pPr>
        <w:spacing w:after="0"/>
        <w:ind w:left="0"/>
        <w:jc w:val="both"/>
      </w:pPr>
      <w:r>
        <w:rPr>
          <w:rFonts w:ascii="Times New Roman"/>
          <w:b w:val="false"/>
          <w:i w:val="false"/>
          <w:color w:val="000000"/>
          <w:sz w:val="28"/>
        </w:rPr>
        <w:t xml:space="preserve">
      3) постановку диагноза "Туберкулез" в соответствии с Международной статистической классификацией болезней и проблем, связанных со здоровьем 10 пересмотра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приказу исполняющего обязанности Министра здравоохранения Республики Казахстан от 30 сентября 2022 года № ҚР ДСМ-107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29917);</w:t>
      </w:r>
    </w:p>
    <w:bookmarkEnd w:id="211"/>
    <w:bookmarkStart w:name="z246" w:id="212"/>
    <w:p>
      <w:pPr>
        <w:spacing w:after="0"/>
        <w:ind w:left="0"/>
        <w:jc w:val="both"/>
      </w:pPr>
      <w:r>
        <w:rPr>
          <w:rFonts w:ascii="Times New Roman"/>
          <w:b w:val="false"/>
          <w:i w:val="false"/>
          <w:color w:val="000000"/>
          <w:sz w:val="28"/>
        </w:rPr>
        <w:t>
      4) организацию лабораторной диагностики туберкулеза;</w:t>
      </w:r>
    </w:p>
    <w:bookmarkEnd w:id="212"/>
    <w:bookmarkStart w:name="z247" w:id="213"/>
    <w:p>
      <w:pPr>
        <w:spacing w:after="0"/>
        <w:ind w:left="0"/>
        <w:jc w:val="both"/>
      </w:pPr>
      <w:r>
        <w:rPr>
          <w:rFonts w:ascii="Times New Roman"/>
          <w:b w:val="false"/>
          <w:i w:val="false"/>
          <w:color w:val="000000"/>
          <w:sz w:val="28"/>
        </w:rPr>
        <w:t>
      5) организацию консультаций с участием специалистов национального научного центра фтизиопульмонологии;</w:t>
      </w:r>
    </w:p>
    <w:bookmarkEnd w:id="213"/>
    <w:bookmarkStart w:name="z248" w:id="214"/>
    <w:p>
      <w:pPr>
        <w:spacing w:after="0"/>
        <w:ind w:left="0"/>
        <w:jc w:val="both"/>
      </w:pPr>
      <w:r>
        <w:rPr>
          <w:rFonts w:ascii="Times New Roman"/>
          <w:b w:val="false"/>
          <w:i w:val="false"/>
          <w:color w:val="000000"/>
          <w:sz w:val="28"/>
        </w:rPr>
        <w:t>
      6) направление лиц, больных туберкулезом, в национальный научный центр фтизиопульмонологии по показаниям (сложные дифференциально-диагностические и клинические случаи, невозможность постановки окончательного диагноза, повторные случаи лекарственно-устойчивого туберкулеза, коррекция схем лечения неэффективность лечения, серьезные нежелательные явления на прием противотуберкулезных препаратов, хирургическое лечение);</w:t>
      </w:r>
    </w:p>
    <w:bookmarkEnd w:id="214"/>
    <w:bookmarkStart w:name="z249" w:id="215"/>
    <w:p>
      <w:pPr>
        <w:spacing w:after="0"/>
        <w:ind w:left="0"/>
        <w:jc w:val="both"/>
      </w:pPr>
      <w:r>
        <w:rPr>
          <w:rFonts w:ascii="Times New Roman"/>
          <w:b w:val="false"/>
          <w:i w:val="false"/>
          <w:color w:val="000000"/>
          <w:sz w:val="28"/>
        </w:rPr>
        <w:t>
      7) обеспечение взаимодействия и преемственности медицинской помощи в стационарных и амбулаторных условиях;</w:t>
      </w:r>
    </w:p>
    <w:bookmarkEnd w:id="215"/>
    <w:bookmarkStart w:name="z250" w:id="216"/>
    <w:p>
      <w:pPr>
        <w:spacing w:after="0"/>
        <w:ind w:left="0"/>
        <w:jc w:val="both"/>
      </w:pPr>
      <w:r>
        <w:rPr>
          <w:rFonts w:ascii="Times New Roman"/>
          <w:b w:val="false"/>
          <w:i w:val="false"/>
          <w:color w:val="000000"/>
          <w:sz w:val="28"/>
        </w:rPr>
        <w:t>
      8) бесперебойное обеспечение противотуберкулезных препаратов (определение потребности, составление заявки, закуп, хранение, распределение, координация лекарственного обеспечения);</w:t>
      </w:r>
    </w:p>
    <w:bookmarkEnd w:id="216"/>
    <w:bookmarkStart w:name="z251" w:id="217"/>
    <w:p>
      <w:pPr>
        <w:spacing w:after="0"/>
        <w:ind w:left="0"/>
        <w:jc w:val="both"/>
      </w:pPr>
      <w:r>
        <w:rPr>
          <w:rFonts w:ascii="Times New Roman"/>
          <w:b w:val="false"/>
          <w:i w:val="false"/>
          <w:color w:val="000000"/>
          <w:sz w:val="28"/>
        </w:rPr>
        <w:t>
      9) анализ эффективности противотуберкулезных мероприятий;</w:t>
      </w:r>
    </w:p>
    <w:bookmarkEnd w:id="217"/>
    <w:bookmarkStart w:name="z252" w:id="218"/>
    <w:p>
      <w:pPr>
        <w:spacing w:after="0"/>
        <w:ind w:left="0"/>
        <w:jc w:val="both"/>
      </w:pPr>
      <w:r>
        <w:rPr>
          <w:rFonts w:ascii="Times New Roman"/>
          <w:b w:val="false"/>
          <w:i w:val="false"/>
          <w:color w:val="000000"/>
          <w:sz w:val="28"/>
        </w:rPr>
        <w:t>
      10) проведение адвокации, коммуникации и социальной мобилизации при туберкулезе;</w:t>
      </w:r>
    </w:p>
    <w:bookmarkEnd w:id="218"/>
    <w:bookmarkStart w:name="z253" w:id="219"/>
    <w:p>
      <w:pPr>
        <w:spacing w:after="0"/>
        <w:ind w:left="0"/>
        <w:jc w:val="both"/>
      </w:pPr>
      <w:r>
        <w:rPr>
          <w:rFonts w:ascii="Times New Roman"/>
          <w:b w:val="false"/>
          <w:i w:val="false"/>
          <w:color w:val="000000"/>
          <w:sz w:val="28"/>
        </w:rPr>
        <w:t>
      11) организацию межведомственного и межсекторального взаимодействия в контроле за туберкулезом.</w:t>
      </w:r>
    </w:p>
    <w:bookmarkEnd w:id="219"/>
    <w:bookmarkStart w:name="z254" w:id="220"/>
    <w:p>
      <w:pPr>
        <w:spacing w:after="0"/>
        <w:ind w:left="0"/>
        <w:jc w:val="both"/>
      </w:pPr>
      <w:r>
        <w:rPr>
          <w:rFonts w:ascii="Times New Roman"/>
          <w:b w:val="false"/>
          <w:i w:val="false"/>
          <w:color w:val="000000"/>
          <w:sz w:val="28"/>
        </w:rPr>
        <w:t>
      Оплата за оказание медико-социальной помощи больным туберкулезом в республиканской организации осуществляется за оказание стационарной и стационарозамещающей медицинской помощи по тарифу за один койко-день.";</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изложить в следующей редакции:</w:t>
      </w:r>
    </w:p>
    <w:bookmarkStart w:name="z256" w:id="221"/>
    <w:p>
      <w:pPr>
        <w:spacing w:after="0"/>
        <w:ind w:left="0"/>
        <w:jc w:val="both"/>
      </w:pPr>
      <w:r>
        <w:rPr>
          <w:rFonts w:ascii="Times New Roman"/>
          <w:b w:val="false"/>
          <w:i w:val="false"/>
          <w:color w:val="000000"/>
          <w:sz w:val="28"/>
        </w:rPr>
        <w:t>
      "151. Сумма оплаты за оказание медико-социальной помощи по комплексному тарифу на одного больного туберкулезом противотуберкулезным диспансерам за отчетный период определяется путем умножения комплексного тарифа на одного больного туберкулезом на среднесписочную численность активных больных туберкулезом за отчетный период.</w:t>
      </w:r>
    </w:p>
    <w:bookmarkEnd w:id="221"/>
    <w:bookmarkStart w:name="z257" w:id="222"/>
    <w:p>
      <w:pPr>
        <w:spacing w:after="0"/>
        <w:ind w:left="0"/>
        <w:jc w:val="both"/>
      </w:pPr>
      <w:r>
        <w:rPr>
          <w:rFonts w:ascii="Times New Roman"/>
          <w:b w:val="false"/>
          <w:i w:val="false"/>
          <w:color w:val="000000"/>
          <w:sz w:val="28"/>
        </w:rPr>
        <w:t>
      Среднесписочная численность активных больных туберкулезом за отчетный период определяется путем суммирования численности больных туберкулезом, зарегистрированных в НРБТ ЦС "ЭРДБ" за каждый календарный день отчетного периода и деления полученной суммы на число календарных дней месяца.</w:t>
      </w:r>
    </w:p>
    <w:bookmarkEnd w:id="222"/>
    <w:bookmarkStart w:name="z258" w:id="223"/>
    <w:p>
      <w:pPr>
        <w:spacing w:after="0"/>
        <w:ind w:left="0"/>
        <w:jc w:val="both"/>
      </w:pPr>
      <w:r>
        <w:rPr>
          <w:rFonts w:ascii="Times New Roman"/>
          <w:b w:val="false"/>
          <w:i w:val="false"/>
          <w:color w:val="000000"/>
          <w:sz w:val="28"/>
        </w:rPr>
        <w:t>
      152. Автоматизированный расчет суммы, предъявляемой противотуберкулезным диспансером к оплате за отчетный период и отражаемой в счет-реестре за оказание медико-социальной помощи больным туберкулезом, осуществляется на основании:</w:t>
      </w:r>
    </w:p>
    <w:bookmarkEnd w:id="223"/>
    <w:bookmarkStart w:name="z259" w:id="224"/>
    <w:p>
      <w:pPr>
        <w:spacing w:after="0"/>
        <w:ind w:left="0"/>
        <w:jc w:val="both"/>
      </w:pPr>
      <w:r>
        <w:rPr>
          <w:rFonts w:ascii="Times New Roman"/>
          <w:b w:val="false"/>
          <w:i w:val="false"/>
          <w:color w:val="000000"/>
          <w:sz w:val="28"/>
        </w:rPr>
        <w:t xml:space="preserve">
      регистрации (перерегистрации), постановки на учет и снятия с учета лиц с активным туберкулезом в ЦС "ЭРДБ"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ДСМ-169/2020 "Об утверждении правил регистрации и расследования, ведения учета и отчетности случаев инфекционных, паразитарных заболеваний и (или) отравлений, неблагоприятных проявлений после иммунизации" (зарегистрирован в Реестре государственной регистрации нормативных правовых актов под № 21562) (далее – приказ № ҚР ДСМ-169/2020);</w:t>
      </w:r>
    </w:p>
    <w:bookmarkEnd w:id="224"/>
    <w:bookmarkStart w:name="z260" w:id="225"/>
    <w:p>
      <w:pPr>
        <w:spacing w:after="0"/>
        <w:ind w:left="0"/>
        <w:jc w:val="both"/>
      </w:pPr>
      <w:r>
        <w:rPr>
          <w:rFonts w:ascii="Times New Roman"/>
          <w:b w:val="false"/>
          <w:i w:val="false"/>
          <w:color w:val="000000"/>
          <w:sz w:val="28"/>
        </w:rPr>
        <w:t>
      регистрации расхода (приход, списание) противотуберкулезных препаратов в ЦС "ЛО".</w:t>
      </w:r>
    </w:p>
    <w:bookmarkEnd w:id="225"/>
    <w:bookmarkStart w:name="z261" w:id="226"/>
    <w:p>
      <w:pPr>
        <w:spacing w:after="0"/>
        <w:ind w:left="0"/>
        <w:jc w:val="both"/>
      </w:pPr>
      <w:r>
        <w:rPr>
          <w:rFonts w:ascii="Times New Roman"/>
          <w:b w:val="false"/>
          <w:i w:val="false"/>
          <w:color w:val="000000"/>
          <w:sz w:val="28"/>
        </w:rPr>
        <w:t xml:space="preserve">
      153. Регистрация (перерегистрация) постановки на учет больных туберкулезом, осуществляется противотуберкулезным диспансером ежедневно в автоматизированном режиме в НРБТ ЦС "ЭРДБ"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 (далее – приказ № ҚР ДСМ-313/2020).</w:t>
      </w:r>
    </w:p>
    <w:bookmarkEnd w:id="226"/>
    <w:bookmarkStart w:name="z262" w:id="227"/>
    <w:p>
      <w:pPr>
        <w:spacing w:after="0"/>
        <w:ind w:left="0"/>
        <w:jc w:val="both"/>
      </w:pPr>
      <w:r>
        <w:rPr>
          <w:rFonts w:ascii="Times New Roman"/>
          <w:b w:val="false"/>
          <w:i w:val="false"/>
          <w:color w:val="000000"/>
          <w:sz w:val="28"/>
        </w:rPr>
        <w:t>
      154. Регистрация снятия с учета активного больного туберкулезом осуществляется противотуберкулезным диспансером в автоматизированном режиме НРБТ ЦС "ЭРДБ" на основании:</w:t>
      </w:r>
    </w:p>
    <w:bookmarkEnd w:id="227"/>
    <w:bookmarkStart w:name="z263" w:id="228"/>
    <w:p>
      <w:pPr>
        <w:spacing w:after="0"/>
        <w:ind w:left="0"/>
        <w:jc w:val="both"/>
      </w:pPr>
      <w:r>
        <w:rPr>
          <w:rFonts w:ascii="Times New Roman"/>
          <w:b w:val="false"/>
          <w:i w:val="false"/>
          <w:color w:val="000000"/>
          <w:sz w:val="28"/>
        </w:rPr>
        <w:t xml:space="preserve">
      1) форм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28"/>
    <w:bookmarkStart w:name="z264" w:id="229"/>
    <w:p>
      <w:pPr>
        <w:spacing w:after="0"/>
        <w:ind w:left="0"/>
        <w:jc w:val="both"/>
      </w:pPr>
      <w:r>
        <w:rPr>
          <w:rFonts w:ascii="Times New Roman"/>
          <w:b w:val="false"/>
          <w:i w:val="false"/>
          <w:color w:val="000000"/>
          <w:sz w:val="28"/>
        </w:rPr>
        <w:t>
      2) сведений о смерти, поступающих из органа регистрации актов гражданского состояния (далее – ОРАГС);</w:t>
      </w:r>
    </w:p>
    <w:bookmarkEnd w:id="229"/>
    <w:bookmarkStart w:name="z265" w:id="230"/>
    <w:p>
      <w:pPr>
        <w:spacing w:after="0"/>
        <w:ind w:left="0"/>
        <w:jc w:val="both"/>
      </w:pPr>
      <w:r>
        <w:rPr>
          <w:rFonts w:ascii="Times New Roman"/>
          <w:b w:val="false"/>
          <w:i w:val="false"/>
          <w:color w:val="000000"/>
          <w:sz w:val="28"/>
        </w:rPr>
        <w:t>
      3) свидетельства о смерти больного туберкулезом, зарегистрированного в ЦС "РПН";</w:t>
      </w:r>
    </w:p>
    <w:bookmarkEnd w:id="230"/>
    <w:bookmarkStart w:name="z266" w:id="231"/>
    <w:p>
      <w:pPr>
        <w:spacing w:after="0"/>
        <w:ind w:left="0"/>
        <w:jc w:val="both"/>
      </w:pPr>
      <w:r>
        <w:rPr>
          <w:rFonts w:ascii="Times New Roman"/>
          <w:b w:val="false"/>
          <w:i w:val="false"/>
          <w:color w:val="000000"/>
          <w:sz w:val="28"/>
        </w:rPr>
        <w:t>
      4) факта регистрации случая смерти больного туберкулезом в НРБТ ЦС "ЭРДБ";</w:t>
      </w:r>
    </w:p>
    <w:bookmarkEnd w:id="231"/>
    <w:bookmarkStart w:name="z267" w:id="232"/>
    <w:p>
      <w:pPr>
        <w:spacing w:after="0"/>
        <w:ind w:left="0"/>
        <w:jc w:val="both"/>
      </w:pPr>
      <w:r>
        <w:rPr>
          <w:rFonts w:ascii="Times New Roman"/>
          <w:b w:val="false"/>
          <w:i w:val="false"/>
          <w:color w:val="000000"/>
          <w:sz w:val="28"/>
        </w:rPr>
        <w:t xml:space="preserve">
      5) подтверждения выбытия больного туберкулезом в другой регион, установленного по форме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32"/>
    <w:bookmarkStart w:name="z268" w:id="233"/>
    <w:p>
      <w:pPr>
        <w:spacing w:after="0"/>
        <w:ind w:left="0"/>
        <w:jc w:val="both"/>
      </w:pPr>
      <w:r>
        <w:rPr>
          <w:rFonts w:ascii="Times New Roman"/>
          <w:b w:val="false"/>
          <w:i w:val="false"/>
          <w:color w:val="000000"/>
          <w:sz w:val="28"/>
        </w:rPr>
        <w:t>
      6) выезда за пределы Республики Казахстан на постоянное место жительства;</w:t>
      </w:r>
    </w:p>
    <w:bookmarkEnd w:id="233"/>
    <w:bookmarkStart w:name="z269" w:id="234"/>
    <w:p>
      <w:pPr>
        <w:spacing w:after="0"/>
        <w:ind w:left="0"/>
        <w:jc w:val="both"/>
      </w:pPr>
      <w:r>
        <w:rPr>
          <w:rFonts w:ascii="Times New Roman"/>
          <w:b w:val="false"/>
          <w:i w:val="false"/>
          <w:color w:val="000000"/>
          <w:sz w:val="28"/>
        </w:rPr>
        <w:t xml:space="preserve">
      7) данных медицинской карты формы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34"/>
    <w:bookmarkStart w:name="z270" w:id="235"/>
    <w:p>
      <w:pPr>
        <w:spacing w:after="0"/>
        <w:ind w:left="0"/>
        <w:jc w:val="both"/>
      </w:pPr>
      <w:r>
        <w:rPr>
          <w:rFonts w:ascii="Times New Roman"/>
          <w:b w:val="false"/>
          <w:i w:val="false"/>
          <w:color w:val="000000"/>
          <w:sz w:val="28"/>
        </w:rPr>
        <w:t>
      По результатам регистрации снятия с учета активных больных туберкулезом в НРБТ ЦС "ЭРДБ" в автоматизированном режиме формируются списки активных больных туберкулезом, снятых с учета активных больных.</w:t>
      </w:r>
    </w:p>
    <w:bookmarkEnd w:id="235"/>
    <w:bookmarkStart w:name="z271" w:id="236"/>
    <w:p>
      <w:pPr>
        <w:spacing w:after="0"/>
        <w:ind w:left="0"/>
        <w:jc w:val="both"/>
      </w:pPr>
      <w:r>
        <w:rPr>
          <w:rFonts w:ascii="Times New Roman"/>
          <w:b w:val="false"/>
          <w:i w:val="false"/>
          <w:color w:val="000000"/>
          <w:sz w:val="28"/>
        </w:rPr>
        <w:t>
      155. Для оплаты услуг противотуберкулезный диспансер при регистрации услуг по оказанию медицинской помощи больным туберкулезом в ЦС "ЭРДБ" обеспечивает:</w:t>
      </w:r>
    </w:p>
    <w:bookmarkEnd w:id="236"/>
    <w:bookmarkStart w:name="z272" w:id="237"/>
    <w:p>
      <w:pPr>
        <w:spacing w:after="0"/>
        <w:ind w:left="0"/>
        <w:jc w:val="both"/>
      </w:pPr>
      <w:r>
        <w:rPr>
          <w:rFonts w:ascii="Times New Roman"/>
          <w:b w:val="false"/>
          <w:i w:val="false"/>
          <w:color w:val="000000"/>
          <w:sz w:val="28"/>
        </w:rPr>
        <w:t xml:space="preserve">
      1) ежедневный ввод и подтверждение данных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37"/>
    <w:bookmarkStart w:name="z273" w:id="238"/>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 форм первичной медицинской документации, утвержденных приказом № ҚР ДСМ-175/2020;</w:t>
      </w:r>
    </w:p>
    <w:bookmarkEnd w:id="238"/>
    <w:bookmarkStart w:name="z274" w:id="239"/>
    <w:p>
      <w:pPr>
        <w:spacing w:after="0"/>
        <w:ind w:left="0"/>
        <w:jc w:val="both"/>
      </w:pPr>
      <w:r>
        <w:rPr>
          <w:rFonts w:ascii="Times New Roman"/>
          <w:b w:val="false"/>
          <w:i w:val="false"/>
          <w:color w:val="000000"/>
          <w:sz w:val="28"/>
        </w:rPr>
        <w:t xml:space="preserve">
      3) формирование не позднее 1 (одного) рабочего дня после дня выписки пациента из стационара статистических карт выбывшего из стационара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39"/>
    <w:bookmarkStart w:name="z275" w:id="240"/>
    <w:p>
      <w:pPr>
        <w:spacing w:after="0"/>
        <w:ind w:left="0"/>
        <w:jc w:val="both"/>
      </w:pPr>
      <w:r>
        <w:rPr>
          <w:rFonts w:ascii="Times New Roman"/>
          <w:b w:val="false"/>
          <w:i w:val="false"/>
          <w:color w:val="000000"/>
          <w:sz w:val="28"/>
        </w:rPr>
        <w:t>
      156. В случае снятия с учета в НРБТ ЦС "ЭРДБ" активных больных туберкулезом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активного больного туберкулезом на учете со дня регистрации даты его смерти по комплексному тарифу на одного больного туберкулезом в день и штрафных санкций по перечню дефектов в соответствии с ЕКД.</w:t>
      </w:r>
    </w:p>
    <w:bookmarkEnd w:id="240"/>
    <w:bookmarkStart w:name="z276" w:id="241"/>
    <w:p>
      <w:pPr>
        <w:spacing w:after="0"/>
        <w:ind w:left="0"/>
        <w:jc w:val="both"/>
      </w:pPr>
      <w:r>
        <w:rPr>
          <w:rFonts w:ascii="Times New Roman"/>
          <w:b w:val="false"/>
          <w:i w:val="false"/>
          <w:color w:val="000000"/>
          <w:sz w:val="28"/>
        </w:rPr>
        <w:t>
      157. Штрафные санкции за несвоевременное снятие с учета активного больного туберкулезом и несвоевременную регистрацию сведений о смерти больного туберкулезом в НРБТ ЦС "ЭРДБ" не применяются в отношении посмертно зарегистрированных туберкулезных больных, а также больных туберкулезом умерших до 1 января 2018 года.</w:t>
      </w:r>
    </w:p>
    <w:bookmarkEnd w:id="241"/>
    <w:bookmarkStart w:name="z277" w:id="242"/>
    <w:p>
      <w:pPr>
        <w:spacing w:after="0"/>
        <w:ind w:left="0"/>
        <w:jc w:val="both"/>
      </w:pPr>
      <w:r>
        <w:rPr>
          <w:rFonts w:ascii="Times New Roman"/>
          <w:b w:val="false"/>
          <w:i w:val="false"/>
          <w:color w:val="000000"/>
          <w:sz w:val="28"/>
        </w:rPr>
        <w:t>
      158. Регистрация расхода противотуберкулезных препаратов в ЦС "ЛО" осуществляется противотуберкулезным диспансером.</w:t>
      </w:r>
    </w:p>
    <w:bookmarkEnd w:id="242"/>
    <w:bookmarkStart w:name="z278" w:id="243"/>
    <w:p>
      <w:pPr>
        <w:spacing w:after="0"/>
        <w:ind w:left="0"/>
        <w:jc w:val="both"/>
      </w:pPr>
      <w:r>
        <w:rPr>
          <w:rFonts w:ascii="Times New Roman"/>
          <w:b w:val="false"/>
          <w:i w:val="false"/>
          <w:color w:val="000000"/>
          <w:sz w:val="28"/>
        </w:rPr>
        <w:t xml:space="preserve">
      Для регистрации выдачи противотуберкулезных препаратов другими организациями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ДСМ-214/2020 "Об утверждении правил проведения мероприятий по профилактике туберкулеза" (зарегистрирован в Реестре государственной регистрации нормативных правовых актов под № 21695) противотуберкулезный диспансер заключает с ними безвозмездный договор на лекарственное обеспечение. Организации здравоохранения, осуществляющие отпуск противотуберкулезных препаратов по безвозмездному гражданско-правовому договору, вносят и подтверждают в ЦС "ЛО" расход противотуберкулезных препаратов.";</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 </w:t>
      </w:r>
    </w:p>
    <w:bookmarkStart w:name="z280" w:id="244"/>
    <w:p>
      <w:pPr>
        <w:spacing w:after="0"/>
        <w:ind w:left="0"/>
        <w:jc w:val="both"/>
      </w:pPr>
      <w:r>
        <w:rPr>
          <w:rFonts w:ascii="Times New Roman"/>
          <w:b w:val="false"/>
          <w:i w:val="false"/>
          <w:color w:val="000000"/>
          <w:sz w:val="28"/>
        </w:rPr>
        <w:t>
      "167. Расчет суммы, предъявляемой центром по профилактике и борьбе с ВИЧ к оплате за отчетный период и отражаемой в счет-реестре за оказание медико-социальной помощи при ВИЧ, обеспечивается на основании:</w:t>
      </w:r>
    </w:p>
    <w:bookmarkEnd w:id="244"/>
    <w:bookmarkStart w:name="z281" w:id="245"/>
    <w:p>
      <w:pPr>
        <w:spacing w:after="0"/>
        <w:ind w:left="0"/>
        <w:jc w:val="both"/>
      </w:pPr>
      <w:r>
        <w:rPr>
          <w:rFonts w:ascii="Times New Roman"/>
          <w:b w:val="false"/>
          <w:i w:val="false"/>
          <w:color w:val="000000"/>
          <w:sz w:val="28"/>
        </w:rPr>
        <w:t>
      1) регистрации (перерегистрации) постановки на учет и снятия с учета зараженных ВИЧ-инфекцией;</w:t>
      </w:r>
    </w:p>
    <w:bookmarkEnd w:id="245"/>
    <w:bookmarkStart w:name="z282" w:id="246"/>
    <w:p>
      <w:pPr>
        <w:spacing w:after="0"/>
        <w:ind w:left="0"/>
        <w:jc w:val="both"/>
      </w:pPr>
      <w:r>
        <w:rPr>
          <w:rFonts w:ascii="Times New Roman"/>
          <w:b w:val="false"/>
          <w:i w:val="false"/>
          <w:color w:val="000000"/>
          <w:sz w:val="28"/>
        </w:rPr>
        <w:t>
      2) проведения лабораторных исследований на ВИЧ-инфекции для пациентов субъектов здравоохранения, оказывающих стационарную и стационарозамещающую медицинскую помощи и амбулаторно-поликлинической помощи;</w:t>
      </w:r>
    </w:p>
    <w:bookmarkEnd w:id="246"/>
    <w:bookmarkStart w:name="z283" w:id="247"/>
    <w:p>
      <w:pPr>
        <w:spacing w:after="0"/>
        <w:ind w:left="0"/>
        <w:jc w:val="both"/>
      </w:pPr>
      <w:r>
        <w:rPr>
          <w:rFonts w:ascii="Times New Roman"/>
          <w:b w:val="false"/>
          <w:i w:val="false"/>
          <w:color w:val="000000"/>
          <w:sz w:val="28"/>
        </w:rPr>
        <w:t>
      3) оказания медицинской помощи для уязвимых групп населения в Дружественных кабинетах;</w:t>
      </w:r>
    </w:p>
    <w:bookmarkEnd w:id="247"/>
    <w:bookmarkStart w:name="z284" w:id="248"/>
    <w:p>
      <w:pPr>
        <w:spacing w:after="0"/>
        <w:ind w:left="0"/>
        <w:jc w:val="both"/>
      </w:pPr>
      <w:r>
        <w:rPr>
          <w:rFonts w:ascii="Times New Roman"/>
          <w:b w:val="false"/>
          <w:i w:val="false"/>
          <w:color w:val="000000"/>
          <w:sz w:val="28"/>
        </w:rPr>
        <w:t>
      4) регистрации обеспеченных рецептов антиретровирусных препаратов в ЦС "ЛО".";</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169</w:t>
      </w:r>
      <w:r>
        <w:rPr>
          <w:rFonts w:ascii="Times New Roman"/>
          <w:b w:val="false"/>
          <w:i w:val="false"/>
          <w:color w:val="000000"/>
          <w:sz w:val="28"/>
        </w:rPr>
        <w:t xml:space="preserve"> изложить в следующей редакции: </w:t>
      </w:r>
    </w:p>
    <w:bookmarkStart w:name="z286" w:id="249"/>
    <w:p>
      <w:pPr>
        <w:spacing w:after="0"/>
        <w:ind w:left="0"/>
        <w:jc w:val="both"/>
      </w:pPr>
      <w:r>
        <w:rPr>
          <w:rFonts w:ascii="Times New Roman"/>
          <w:b w:val="false"/>
          <w:i w:val="false"/>
          <w:color w:val="000000"/>
          <w:sz w:val="28"/>
        </w:rPr>
        <w:t>
      "169. Для оплаты производится регистрация снятия с учета зараженных ВИЧ-инфекцией, которая осуществляется центром по профилактике и борьбе с ВИЧ на основании:</w:t>
      </w:r>
    </w:p>
    <w:bookmarkEnd w:id="249"/>
    <w:bookmarkStart w:name="z287" w:id="250"/>
    <w:p>
      <w:pPr>
        <w:spacing w:after="0"/>
        <w:ind w:left="0"/>
        <w:jc w:val="both"/>
      </w:pPr>
      <w:r>
        <w:rPr>
          <w:rFonts w:ascii="Times New Roman"/>
          <w:b w:val="false"/>
          <w:i w:val="false"/>
          <w:color w:val="000000"/>
          <w:sz w:val="28"/>
        </w:rPr>
        <w:t>
      1) выбытия зараженного ВИЧ-инфекцией за пределы обслуживаемой центром по профилактике и борьбе с ВИЧ административно-территориальной единицы Республики Казахстан, с направлением уведомления о переводе пациента в связи со сменой места жительства для постановки на учет и диспансерного наблюдения в другой центр по профилактике и борьбе с ВИЧ;</w:t>
      </w:r>
    </w:p>
    <w:bookmarkEnd w:id="250"/>
    <w:bookmarkStart w:name="z288" w:id="251"/>
    <w:p>
      <w:pPr>
        <w:spacing w:after="0"/>
        <w:ind w:left="0"/>
        <w:jc w:val="both"/>
      </w:pPr>
      <w:r>
        <w:rPr>
          <w:rFonts w:ascii="Times New Roman"/>
          <w:b w:val="false"/>
          <w:i w:val="false"/>
          <w:color w:val="000000"/>
          <w:sz w:val="28"/>
        </w:rPr>
        <w:t>
      2)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251"/>
    <w:bookmarkStart w:name="z289" w:id="252"/>
    <w:p>
      <w:pPr>
        <w:spacing w:after="0"/>
        <w:ind w:left="0"/>
        <w:jc w:val="both"/>
      </w:pPr>
      <w:r>
        <w:rPr>
          <w:rFonts w:ascii="Times New Roman"/>
          <w:b w:val="false"/>
          <w:i w:val="false"/>
          <w:color w:val="000000"/>
          <w:sz w:val="28"/>
        </w:rPr>
        <w:t>
      3) сведений о смерти, поступающих ОРАГС;</w:t>
      </w:r>
    </w:p>
    <w:bookmarkEnd w:id="252"/>
    <w:bookmarkStart w:name="z290" w:id="253"/>
    <w:p>
      <w:pPr>
        <w:spacing w:after="0"/>
        <w:ind w:left="0"/>
        <w:jc w:val="both"/>
      </w:pPr>
      <w:r>
        <w:rPr>
          <w:rFonts w:ascii="Times New Roman"/>
          <w:b w:val="false"/>
          <w:i w:val="false"/>
          <w:color w:val="000000"/>
          <w:sz w:val="28"/>
        </w:rPr>
        <w:t>
      4) свидетельства о смерти зараженных ВИЧ-инфекцией, зарегистрированного в ЦС "РПН";</w:t>
      </w:r>
    </w:p>
    <w:bookmarkEnd w:id="253"/>
    <w:bookmarkStart w:name="z291" w:id="254"/>
    <w:p>
      <w:pPr>
        <w:spacing w:after="0"/>
        <w:ind w:left="0"/>
        <w:jc w:val="both"/>
      </w:pPr>
      <w:r>
        <w:rPr>
          <w:rFonts w:ascii="Times New Roman"/>
          <w:b w:val="false"/>
          <w:i w:val="false"/>
          <w:color w:val="000000"/>
          <w:sz w:val="28"/>
        </w:rPr>
        <w:t>
      5) факта регистрации случая смерти зараженных ВИЧ-инфекцией в ЦС "ЭРСБ".";</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изложить в следующей редакции: </w:t>
      </w:r>
    </w:p>
    <w:bookmarkStart w:name="z293" w:id="255"/>
    <w:p>
      <w:pPr>
        <w:spacing w:after="0"/>
        <w:ind w:left="0"/>
        <w:jc w:val="both"/>
      </w:pPr>
      <w:r>
        <w:rPr>
          <w:rFonts w:ascii="Times New Roman"/>
          <w:b w:val="false"/>
          <w:i w:val="false"/>
          <w:color w:val="000000"/>
          <w:sz w:val="28"/>
        </w:rPr>
        <w:t>
      "176. Ежемесячная сумма оплаты психиатрическим организациям за оказание медико-социальной помощи лицам с психическими, поведенческими расстройствами (заболеваниями) определяется путем умножения комплексного тарифа на одного больного центра психического здоровья на среднесписочную численность с психическими, поведенческими расстройствами (заболеваниями) за отчетный период.</w:t>
      </w:r>
    </w:p>
    <w:bookmarkEnd w:id="255"/>
    <w:bookmarkStart w:name="z294" w:id="256"/>
    <w:p>
      <w:pPr>
        <w:spacing w:after="0"/>
        <w:ind w:left="0"/>
        <w:jc w:val="both"/>
      </w:pPr>
      <w:r>
        <w:rPr>
          <w:rFonts w:ascii="Times New Roman"/>
          <w:b w:val="false"/>
          <w:i w:val="false"/>
          <w:color w:val="000000"/>
          <w:sz w:val="28"/>
        </w:rPr>
        <w:t>
      Среднесписочная численность больных с психическими и поведенческими расстройствами за отчетный период рассчитывается путем суммирования численности лиц с психическими, поведенческими расстройствами (заболеваниями), зарегистрированных в РПБ и РНБ ЦС "ЭРДБ" за каждый календарный день отчетного периода и деления полученной суммы на число календарных дней в месяце данного отчетного периода.</w:t>
      </w:r>
    </w:p>
    <w:bookmarkEnd w:id="256"/>
    <w:bookmarkStart w:name="z295" w:id="257"/>
    <w:p>
      <w:pPr>
        <w:spacing w:after="0"/>
        <w:ind w:left="0"/>
        <w:jc w:val="both"/>
      </w:pPr>
      <w:r>
        <w:rPr>
          <w:rFonts w:ascii="Times New Roman"/>
          <w:b w:val="false"/>
          <w:i w:val="false"/>
          <w:color w:val="000000"/>
          <w:sz w:val="28"/>
        </w:rPr>
        <w:t>
      177. Автоматизированный расчет суммы, предъявляемой центрами психического здоровья к оплате за отчетный период, и отражаемой в счет-реестре за оказание медико-социальной помощи лицам с психическими, поведенческими расстройствами (заболеваниями), обеспечивается на основании регистрации (перерегистрации) в цифровых системах здравоохранения:</w:t>
      </w:r>
    </w:p>
    <w:bookmarkEnd w:id="257"/>
    <w:bookmarkStart w:name="z296" w:id="258"/>
    <w:p>
      <w:pPr>
        <w:spacing w:after="0"/>
        <w:ind w:left="0"/>
        <w:jc w:val="both"/>
      </w:pPr>
      <w:r>
        <w:rPr>
          <w:rFonts w:ascii="Times New Roman"/>
          <w:b w:val="false"/>
          <w:i w:val="false"/>
          <w:color w:val="000000"/>
          <w:sz w:val="28"/>
        </w:rPr>
        <w:t>
      1) постановки на учет лиц с психическими, поведенческими расстройствами (заболеваниями);</w:t>
      </w:r>
    </w:p>
    <w:bookmarkEnd w:id="258"/>
    <w:bookmarkStart w:name="z297" w:id="259"/>
    <w:p>
      <w:pPr>
        <w:spacing w:after="0"/>
        <w:ind w:left="0"/>
        <w:jc w:val="both"/>
      </w:pPr>
      <w:r>
        <w:rPr>
          <w:rFonts w:ascii="Times New Roman"/>
          <w:b w:val="false"/>
          <w:i w:val="false"/>
          <w:color w:val="000000"/>
          <w:sz w:val="28"/>
        </w:rPr>
        <w:t>
      2) снятия с учета лиц с психическими, поведенческими расстройствами (заболеваниями);</w:t>
      </w:r>
    </w:p>
    <w:bookmarkEnd w:id="259"/>
    <w:bookmarkStart w:name="z298" w:id="260"/>
    <w:p>
      <w:pPr>
        <w:spacing w:after="0"/>
        <w:ind w:left="0"/>
        <w:jc w:val="both"/>
      </w:pPr>
      <w:r>
        <w:rPr>
          <w:rFonts w:ascii="Times New Roman"/>
          <w:b w:val="false"/>
          <w:i w:val="false"/>
          <w:color w:val="000000"/>
          <w:sz w:val="28"/>
        </w:rPr>
        <w:t>
      3) случаев оказания медицинской помощи лицам с психическими, поведенческими расстройствами (заболеваниями);</w:t>
      </w:r>
    </w:p>
    <w:bookmarkEnd w:id="260"/>
    <w:bookmarkStart w:name="z299" w:id="261"/>
    <w:p>
      <w:pPr>
        <w:spacing w:after="0"/>
        <w:ind w:left="0"/>
        <w:jc w:val="both"/>
      </w:pPr>
      <w:r>
        <w:rPr>
          <w:rFonts w:ascii="Times New Roman"/>
          <w:b w:val="false"/>
          <w:i w:val="false"/>
          <w:color w:val="000000"/>
          <w:sz w:val="28"/>
        </w:rPr>
        <w:t>
      4) постановки на учет лиц с психическими, поведенческими расстройствами (заболеваниями), связанные с употреблением ПАВ;</w:t>
      </w:r>
    </w:p>
    <w:bookmarkEnd w:id="261"/>
    <w:bookmarkStart w:name="z300" w:id="262"/>
    <w:p>
      <w:pPr>
        <w:spacing w:after="0"/>
        <w:ind w:left="0"/>
        <w:jc w:val="both"/>
      </w:pPr>
      <w:r>
        <w:rPr>
          <w:rFonts w:ascii="Times New Roman"/>
          <w:b w:val="false"/>
          <w:i w:val="false"/>
          <w:color w:val="000000"/>
          <w:sz w:val="28"/>
        </w:rPr>
        <w:t>
      5) снятия с учета лиц с психическими, поведенческими расстройствами (заболеваниями), связанные с употреблением ПАВ;</w:t>
      </w:r>
    </w:p>
    <w:bookmarkEnd w:id="262"/>
    <w:bookmarkStart w:name="z301" w:id="263"/>
    <w:p>
      <w:pPr>
        <w:spacing w:after="0"/>
        <w:ind w:left="0"/>
        <w:jc w:val="both"/>
      </w:pPr>
      <w:r>
        <w:rPr>
          <w:rFonts w:ascii="Times New Roman"/>
          <w:b w:val="false"/>
          <w:i w:val="false"/>
          <w:color w:val="000000"/>
          <w:sz w:val="28"/>
        </w:rPr>
        <w:t>
      6) случаев оказания медицинской помощи лиц с психическими, поведенческими расстройствами (заболеваниями), связанные с употреблением ПАВ.</w:t>
      </w:r>
    </w:p>
    <w:bookmarkEnd w:id="263"/>
    <w:bookmarkStart w:name="z302" w:id="264"/>
    <w:p>
      <w:pPr>
        <w:spacing w:after="0"/>
        <w:ind w:left="0"/>
        <w:jc w:val="both"/>
      </w:pPr>
      <w:r>
        <w:rPr>
          <w:rFonts w:ascii="Times New Roman"/>
          <w:b w:val="false"/>
          <w:i w:val="false"/>
          <w:color w:val="000000"/>
          <w:sz w:val="28"/>
        </w:rPr>
        <w:t>
      178. Регистрация (перерегистрация) постановки на учет лиц с психическими, поведенческими расстройствами (заболеваниями) осуществляется центрами психического здоровья ежедневно в автоматизированном режиме в РПБ и РНБ ЦС "ЭРДБ" на основании:</w:t>
      </w:r>
    </w:p>
    <w:bookmarkEnd w:id="264"/>
    <w:bookmarkStart w:name="z303" w:id="265"/>
    <w:p>
      <w:pPr>
        <w:spacing w:after="0"/>
        <w:ind w:left="0"/>
        <w:jc w:val="both"/>
      </w:pPr>
      <w:r>
        <w:rPr>
          <w:rFonts w:ascii="Times New Roman"/>
          <w:b w:val="false"/>
          <w:i w:val="false"/>
          <w:color w:val="000000"/>
          <w:sz w:val="28"/>
        </w:rPr>
        <w:t xml:space="preserve">
      1) форм первичной медицинской документации,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65"/>
    <w:bookmarkStart w:name="z304" w:id="266"/>
    <w:p>
      <w:pPr>
        <w:spacing w:after="0"/>
        <w:ind w:left="0"/>
        <w:jc w:val="both"/>
      </w:pPr>
      <w:r>
        <w:rPr>
          <w:rFonts w:ascii="Times New Roman"/>
          <w:b w:val="false"/>
          <w:i w:val="false"/>
          <w:color w:val="000000"/>
          <w:sz w:val="28"/>
        </w:rPr>
        <w:t>
      2) письменного согласия пациента (или его законного представителя) на медицинское обследование;</w:t>
      </w:r>
    </w:p>
    <w:bookmarkEnd w:id="266"/>
    <w:bookmarkStart w:name="z305" w:id="267"/>
    <w:p>
      <w:pPr>
        <w:spacing w:after="0"/>
        <w:ind w:left="0"/>
        <w:jc w:val="both"/>
      </w:pPr>
      <w:r>
        <w:rPr>
          <w:rFonts w:ascii="Times New Roman"/>
          <w:b w:val="false"/>
          <w:i w:val="false"/>
          <w:color w:val="000000"/>
          <w:sz w:val="28"/>
        </w:rPr>
        <w:t>
      3) прибытия лиц с психическими, поведенческими расстройствами (заболеваниями) из иной административно-территориальной единицы Республики Казахстан, установленного на основании уведомления другой психиатрической организации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место жительства в Республики Казахстан с ранее установленными психическими и поведенческими расстройствами (заболеваниями);</w:t>
      </w:r>
    </w:p>
    <w:bookmarkEnd w:id="267"/>
    <w:bookmarkStart w:name="z306" w:id="268"/>
    <w:p>
      <w:pPr>
        <w:spacing w:after="0"/>
        <w:ind w:left="0"/>
        <w:jc w:val="both"/>
      </w:pPr>
      <w:r>
        <w:rPr>
          <w:rFonts w:ascii="Times New Roman"/>
          <w:b w:val="false"/>
          <w:i w:val="false"/>
          <w:color w:val="000000"/>
          <w:sz w:val="28"/>
        </w:rPr>
        <w:t>
      4) медицинского освидетельствования о признании лица больным с психическими, поведенческими расстройствами (заболеваниями) и (или) судебно-наркологического заключения.</w:t>
      </w:r>
    </w:p>
    <w:bookmarkEnd w:id="268"/>
    <w:bookmarkStart w:name="z307" w:id="269"/>
    <w:p>
      <w:pPr>
        <w:spacing w:after="0"/>
        <w:ind w:left="0"/>
        <w:jc w:val="both"/>
      </w:pPr>
      <w:r>
        <w:rPr>
          <w:rFonts w:ascii="Times New Roman"/>
          <w:b w:val="false"/>
          <w:i w:val="false"/>
          <w:color w:val="000000"/>
          <w:sz w:val="28"/>
        </w:rPr>
        <w:t>
      179. Регистрация снятия с учета лиц, страдающих психическими расстройствами (заболеваниями) осуществляется психиатрической организацией в автоматизированном режиме в РПБ и РНБ ЦС "ЭРДБ" на основании:</w:t>
      </w:r>
    </w:p>
    <w:bookmarkEnd w:id="269"/>
    <w:bookmarkStart w:name="z308" w:id="270"/>
    <w:p>
      <w:pPr>
        <w:spacing w:after="0"/>
        <w:ind w:left="0"/>
        <w:jc w:val="both"/>
      </w:pPr>
      <w:r>
        <w:rPr>
          <w:rFonts w:ascii="Times New Roman"/>
          <w:b w:val="false"/>
          <w:i w:val="false"/>
          <w:color w:val="000000"/>
          <w:sz w:val="28"/>
        </w:rPr>
        <w:t>
      1) заключения комиссией врачей-психиатров о выздоровлении лица, страдающего психическими расстройствами (заболеваниями);</w:t>
      </w:r>
    </w:p>
    <w:bookmarkEnd w:id="270"/>
    <w:bookmarkStart w:name="z309" w:id="271"/>
    <w:p>
      <w:pPr>
        <w:spacing w:after="0"/>
        <w:ind w:left="0"/>
        <w:jc w:val="both"/>
      </w:pPr>
      <w:r>
        <w:rPr>
          <w:rFonts w:ascii="Times New Roman"/>
          <w:b w:val="false"/>
          <w:i w:val="false"/>
          <w:color w:val="000000"/>
          <w:sz w:val="28"/>
        </w:rPr>
        <w:t>
      2) свидетельства о смерти лица с психическими, поведенческими расстройствами (заболеваниями), зарегистрированного в ЦС "ЭРДБ";</w:t>
      </w:r>
    </w:p>
    <w:bookmarkEnd w:id="271"/>
    <w:bookmarkStart w:name="z310" w:id="272"/>
    <w:p>
      <w:pPr>
        <w:spacing w:after="0"/>
        <w:ind w:left="0"/>
        <w:jc w:val="both"/>
      </w:pPr>
      <w:r>
        <w:rPr>
          <w:rFonts w:ascii="Times New Roman"/>
          <w:b w:val="false"/>
          <w:i w:val="false"/>
          <w:color w:val="000000"/>
          <w:sz w:val="28"/>
        </w:rPr>
        <w:t>
      3) изменения постоянного места жительства с выездом за пределы обслуживаемой психиатрической организацией территории;</w:t>
      </w:r>
    </w:p>
    <w:bookmarkEnd w:id="272"/>
    <w:bookmarkStart w:name="z311" w:id="273"/>
    <w:p>
      <w:pPr>
        <w:spacing w:after="0"/>
        <w:ind w:left="0"/>
        <w:jc w:val="both"/>
      </w:pPr>
      <w:r>
        <w:rPr>
          <w:rFonts w:ascii="Times New Roman"/>
          <w:b w:val="false"/>
          <w:i w:val="false"/>
          <w:color w:val="000000"/>
          <w:sz w:val="28"/>
        </w:rPr>
        <w:t>
      4)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273"/>
    <w:bookmarkStart w:name="z312" w:id="274"/>
    <w:p>
      <w:pPr>
        <w:spacing w:after="0"/>
        <w:ind w:left="0"/>
        <w:jc w:val="both"/>
      </w:pPr>
      <w:r>
        <w:rPr>
          <w:rFonts w:ascii="Times New Roman"/>
          <w:b w:val="false"/>
          <w:i w:val="false"/>
          <w:color w:val="000000"/>
          <w:sz w:val="28"/>
        </w:rPr>
        <w:t>
      5) сведений о смерти, поступающих из ОРАГС;</w:t>
      </w:r>
    </w:p>
    <w:bookmarkEnd w:id="274"/>
    <w:bookmarkStart w:name="z313" w:id="275"/>
    <w:p>
      <w:pPr>
        <w:spacing w:after="0"/>
        <w:ind w:left="0"/>
        <w:jc w:val="both"/>
      </w:pPr>
      <w:r>
        <w:rPr>
          <w:rFonts w:ascii="Times New Roman"/>
          <w:b w:val="false"/>
          <w:i w:val="false"/>
          <w:color w:val="000000"/>
          <w:sz w:val="28"/>
        </w:rPr>
        <w:t>
      6) отсутствия каких-либо достоверных сведений о местонахождении лица с психическими, поведенческими расстройствами (заболеваниями) страдающего в течение 12 (двенадцати) месяцев;</w:t>
      </w:r>
    </w:p>
    <w:bookmarkEnd w:id="275"/>
    <w:bookmarkStart w:name="z314" w:id="276"/>
    <w:p>
      <w:pPr>
        <w:spacing w:after="0"/>
        <w:ind w:left="0"/>
        <w:jc w:val="both"/>
      </w:pPr>
      <w:r>
        <w:rPr>
          <w:rFonts w:ascii="Times New Roman"/>
          <w:b w:val="false"/>
          <w:i w:val="false"/>
          <w:color w:val="000000"/>
          <w:sz w:val="28"/>
        </w:rPr>
        <w:t>
      7) подтвержденного факта осуждения, связанного с лишением свободы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276"/>
    <w:bookmarkStart w:name="z315" w:id="277"/>
    <w:p>
      <w:pPr>
        <w:spacing w:after="0"/>
        <w:ind w:left="0"/>
        <w:jc w:val="both"/>
      </w:pPr>
      <w:r>
        <w:rPr>
          <w:rFonts w:ascii="Times New Roman"/>
          <w:b w:val="false"/>
          <w:i w:val="false"/>
          <w:color w:val="000000"/>
          <w:sz w:val="28"/>
        </w:rPr>
        <w:t>
      8) признания безвестно отсутствующим или объявления умершим.</w:t>
      </w:r>
    </w:p>
    <w:bookmarkEnd w:id="277"/>
    <w:bookmarkStart w:name="z316" w:id="278"/>
    <w:p>
      <w:pPr>
        <w:spacing w:after="0"/>
        <w:ind w:left="0"/>
        <w:jc w:val="both"/>
      </w:pPr>
      <w:r>
        <w:rPr>
          <w:rFonts w:ascii="Times New Roman"/>
          <w:b w:val="false"/>
          <w:i w:val="false"/>
          <w:color w:val="000000"/>
          <w:sz w:val="28"/>
        </w:rPr>
        <w:t>
      180. Регистрация снятия с учета больного центров психического здоровья в автоматизированном режиме в РПБ и РНБ ЦС "ЭРДБ" на основании:</w:t>
      </w:r>
    </w:p>
    <w:bookmarkEnd w:id="278"/>
    <w:bookmarkStart w:name="z317" w:id="279"/>
    <w:p>
      <w:pPr>
        <w:spacing w:after="0"/>
        <w:ind w:left="0"/>
        <w:jc w:val="both"/>
      </w:pPr>
      <w:r>
        <w:rPr>
          <w:rFonts w:ascii="Times New Roman"/>
          <w:b w:val="false"/>
          <w:i w:val="false"/>
          <w:color w:val="000000"/>
          <w:sz w:val="28"/>
        </w:rPr>
        <w:t>
      1) заключения лечащего врача-нарколога, подписанного председателем врачебно-консультативной комиссии (далее – ВКК) или заместителем первого руководителя о снятии с учета;</w:t>
      </w:r>
    </w:p>
    <w:bookmarkEnd w:id="279"/>
    <w:bookmarkStart w:name="z318" w:id="280"/>
    <w:p>
      <w:pPr>
        <w:spacing w:after="0"/>
        <w:ind w:left="0"/>
        <w:jc w:val="both"/>
      </w:pPr>
      <w:r>
        <w:rPr>
          <w:rFonts w:ascii="Times New Roman"/>
          <w:b w:val="false"/>
          <w:i w:val="false"/>
          <w:color w:val="000000"/>
          <w:sz w:val="28"/>
        </w:rPr>
        <w:t>
      2) изменения постоянного места жительства с выездом за пределы обслуживаемого центром психического здоровья территории с передачей на наркологический учет и на диспансерное и (или) профилактическое наблюдение в другой центр психического здоровья путем направления документов пациента в региональный центр психического здоровья по новому месту жительства;</w:t>
      </w:r>
    </w:p>
    <w:bookmarkEnd w:id="280"/>
    <w:bookmarkStart w:name="z319" w:id="281"/>
    <w:p>
      <w:pPr>
        <w:spacing w:after="0"/>
        <w:ind w:left="0"/>
        <w:jc w:val="both"/>
      </w:pPr>
      <w:r>
        <w:rPr>
          <w:rFonts w:ascii="Times New Roman"/>
          <w:b w:val="false"/>
          <w:i w:val="false"/>
          <w:color w:val="000000"/>
          <w:sz w:val="28"/>
        </w:rPr>
        <w:t>
      3)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281"/>
    <w:bookmarkStart w:name="z320" w:id="282"/>
    <w:p>
      <w:pPr>
        <w:spacing w:after="0"/>
        <w:ind w:left="0"/>
        <w:jc w:val="both"/>
      </w:pPr>
      <w:r>
        <w:rPr>
          <w:rFonts w:ascii="Times New Roman"/>
          <w:b w:val="false"/>
          <w:i w:val="false"/>
          <w:color w:val="000000"/>
          <w:sz w:val="28"/>
        </w:rPr>
        <w:t>
      4) решения ВКК центра психического здоровья о снятии с наблюдения больного, когда центр психического здоровья не может в течение 1 (одного) года обеспечить осмотр больного, несмотря на все принятые меры (в том числе обращения в органы внутренних дел и в органы юстиции 1 (один) раз в квартал, при отсутствии объективных сведений о его месте нахождения);</w:t>
      </w:r>
    </w:p>
    <w:bookmarkEnd w:id="282"/>
    <w:bookmarkStart w:name="z321" w:id="283"/>
    <w:p>
      <w:pPr>
        <w:spacing w:after="0"/>
        <w:ind w:left="0"/>
        <w:jc w:val="both"/>
      </w:pPr>
      <w:r>
        <w:rPr>
          <w:rFonts w:ascii="Times New Roman"/>
          <w:b w:val="false"/>
          <w:i w:val="false"/>
          <w:color w:val="000000"/>
          <w:sz w:val="28"/>
        </w:rPr>
        <w:t>
      5) осуждения, связанные с лишением свободы на срок свыше 3 (трех) лет;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283"/>
    <w:bookmarkStart w:name="z322" w:id="284"/>
    <w:p>
      <w:pPr>
        <w:spacing w:after="0"/>
        <w:ind w:left="0"/>
        <w:jc w:val="both"/>
      </w:pPr>
      <w:r>
        <w:rPr>
          <w:rFonts w:ascii="Times New Roman"/>
          <w:b w:val="false"/>
          <w:i w:val="false"/>
          <w:color w:val="000000"/>
          <w:sz w:val="28"/>
        </w:rPr>
        <w:t>
      6) свидетельства о смерти больного алкоголизмом, наркоманией и токсикоманией, зарегистрированного в ЦС "РПН";</w:t>
      </w:r>
    </w:p>
    <w:bookmarkEnd w:id="284"/>
    <w:bookmarkStart w:name="z323" w:id="285"/>
    <w:p>
      <w:pPr>
        <w:spacing w:after="0"/>
        <w:ind w:left="0"/>
        <w:jc w:val="both"/>
      </w:pPr>
      <w:r>
        <w:rPr>
          <w:rFonts w:ascii="Times New Roman"/>
          <w:b w:val="false"/>
          <w:i w:val="false"/>
          <w:color w:val="000000"/>
          <w:sz w:val="28"/>
        </w:rPr>
        <w:t>
      7) сведений о смерти, поступающих из ОРАГС;</w:t>
      </w:r>
    </w:p>
    <w:bookmarkEnd w:id="285"/>
    <w:bookmarkStart w:name="z324" w:id="286"/>
    <w:p>
      <w:pPr>
        <w:spacing w:after="0"/>
        <w:ind w:left="0"/>
        <w:jc w:val="both"/>
      </w:pPr>
      <w:r>
        <w:rPr>
          <w:rFonts w:ascii="Times New Roman"/>
          <w:b w:val="false"/>
          <w:i w:val="false"/>
          <w:color w:val="000000"/>
          <w:sz w:val="28"/>
        </w:rPr>
        <w:t>
      8) изменения или уточнения диагноза по данной нозологии с взятием на учет по уточненной нозологии.</w:t>
      </w:r>
    </w:p>
    <w:bookmarkEnd w:id="286"/>
    <w:bookmarkStart w:name="z325" w:id="287"/>
    <w:p>
      <w:pPr>
        <w:spacing w:after="0"/>
        <w:ind w:left="0"/>
        <w:jc w:val="both"/>
      </w:pPr>
      <w:r>
        <w:rPr>
          <w:rFonts w:ascii="Times New Roman"/>
          <w:b w:val="false"/>
          <w:i w:val="false"/>
          <w:color w:val="000000"/>
          <w:sz w:val="28"/>
        </w:rPr>
        <w:t xml:space="preserve">
      181. Регистрация случаев оказания медицинской помощи лицам с психическими, поведенческими расстройствами (заболеваниями) профильными специалистами, осуществляющими специализированную медицинскую помощь в стационарозамещающих и стационарных условиях осуществляется в ЦС "ЭРСБ" путем ежедневного ввода и подтверждения данных об оказании специализированной медицинской помощи, медико-социальной помощи по форме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 ҚР ДСМ-175/2020.</w:t>
      </w:r>
    </w:p>
    <w:bookmarkEnd w:id="287"/>
    <w:bookmarkStart w:name="z326" w:id="288"/>
    <w:p>
      <w:pPr>
        <w:spacing w:after="0"/>
        <w:ind w:left="0"/>
        <w:jc w:val="both"/>
      </w:pPr>
      <w:r>
        <w:rPr>
          <w:rFonts w:ascii="Times New Roman"/>
          <w:b w:val="false"/>
          <w:i w:val="false"/>
          <w:color w:val="000000"/>
          <w:sz w:val="28"/>
        </w:rPr>
        <w:t>
      182. Поставщик обеспечивает:</w:t>
      </w:r>
    </w:p>
    <w:bookmarkEnd w:id="288"/>
    <w:bookmarkStart w:name="z327" w:id="289"/>
    <w:p>
      <w:pPr>
        <w:spacing w:after="0"/>
        <w:ind w:left="0"/>
        <w:jc w:val="both"/>
      </w:pPr>
      <w:r>
        <w:rPr>
          <w:rFonts w:ascii="Times New Roman"/>
          <w:b w:val="false"/>
          <w:i w:val="false"/>
          <w:color w:val="000000"/>
          <w:sz w:val="28"/>
        </w:rPr>
        <w:t xml:space="preserve">
      1) ежедневный ввод и подтверждение данных в ЦС "ЭРОБ" для формирования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89"/>
    <w:bookmarkStart w:name="z328" w:id="290"/>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статистических карт выбывшего из психиатрического стационара ЦС "ЭРОБ" для формирования первичной медицинской документации, утвержденной согласно приказу № ҚР ДСМ-175/2020.";</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 </w:t>
      </w:r>
    </w:p>
    <w:bookmarkStart w:name="z330" w:id="291"/>
    <w:p>
      <w:pPr>
        <w:spacing w:after="0"/>
        <w:ind w:left="0"/>
        <w:jc w:val="both"/>
      </w:pPr>
      <w:r>
        <w:rPr>
          <w:rFonts w:ascii="Times New Roman"/>
          <w:b w:val="false"/>
          <w:i w:val="false"/>
          <w:color w:val="000000"/>
          <w:sz w:val="28"/>
        </w:rPr>
        <w:t>
      "189.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291"/>
    <w:bookmarkStart w:name="z331" w:id="292"/>
    <w:p>
      <w:pPr>
        <w:spacing w:after="0"/>
        <w:ind w:left="0"/>
        <w:jc w:val="both"/>
      </w:pPr>
      <w:r>
        <w:rPr>
          <w:rFonts w:ascii="Times New Roman"/>
          <w:b w:val="false"/>
          <w:i w:val="false"/>
          <w:color w:val="000000"/>
          <w:sz w:val="28"/>
        </w:rPr>
        <w:t>
      по услугам патологоанатомического вскрытия:</w:t>
      </w:r>
    </w:p>
    <w:bookmarkEnd w:id="292"/>
    <w:bookmarkStart w:name="z332" w:id="293"/>
    <w:p>
      <w:pPr>
        <w:spacing w:after="0"/>
        <w:ind w:left="0"/>
        <w:jc w:val="both"/>
      </w:pPr>
      <w:r>
        <w:rPr>
          <w:rFonts w:ascii="Times New Roman"/>
          <w:b w:val="false"/>
          <w:i w:val="false"/>
          <w:color w:val="000000"/>
          <w:sz w:val="28"/>
        </w:rPr>
        <w:t xml:space="preserve">
      1) субъект здравоохранения, оказывающий специализированную медицинскую помощь в стационарозамещающих и стационарных условиях, не позднее первого рабочего дня следующего за днем констатации биологической смерти пациента обеспечивает ввод в МЦС данных по форме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которые становятся доступными поставщику услуг патологоанатомической диагностики;</w:t>
      </w:r>
    </w:p>
    <w:bookmarkEnd w:id="293"/>
    <w:bookmarkStart w:name="z333" w:id="294"/>
    <w:p>
      <w:pPr>
        <w:spacing w:after="0"/>
        <w:ind w:left="0"/>
        <w:jc w:val="both"/>
      </w:pPr>
      <w:r>
        <w:rPr>
          <w:rFonts w:ascii="Times New Roman"/>
          <w:b w:val="false"/>
          <w:i w:val="false"/>
          <w:color w:val="000000"/>
          <w:sz w:val="28"/>
        </w:rPr>
        <w:t xml:space="preserve">
      2) ПАБ обеспечивает в МЦС, интегрированной с ЦС "ЕПС" ежедневный ввод и подтверждение данных по форме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об оказанных медицинских услугах и обеспечивает их отправку в ЦС "ЕПС" в течение 10 (десяти) календарных дней с момента оказания;</w:t>
      </w:r>
    </w:p>
    <w:bookmarkEnd w:id="294"/>
    <w:bookmarkStart w:name="z334" w:id="295"/>
    <w:p>
      <w:pPr>
        <w:spacing w:after="0"/>
        <w:ind w:left="0"/>
        <w:jc w:val="both"/>
      </w:pPr>
      <w:r>
        <w:rPr>
          <w:rFonts w:ascii="Times New Roman"/>
          <w:b w:val="false"/>
          <w:i w:val="false"/>
          <w:color w:val="000000"/>
          <w:sz w:val="28"/>
        </w:rPr>
        <w:t>
      по услугам патогистологической диагностики:</w:t>
      </w:r>
    </w:p>
    <w:bookmarkEnd w:id="295"/>
    <w:bookmarkStart w:name="z335" w:id="296"/>
    <w:p>
      <w:pPr>
        <w:spacing w:after="0"/>
        <w:ind w:left="0"/>
        <w:jc w:val="both"/>
      </w:pPr>
      <w:r>
        <w:rPr>
          <w:rFonts w:ascii="Times New Roman"/>
          <w:b w:val="false"/>
          <w:i w:val="false"/>
          <w:color w:val="000000"/>
          <w:sz w:val="28"/>
        </w:rPr>
        <w:t xml:space="preserve">
      1) субъект здравоохранения вносит в МЦС, интегрированных с ЦС "ЕПС" направление на гистологическое исследование, проводимое на амбулаторном уровне, согласно вкладному листу к форме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и обеспечивает их отправку в ЦС "ЕПС" в течение 3 (трех) рабочих дней с момента оказания услуг, но не позднее третьего числа месяца следующего за отчетным месяцем;</w:t>
      </w:r>
    </w:p>
    <w:bookmarkEnd w:id="296"/>
    <w:bookmarkStart w:name="z336" w:id="297"/>
    <w:p>
      <w:pPr>
        <w:spacing w:after="0"/>
        <w:ind w:left="0"/>
        <w:jc w:val="both"/>
      </w:pPr>
      <w:r>
        <w:rPr>
          <w:rFonts w:ascii="Times New Roman"/>
          <w:b w:val="false"/>
          <w:i w:val="false"/>
          <w:color w:val="000000"/>
          <w:sz w:val="28"/>
        </w:rPr>
        <w:t xml:space="preserve">
      2) ПАБ обеспечивает в МЦС, интегрированных с ЦС "ЕПС" ежедневный ввод и подтверждение данных по форме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 об оказанных медицинских услугах и обеспечивает их отправку в ЦС "ЕПС" в течение 10 (десяти) календарных дней с момента оказания услуг, но не позднее третьего числа месяца следующего за отчетным месяцем;</w:t>
      </w:r>
    </w:p>
    <w:bookmarkEnd w:id="297"/>
    <w:bookmarkStart w:name="z337" w:id="298"/>
    <w:p>
      <w:pPr>
        <w:spacing w:after="0"/>
        <w:ind w:left="0"/>
        <w:jc w:val="both"/>
      </w:pPr>
      <w:r>
        <w:rPr>
          <w:rFonts w:ascii="Times New Roman"/>
          <w:b w:val="false"/>
          <w:i w:val="false"/>
          <w:color w:val="000000"/>
          <w:sz w:val="28"/>
        </w:rPr>
        <w:t>
      3) ПАБ обеспечивает формирование статистического отчета в МЦС о количестве проведенных гистологических исследований и их категорий.";</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344"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к указанным правилам:</w:t>
      </w:r>
    </w:p>
    <w:bookmarkEnd w:id="299"/>
    <w:bookmarkStart w:name="z345" w:id="300"/>
    <w:p>
      <w:pPr>
        <w:spacing w:after="0"/>
        <w:ind w:left="0"/>
        <w:jc w:val="both"/>
      </w:pPr>
      <w:r>
        <w:rPr>
          <w:rFonts w:ascii="Times New Roman"/>
          <w:b w:val="false"/>
          <w:i w:val="false"/>
          <w:color w:val="000000"/>
          <w:sz w:val="28"/>
        </w:rPr>
        <w:t>
      в разделе "Перечень услуг/манипуляций, подлежащих оплате по стоимости клинико-затратным группам основного диагноза с дополнительным возмещением затрат":</w:t>
      </w:r>
    </w:p>
    <w:bookmarkEnd w:id="300"/>
    <w:bookmarkStart w:name="z346" w:id="301"/>
    <w:p>
      <w:pPr>
        <w:spacing w:after="0"/>
        <w:ind w:left="0"/>
        <w:jc w:val="both"/>
      </w:pPr>
      <w:r>
        <w:rPr>
          <w:rFonts w:ascii="Times New Roman"/>
          <w:b w:val="false"/>
          <w:i w:val="false"/>
          <w:color w:val="000000"/>
          <w:sz w:val="28"/>
        </w:rPr>
        <w:t>
      строки порядковые номера 50, 51 ,52, 53 исключить;</w:t>
      </w:r>
    </w:p>
    <w:bookmarkEnd w:id="301"/>
    <w:bookmarkStart w:name="z347" w:id="302"/>
    <w:p>
      <w:pPr>
        <w:spacing w:after="0"/>
        <w:ind w:left="0"/>
        <w:jc w:val="both"/>
      </w:pPr>
      <w:r>
        <w:rPr>
          <w:rFonts w:ascii="Times New Roman"/>
          <w:b w:val="false"/>
          <w:i w:val="false"/>
          <w:color w:val="000000"/>
          <w:sz w:val="28"/>
        </w:rPr>
        <w:t>
      дополнить строками, порядковыми номерами 81-1 и 81-2 следующего содержания:</w:t>
      </w:r>
    </w:p>
    <w:bookmarkEnd w:id="302"/>
    <w:bookmarkStart w:name="z348"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кадавра к мультиорганному забору органов и/или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Протонная терапия (1 сеанс)</w:t>
            </w:r>
          </w:p>
        </w:tc>
      </w:tr>
    </w:tbl>
    <w:bookmarkStart w:name="z349" w:id="304"/>
    <w:p>
      <w:pPr>
        <w:spacing w:after="0"/>
        <w:ind w:left="0"/>
        <w:jc w:val="both"/>
      </w:pPr>
      <w:r>
        <w:rPr>
          <w:rFonts w:ascii="Times New Roman"/>
          <w:b w:val="false"/>
          <w:i w:val="false"/>
          <w:color w:val="000000"/>
          <w:sz w:val="28"/>
        </w:rPr>
        <w:t>
      ";</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38-1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351" w:id="305"/>
    <w:p>
      <w:pPr>
        <w:spacing w:after="0"/>
        <w:ind w:left="0"/>
        <w:jc w:val="both"/>
      </w:pPr>
      <w:r>
        <w:rPr>
          <w:rFonts w:ascii="Times New Roman"/>
          <w:b w:val="false"/>
          <w:i w:val="false"/>
          <w:color w:val="000000"/>
          <w:sz w:val="28"/>
        </w:rPr>
        <w:t xml:space="preserve">
      дополнить приложениями 54, 55 и 56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End w:id="305"/>
    <w:bookmarkStart w:name="z352" w:id="306"/>
    <w:p>
      <w:pPr>
        <w:spacing w:after="0"/>
        <w:ind w:left="0"/>
        <w:jc w:val="both"/>
      </w:pPr>
      <w:r>
        <w:rPr>
          <w:rFonts w:ascii="Times New Roman"/>
          <w:b w:val="false"/>
          <w:i w:val="false"/>
          <w:color w:val="000000"/>
          <w:sz w:val="28"/>
        </w:rPr>
        <w:t>
      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306"/>
    <w:bookmarkStart w:name="z353" w:id="30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7"/>
    <w:bookmarkStart w:name="z354" w:id="30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08"/>
    <w:bookmarkStart w:name="z355" w:id="309"/>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309"/>
    <w:bookmarkStart w:name="z356" w:id="3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10"/>
    <w:bookmarkStart w:name="z357" w:id="311"/>
    <w:p>
      <w:pPr>
        <w:spacing w:after="0"/>
        <w:ind w:left="0"/>
        <w:jc w:val="both"/>
      </w:pPr>
      <w:r>
        <w:rPr>
          <w:rFonts w:ascii="Times New Roman"/>
          <w:b w:val="false"/>
          <w:i w:val="false"/>
          <w:color w:val="000000"/>
          <w:sz w:val="28"/>
        </w:rPr>
        <w:t>
      4. Настоящий приказ вводится в действие с 1 июня 2026 года, за исключением:</w:t>
      </w:r>
    </w:p>
    <w:bookmarkEnd w:id="311"/>
    <w:bookmarkStart w:name="z358" w:id="312"/>
    <w:p>
      <w:pPr>
        <w:spacing w:after="0"/>
        <w:ind w:left="0"/>
        <w:jc w:val="both"/>
      </w:pPr>
      <w:r>
        <w:rPr>
          <w:rFonts w:ascii="Times New Roman"/>
          <w:b w:val="false"/>
          <w:i w:val="false"/>
          <w:color w:val="000000"/>
          <w:sz w:val="28"/>
        </w:rPr>
        <w:t>
      1) абзацев восемьдесят пятого, восемьдесят шестого, девяносто седьмого, сотого, сто сорок девятого, сто семьдесят пятого, сто семьдесят шестого, сто семьдесят седьмого, сто семьдесят восьмого, сто девяностого, сто девяносто четвертого, триста тридцать пятого и триста сорок пятого пункта 1 настоящего приказа, которые вводятся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1 января 2026 года;</w:t>
      </w:r>
    </w:p>
    <w:bookmarkEnd w:id="312"/>
    <w:bookmarkStart w:name="z359" w:id="313"/>
    <w:p>
      <w:pPr>
        <w:spacing w:after="0"/>
        <w:ind w:left="0"/>
        <w:jc w:val="both"/>
      </w:pPr>
      <w:r>
        <w:rPr>
          <w:rFonts w:ascii="Times New Roman"/>
          <w:b w:val="false"/>
          <w:i w:val="false"/>
          <w:color w:val="000000"/>
          <w:sz w:val="28"/>
        </w:rPr>
        <w:t>
      2) абзацев седьмого, восьмого, двадцать четвертого, двадцать пятого, двадцать шестого, двадцать восьмого, тридцать четвертого, тридцать шестого, сорокового, сорок третьего, сорок восьмого, сорок девятого, пятьдесят первого, пятьдесят четвертого, пятьдесят девятого, шестьдесят четвертого, шестьдесят шестого, шестьдесят восьмого, шестьдесят девятого, семьдесят восьмого, восьмидесятого, восемьдесят седьмого, восемьдесят восьмого, девяностого, сто четвертого, сто пятого, сто шестого, сто девятого,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двадцать первого, сто двадцать четвертого, сто двадцать пятого, сто двадцать шестого, сто тридцать первого, сто тридцать четвертого, сто тридцать седьмого, сто тридцать восьмого, сто сорок первого, сто сорок второго, сто сорок третьего, сто сорок седьмого, сто сорок восьмого, сто пятьдесят третьего, сто пятьдесят пятого, сто шестьдесят четвертого, сто шестьдесят девятого, сто восемьдесят второго, сто восемьдесят четвертого, сто девяносто девятого, двухсотого, двести первого, двести второго, двести шестого, двести седьмого, двести восьмого, двести девятого, двести десятого, двести одиннадцатого, двести двенадцатого, двести тринадцатого, двести четырнадцатого, двести пятнадцатого, двести шестнадцатого, двести семнадцатого, двести восемнадцатого, двести двадцатого, двести двадцать первого, двести двадцать третьего, двести двадцать пятого, двести двадцать седьмого, двести тридцать первого, двести тридцать второго, двести пятьдесят второго, двести пятьдесят четвертого, двести пятьдесят пятого, двести пятьдесят шестого, двести пятьдесят седьмого, двести шестидесятого, двести шестьдесят первого, двести шестьдесят пятого, двести шестьдесят шестого, двести семидесятого, двести семьдесят первого, двести семьдесят второго, двести семьдесят третьего, двести семьдесят девятого, двести восемьдесят пятого, двести восемьдесят шестого, двести восемьдесят девятого, двести девяностого, двести девяносто седьмого, трехсот второго, трехсот четвертого, трехсот одиннадцатого, трехсот семнадцатого, трехсот двадцатого, трехсот двадцать второго, трехсот двадцать третьего, трехсот двадцать седьмого, трехсот двадцать восьмого, трехсот тридцатого, трехсот тридцать первого, трехсот тридцать второго, трехсот тридцать шестого, трехсот тридцать седьмого, трехсот тридцать восьмого, трехсот сорок четвертого пункта 1 настоящего приказа, которые вводятся в действие с 12 июля 2026 года.</w:t>
      </w:r>
    </w:p>
    <w:bookmarkEnd w:id="3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здравоохранения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314"/>
    <w:p>
      <w:pPr>
        <w:spacing w:after="0"/>
        <w:ind w:left="0"/>
        <w:jc w:val="left"/>
      </w:pPr>
      <w:r>
        <w:rPr>
          <w:rFonts w:ascii="Times New Roman"/>
          <w:b/>
          <w:i w:val="false"/>
          <w:color w:val="000000"/>
        </w:rPr>
        <w:t xml:space="preserve"> Информация о структуре расходов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r>
        <w:br/>
      </w:r>
      <w:r>
        <w:rPr>
          <w:rFonts w:ascii="Times New Roman"/>
          <w:b/>
          <w:i w:val="false"/>
          <w:color w:val="000000"/>
        </w:rPr>
        <w:t>за ____ 202_ года (указать месяц)</w:t>
      </w:r>
      <w:r>
        <w:br/>
      </w:r>
      <w:r>
        <w:rPr>
          <w:rFonts w:ascii="Times New Roman"/>
          <w:b/>
          <w:i w:val="false"/>
          <w:color w:val="000000"/>
        </w:rPr>
        <w:t>по Договору № ____ от "___" ____ 20 ___ года</w:t>
      </w:r>
    </w:p>
    <w:bookmarkEnd w:id="314"/>
    <w:bookmarkStart w:name="z365" w:id="315"/>
    <w:p>
      <w:pPr>
        <w:spacing w:after="0"/>
        <w:ind w:left="0"/>
        <w:jc w:val="left"/>
      </w:pPr>
      <w:r>
        <w:rPr>
          <w:rFonts w:ascii="Times New Roman"/>
          <w:b/>
          <w:i w:val="false"/>
          <w:color w:val="000000"/>
        </w:rPr>
        <w:t xml:space="preserve"> Наименование поставщика ________________</w:t>
      </w:r>
      <w:r>
        <w:br/>
      </w:r>
      <w:r>
        <w:rPr>
          <w:rFonts w:ascii="Times New Roman"/>
          <w:b/>
          <w:i w:val="false"/>
          <w:color w:val="000000"/>
        </w:rPr>
        <w:t>БИН ________________</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ГОБМП+ОСМС,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на отчетный год (на дату составления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авансовых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ГОБМП+ОСМС за отчетный период,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ГОБМП+ОСМС за отчетный период,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ГОБМП+ОСМС на конец отчетного периода,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ГОБМП+ОСМС на конец отчетного периода,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число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месяца, следующего за отчетным периодом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изделий медицинского назначения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ТОО "СК-Фармация"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медикаментов и изделий медицинского назначения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ТОО "СК-Фармация"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расходы/затраты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16"/>
    <w:p>
      <w:pPr>
        <w:spacing w:after="0"/>
        <w:ind w:left="0"/>
        <w:jc w:val="both"/>
      </w:pPr>
      <w:r>
        <w:rPr>
          <w:rFonts w:ascii="Times New Roman"/>
          <w:b w:val="false"/>
          <w:i w:val="false"/>
          <w:color w:val="000000"/>
          <w:sz w:val="28"/>
        </w:rPr>
        <w:t>
      Руководитель поставщика (уполномоченное лицо):</w:t>
      </w:r>
    </w:p>
    <w:bookmarkEnd w:id="316"/>
    <w:p>
      <w:pPr>
        <w:spacing w:after="0"/>
        <w:ind w:left="0"/>
        <w:jc w:val="both"/>
      </w:pPr>
      <w:bookmarkStart w:name="z367" w:id="317"/>
      <w:r>
        <w:rPr>
          <w:rFonts w:ascii="Times New Roman"/>
          <w:b w:val="false"/>
          <w:i w:val="false"/>
          <w:color w:val="000000"/>
          <w:sz w:val="28"/>
        </w:rPr>
        <w:t>
      _____________________________________/_______________</w:t>
      </w:r>
    </w:p>
    <w:bookmarkEnd w:id="317"/>
    <w:p>
      <w:pPr>
        <w:spacing w:after="0"/>
        <w:ind w:left="0"/>
        <w:jc w:val="both"/>
      </w:pPr>
      <w:r>
        <w:rPr>
          <w:rFonts w:ascii="Times New Roman"/>
          <w:b w:val="false"/>
          <w:i w:val="false"/>
          <w:color w:val="000000"/>
          <w:sz w:val="28"/>
        </w:rPr>
        <w:t xml:space="preserve">       (Фамилия, имя, отчество (при его наличии)/Подпись)</w:t>
      </w:r>
    </w:p>
    <w:bookmarkStart w:name="z368" w:id="318"/>
    <w:p>
      <w:pPr>
        <w:spacing w:after="0"/>
        <w:ind w:left="0"/>
        <w:jc w:val="both"/>
      </w:pPr>
      <w:r>
        <w:rPr>
          <w:rFonts w:ascii="Times New Roman"/>
          <w:b w:val="false"/>
          <w:i w:val="false"/>
          <w:color w:val="000000"/>
          <w:sz w:val="28"/>
        </w:rPr>
        <w:t>
       (для документа на бумажном носителе)</w:t>
      </w:r>
    </w:p>
    <w:bookmarkEnd w:id="318"/>
    <w:bookmarkStart w:name="z369" w:id="319"/>
    <w:p>
      <w:pPr>
        <w:spacing w:after="0"/>
        <w:ind w:left="0"/>
        <w:jc w:val="both"/>
      </w:pPr>
      <w:r>
        <w:rPr>
          <w:rFonts w:ascii="Times New Roman"/>
          <w:b w:val="false"/>
          <w:i w:val="false"/>
          <w:color w:val="000000"/>
          <w:sz w:val="28"/>
        </w:rPr>
        <w:t>
      Главный бухгалтер поставщика:</w:t>
      </w:r>
    </w:p>
    <w:bookmarkEnd w:id="319"/>
    <w:p>
      <w:pPr>
        <w:spacing w:after="0"/>
        <w:ind w:left="0"/>
        <w:jc w:val="both"/>
      </w:pPr>
      <w:bookmarkStart w:name="z370" w:id="320"/>
      <w:r>
        <w:rPr>
          <w:rFonts w:ascii="Times New Roman"/>
          <w:b w:val="false"/>
          <w:i w:val="false"/>
          <w:color w:val="000000"/>
          <w:sz w:val="28"/>
        </w:rPr>
        <w:t>
      _____________________________________/____________</w:t>
      </w:r>
    </w:p>
    <w:bookmarkEnd w:id="320"/>
    <w:p>
      <w:pPr>
        <w:spacing w:after="0"/>
        <w:ind w:left="0"/>
        <w:jc w:val="both"/>
      </w:pPr>
      <w:r>
        <w:rPr>
          <w:rFonts w:ascii="Times New Roman"/>
          <w:b w:val="false"/>
          <w:i w:val="false"/>
          <w:color w:val="000000"/>
          <w:sz w:val="28"/>
        </w:rPr>
        <w:t xml:space="preserve">       (Фамилия, имя, отчество (при его наличии)/Подпись)</w:t>
      </w:r>
    </w:p>
    <w:bookmarkStart w:name="z371" w:id="321"/>
    <w:p>
      <w:pPr>
        <w:spacing w:after="0"/>
        <w:ind w:left="0"/>
        <w:jc w:val="both"/>
      </w:pPr>
      <w:r>
        <w:rPr>
          <w:rFonts w:ascii="Times New Roman"/>
          <w:b w:val="false"/>
          <w:i w:val="false"/>
          <w:color w:val="000000"/>
          <w:sz w:val="28"/>
        </w:rPr>
        <w:t>
      (для документа на бумажном носителе)</w:t>
      </w:r>
    </w:p>
    <w:bookmarkEnd w:id="321"/>
    <w:bookmarkStart w:name="z372" w:id="322"/>
    <w:p>
      <w:pPr>
        <w:spacing w:after="0"/>
        <w:ind w:left="0"/>
        <w:jc w:val="both"/>
      </w:pPr>
      <w:r>
        <w:rPr>
          <w:rFonts w:ascii="Times New Roman"/>
          <w:b w:val="false"/>
          <w:i w:val="false"/>
          <w:color w:val="000000"/>
          <w:sz w:val="28"/>
        </w:rPr>
        <w:t>
      Место печати (при наличии)</w:t>
      </w:r>
    </w:p>
    <w:bookmarkEnd w:id="322"/>
    <w:bookmarkStart w:name="z373" w:id="323"/>
    <w:p>
      <w:pPr>
        <w:spacing w:after="0"/>
        <w:ind w:left="0"/>
        <w:jc w:val="both"/>
      </w:pPr>
      <w:r>
        <w:rPr>
          <w:rFonts w:ascii="Times New Roman"/>
          <w:b w:val="false"/>
          <w:i w:val="false"/>
          <w:color w:val="000000"/>
          <w:sz w:val="28"/>
        </w:rPr>
        <w:t>
      (для документа на бумажном носителе)</w:t>
      </w:r>
    </w:p>
    <w:bookmarkEnd w:id="323"/>
    <w:bookmarkStart w:name="z374" w:id="324"/>
    <w:p>
      <w:pPr>
        <w:spacing w:after="0"/>
        <w:ind w:left="0"/>
        <w:jc w:val="both"/>
      </w:pPr>
      <w:r>
        <w:rPr>
          <w:rFonts w:ascii="Times New Roman"/>
          <w:b w:val="false"/>
          <w:i w:val="false"/>
          <w:color w:val="000000"/>
          <w:sz w:val="28"/>
        </w:rPr>
        <w:t>
      Дата "_____" _________20___ года</w:t>
      </w:r>
    </w:p>
    <w:bookmarkEnd w:id="3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325"/>
    <w:p>
      <w:pPr>
        <w:spacing w:after="0"/>
        <w:ind w:left="0"/>
        <w:jc w:val="both"/>
      </w:pPr>
      <w:r>
        <w:rPr>
          <w:rFonts w:ascii="Times New Roman"/>
          <w:b w:val="false"/>
          <w:i w:val="false"/>
          <w:color w:val="000000"/>
          <w:sz w:val="28"/>
        </w:rPr>
        <w:t>
      Примечание:</w:t>
      </w:r>
    </w:p>
    <w:bookmarkEnd w:id="325"/>
    <w:bookmarkStart w:name="z376" w:id="326"/>
    <w:p>
      <w:pPr>
        <w:spacing w:after="0"/>
        <w:ind w:left="0"/>
        <w:jc w:val="both"/>
      </w:pPr>
      <w:r>
        <w:rPr>
          <w:rFonts w:ascii="Times New Roman"/>
          <w:b w:val="false"/>
          <w:i w:val="false"/>
          <w:color w:val="000000"/>
          <w:sz w:val="28"/>
        </w:rPr>
        <w:t xml:space="preserve">
      * в столбце 4 указывается только расход по выплате заработной платы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113 Трудового кодекса Республики Казахстан.</w:t>
      </w:r>
    </w:p>
    <w:bookmarkEnd w:id="326"/>
    <w:bookmarkStart w:name="z377" w:id="327"/>
    <w:p>
      <w:pPr>
        <w:spacing w:after="0"/>
        <w:ind w:left="0"/>
        <w:jc w:val="both"/>
      </w:pPr>
      <w:r>
        <w:rPr>
          <w:rFonts w:ascii="Times New Roman"/>
          <w:b w:val="false"/>
          <w:i w:val="false"/>
          <w:color w:val="000000"/>
          <w:sz w:val="28"/>
        </w:rPr>
        <w:t xml:space="preserve">
      **в столбцах 3, 4, 5 указываются расходы по статьям затрат согласно первичных документов,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Информации о структуре</w:t>
            </w:r>
            <w:r>
              <w:br/>
            </w:r>
            <w:r>
              <w:rPr>
                <w:rFonts w:ascii="Times New Roman"/>
                <w:b w:val="false"/>
                <w:i w:val="false"/>
                <w:color w:val="000000"/>
                <w:sz w:val="20"/>
              </w:rPr>
              <w:t>расходов при оказании</w:t>
            </w:r>
            <w:r>
              <w:br/>
            </w:r>
            <w:r>
              <w:rPr>
                <w:rFonts w:ascii="Times New Roman"/>
                <w:b w:val="false"/>
                <w:i w:val="false"/>
                <w:color w:val="000000"/>
                <w:sz w:val="20"/>
              </w:rPr>
              <w:t>услуг 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и (или)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379" w:id="328"/>
    <w:p>
      <w:pPr>
        <w:spacing w:after="0"/>
        <w:ind w:left="0"/>
        <w:jc w:val="left"/>
      </w:pPr>
      <w:r>
        <w:rPr>
          <w:rFonts w:ascii="Times New Roman"/>
          <w:b/>
          <w:i w:val="false"/>
          <w:color w:val="000000"/>
        </w:rPr>
        <w:t xml:space="preserve"> Расшифровка классификатор расходов для заполнения структуры расход в рамках гарантированного объема бесплатной медицинской помощи и (или) в системе обязательного социального медицинского страхования</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включается в статью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в годовой финансовой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выплаты за счет ФОТ (доплаты, надбавки)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 компенсации за неиспользованный отпуск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временной нетрудоспособности (больничные)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за счет ФОТ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Стимулирующий компонент подушевого 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отпускам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отчисления и взносы от 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от работодателей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 от работодателей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найм жилья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командировочные расходы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организации обучения персонала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повышению квалификации персонала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землю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 и штрафы по налогам и другим платежам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Отчисление части чистого дохода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лекарственных средств (ЛС)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изделий медицинского назначения (ИМН)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дезинфицирующих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ГСМ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мягкого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жесткого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и низкобелковых продуктов и продуктов с низким содержанием фенилаланина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хозяйственных товаров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Списание/приобретение прочих запасов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/Списание/амортизация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 земельных участков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зданий и сооружений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машин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Приобретение/списание/амортизация прочих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программного обеспечения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лицензий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Приобретение/списание/износ прочих нематериальных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других медицинских организаций по договорам соисполнения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соисполнителей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договорам возмездного оказания услуг (ВОУ)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от подрядчиков по договорам ВОУ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услуги по договорам ВОУ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питания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Междугородняя связь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телефонной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 VPN канала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Разговоры по сети сотовых операторов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Платная справка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спецсвязи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почты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переводные операции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выдаче справок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банковские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обслуживание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системы вентиляции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климатического оборудования и систем кондиционирования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лифтов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обследованию недвижимости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и администрированию серверного и коммуникационного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помещений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мониторинга охранно-пожарной сигнализации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прачечной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клининга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медицинского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заправке техническими газами и жидкостями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медицинских отходов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проверке средств измерения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тепловых узлов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электробытовых приборов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охрана объекта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видеонаблюдения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 офисной техники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мероприятия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содержанию и ремонту основных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ПО "1С: Предприятие"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нематериальными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прочих ЦС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интеграции ЦС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ведению и обслуживанию сайта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лицензий на антивирусное программное обеспечение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связанные с НМА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страхования гражданско-правовой ответственности работодателя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автотранспортных средств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медицинских работников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обязательного страхования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периодические издания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мониторингу СМИ и социальных сетей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социальной компании о деятельности медицинской организации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информационно-имиджевых мероприятий</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зданий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автотранспорта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прочей техники и оборудования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организацию представительских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бланков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и полиграфические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имиджевой полиграфической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 ГФО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 мест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услуги технадзора и авторского надзора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неустойки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 вошедшие в перечисленные статьи расходов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Р-1</w:t>
            </w:r>
          </w:p>
        </w:tc>
      </w:tr>
    </w:tbl>
    <w:p>
      <w:pPr>
        <w:spacing w:after="0"/>
        <w:ind w:left="0"/>
        <w:jc w:val="both"/>
      </w:pPr>
      <w:bookmarkStart w:name="z383" w:id="329"/>
      <w:r>
        <w:rPr>
          <w:rFonts w:ascii="Times New Roman"/>
          <w:b w:val="false"/>
          <w:i w:val="false"/>
          <w:color w:val="000000"/>
          <w:sz w:val="28"/>
        </w:rPr>
        <w:t>
                         Заказчик ИИН/БИН __________________________________</w:t>
      </w:r>
    </w:p>
    <w:bookmarkEnd w:id="329"/>
    <w:p>
      <w:pPr>
        <w:spacing w:after="0"/>
        <w:ind w:left="0"/>
        <w:jc w:val="both"/>
      </w:pPr>
      <w:r>
        <w:rPr>
          <w:rFonts w:ascii="Times New Roman"/>
          <w:b w:val="false"/>
          <w:i w:val="false"/>
          <w:color w:val="000000"/>
          <w:sz w:val="28"/>
        </w:rPr>
        <w:t xml:space="preserve">                          полное наименование, адрес, данные о средствах связи</w:t>
      </w:r>
    </w:p>
    <w:p>
      <w:pPr>
        <w:spacing w:after="0"/>
        <w:ind w:left="0"/>
        <w:jc w:val="both"/>
      </w:pPr>
      <w:r>
        <w:rPr>
          <w:rFonts w:ascii="Times New Roman"/>
          <w:b w:val="false"/>
          <w:i w:val="false"/>
          <w:color w:val="000000"/>
          <w:sz w:val="28"/>
        </w:rPr>
        <w:t xml:space="preserve">                         Исполнитель ИИН/БИН _________________________________</w:t>
      </w:r>
    </w:p>
    <w:p>
      <w:pPr>
        <w:spacing w:after="0"/>
        <w:ind w:left="0"/>
        <w:jc w:val="both"/>
      </w:pPr>
      <w:r>
        <w:rPr>
          <w:rFonts w:ascii="Times New Roman"/>
          <w:b w:val="false"/>
          <w:i w:val="false"/>
          <w:color w:val="000000"/>
          <w:sz w:val="28"/>
        </w:rPr>
        <w:t xml:space="preserve">                         полное наименование, адрес, данные о средствах связи</w:t>
      </w:r>
    </w:p>
    <w:p>
      <w:pPr>
        <w:spacing w:after="0"/>
        <w:ind w:left="0"/>
        <w:jc w:val="both"/>
      </w:pPr>
      <w:r>
        <w:rPr>
          <w:rFonts w:ascii="Times New Roman"/>
          <w:b w:val="false"/>
          <w:i w:val="false"/>
          <w:color w:val="000000"/>
          <w:sz w:val="28"/>
        </w:rPr>
        <w:t xml:space="preserve">                         Договор (контракт)___№___ "___"________ 20 __ г.</w:t>
      </w:r>
    </w:p>
    <w:bookmarkStart w:name="z384" w:id="330"/>
    <w:p>
      <w:pPr>
        <w:spacing w:after="0"/>
        <w:ind w:left="0"/>
        <w:jc w:val="left"/>
      </w:pPr>
      <w:r>
        <w:rPr>
          <w:rFonts w:ascii="Times New Roman"/>
          <w:b/>
          <w:i w:val="false"/>
          <w:color w:val="000000"/>
        </w:rPr>
        <w:t xml:space="preserve"> АКТ ВЫПОЛНЕННЫХ РАБОТ (ОКАЗАННЫХ УСЛУГ)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1"/>
          <w:p>
            <w:pPr>
              <w:spacing w:after="20"/>
              <w:ind w:left="20"/>
              <w:jc w:val="both"/>
            </w:pPr>
            <w:r>
              <w:rPr>
                <w:rFonts w:ascii="Times New Roman"/>
                <w:b w:val="false"/>
                <w:i w:val="false"/>
                <w:color w:val="000000"/>
                <w:sz w:val="20"/>
              </w:rPr>
              <w:t>
№</w:t>
            </w:r>
          </w:p>
          <w:bookmarkEnd w:id="331"/>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работ (оказания услуг)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 (оказано услуг)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 выплаченного аванса за отчетный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перечислению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 рамках гарантированного объема бесплатной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 системе обязательного социального медицинского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32"/>
    <w:p>
      <w:pPr>
        <w:spacing w:after="0"/>
        <w:ind w:left="0"/>
        <w:jc w:val="both"/>
      </w:pPr>
      <w:r>
        <w:rPr>
          <w:rFonts w:ascii="Times New Roman"/>
          <w:b w:val="false"/>
          <w:i w:val="false"/>
          <w:color w:val="000000"/>
          <w:sz w:val="28"/>
        </w:rPr>
        <w:t>
      Сведения об использовании запасов, полученных от заказчика ____________________________________________________</w:t>
      </w:r>
    </w:p>
    <w:bookmarkEnd w:id="332"/>
    <w:bookmarkStart w:name="z387" w:id="333"/>
    <w:p>
      <w:pPr>
        <w:spacing w:after="0"/>
        <w:ind w:left="0"/>
        <w:jc w:val="both"/>
      </w:pPr>
      <w:r>
        <w:rPr>
          <w:rFonts w:ascii="Times New Roman"/>
          <w:b w:val="false"/>
          <w:i w:val="false"/>
          <w:color w:val="000000"/>
          <w:sz w:val="28"/>
        </w:rPr>
        <w:t>
      (наименование, количество, стоимость)</w:t>
      </w:r>
    </w:p>
    <w:bookmarkEnd w:id="333"/>
    <w:bookmarkStart w:name="z388" w:id="334"/>
    <w:p>
      <w:pPr>
        <w:spacing w:after="0"/>
        <w:ind w:left="0"/>
        <w:jc w:val="both"/>
      </w:pPr>
      <w:r>
        <w:rPr>
          <w:rFonts w:ascii="Times New Roman"/>
          <w:b w:val="false"/>
          <w:i w:val="false"/>
          <w:color w:val="000000"/>
          <w:sz w:val="28"/>
        </w:rPr>
        <w:t>
      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страниц</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(Исполнитель)_____/_____/____</w:t>
            </w:r>
          </w:p>
          <w:p>
            <w:pPr>
              <w:spacing w:after="20"/>
              <w:ind w:left="20"/>
              <w:jc w:val="both"/>
            </w:pPr>
            <w:r>
              <w:rPr>
                <w:rFonts w:ascii="Times New Roman"/>
                <w:b w:val="false"/>
                <w:i w:val="false"/>
                <w:color w:val="000000"/>
                <w:sz w:val="20"/>
              </w:rPr>
              <w:t>должность/ подпись/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(Заказчик)____/_____/____</w:t>
            </w:r>
          </w:p>
          <w:p>
            <w:pPr>
              <w:spacing w:after="20"/>
              <w:ind w:left="20"/>
              <w:jc w:val="both"/>
            </w:pPr>
            <w:r>
              <w:rPr>
                <w:rFonts w:ascii="Times New Roman"/>
                <w:b w:val="false"/>
                <w:i w:val="false"/>
                <w:color w:val="000000"/>
                <w:sz w:val="20"/>
              </w:rPr>
              <w:t>должность/ подпись/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(для акта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(принятия) работ (услуг)</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(для акта на бумажном носителе)</w:t>
            </w:r>
          </w:p>
        </w:tc>
      </w:tr>
    </w:tbl>
    <w:bookmarkStart w:name="z389" w:id="335"/>
    <w:p>
      <w:pPr>
        <w:spacing w:after="0"/>
        <w:ind w:left="0"/>
        <w:jc w:val="both"/>
      </w:pPr>
      <w:r>
        <w:rPr>
          <w:rFonts w:ascii="Times New Roman"/>
          <w:b w:val="false"/>
          <w:i w:val="false"/>
          <w:color w:val="000000"/>
          <w:sz w:val="28"/>
        </w:rPr>
        <w:t>
      *Применяется для приемки-передачи выполненных работ (оказанных услуг), за исключением строительно-монтажных работ.</w:t>
      </w:r>
    </w:p>
    <w:bookmarkEnd w:id="335"/>
    <w:bookmarkStart w:name="z390" w:id="336"/>
    <w:p>
      <w:pPr>
        <w:spacing w:after="0"/>
        <w:ind w:left="0"/>
        <w:jc w:val="both"/>
      </w:pPr>
      <w:r>
        <w:rPr>
          <w:rFonts w:ascii="Times New Roman"/>
          <w:b w:val="false"/>
          <w:i w:val="false"/>
          <w:color w:val="000000"/>
          <w:sz w:val="28"/>
        </w:rPr>
        <w:t>
      **Заполняется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bookmarkEnd w:id="336"/>
    <w:bookmarkStart w:name="z391" w:id="337"/>
    <w:p>
      <w:pPr>
        <w:spacing w:after="0"/>
        <w:ind w:left="0"/>
        <w:jc w:val="both"/>
      </w:pPr>
      <w:r>
        <w:rPr>
          <w:rFonts w:ascii="Times New Roman"/>
          <w:b w:val="false"/>
          <w:i w:val="false"/>
          <w:color w:val="000000"/>
          <w:sz w:val="28"/>
        </w:rPr>
        <w:t>
      ***Заполняется в случае наличия отчета о научных исследованиях, маркетинговых, консультационных и прочих услугах.</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акту выполненных работ</w:t>
            </w:r>
            <w:r>
              <w:br/>
            </w:r>
            <w:r>
              <w:rPr>
                <w:rFonts w:ascii="Times New Roman"/>
                <w:b w:val="false"/>
                <w:i w:val="false"/>
                <w:color w:val="000000"/>
                <w:sz w:val="20"/>
              </w:rPr>
              <w:t>(оказанных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38"/>
    <w:p>
      <w:pPr>
        <w:spacing w:after="0"/>
        <w:ind w:left="0"/>
        <w:jc w:val="left"/>
      </w:pPr>
      <w:r>
        <w:rPr>
          <w:rFonts w:ascii="Times New Roman"/>
          <w:b/>
          <w:i w:val="false"/>
          <w:color w:val="000000"/>
        </w:rPr>
        <w:t xml:space="preserve"> Отчет оказанных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338"/>
    <w:bookmarkStart w:name="z395" w:id="339"/>
    <w:p>
      <w:pPr>
        <w:spacing w:after="0"/>
        <w:ind w:left="0"/>
        <w:jc w:val="both"/>
      </w:pPr>
      <w:r>
        <w:rPr>
          <w:rFonts w:ascii="Times New Roman"/>
          <w:b w:val="false"/>
          <w:i w:val="false"/>
          <w:color w:val="000000"/>
          <w:sz w:val="28"/>
        </w:rPr>
        <w:t>
      Общая сумма Договора: ___________________________________________ тенге</w:t>
      </w:r>
    </w:p>
    <w:bookmarkEnd w:id="339"/>
    <w:bookmarkStart w:name="z396" w:id="340"/>
    <w:p>
      <w:pPr>
        <w:spacing w:after="0"/>
        <w:ind w:left="0"/>
        <w:jc w:val="both"/>
      </w:pPr>
      <w:r>
        <w:rPr>
          <w:rFonts w:ascii="Times New Roman"/>
          <w:b w:val="false"/>
          <w:i w:val="false"/>
          <w:color w:val="000000"/>
          <w:sz w:val="28"/>
        </w:rPr>
        <w:t>
      Общая сумма выплаченного аванса: __________________________________ тенге</w:t>
      </w:r>
    </w:p>
    <w:bookmarkEnd w:id="340"/>
    <w:bookmarkStart w:name="z397" w:id="341"/>
    <w:p>
      <w:pPr>
        <w:spacing w:after="0"/>
        <w:ind w:left="0"/>
        <w:jc w:val="both"/>
      </w:pPr>
      <w:r>
        <w:rPr>
          <w:rFonts w:ascii="Times New Roman"/>
          <w:b w:val="false"/>
          <w:i w:val="false"/>
          <w:color w:val="000000"/>
          <w:sz w:val="28"/>
        </w:rPr>
        <w:t>
      Общая сумма выплаченного аванса в декабре: _________________________ тенге</w:t>
      </w:r>
    </w:p>
    <w:bookmarkEnd w:id="341"/>
    <w:bookmarkStart w:name="z398" w:id="342"/>
    <w:p>
      <w:pPr>
        <w:spacing w:after="0"/>
        <w:ind w:left="0"/>
        <w:jc w:val="both"/>
      </w:pPr>
      <w:r>
        <w:rPr>
          <w:rFonts w:ascii="Times New Roman"/>
          <w:b w:val="false"/>
          <w:i w:val="false"/>
          <w:color w:val="000000"/>
          <w:sz w:val="28"/>
        </w:rPr>
        <w:t>
      Общая стоимость оплаченных работ (оказанных услуг): _________________ тенге</w:t>
      </w:r>
    </w:p>
    <w:bookmarkEnd w:id="342"/>
    <w:bookmarkStart w:name="z399" w:id="343"/>
    <w:p>
      <w:pPr>
        <w:spacing w:after="0"/>
        <w:ind w:left="0"/>
        <w:jc w:val="both"/>
      </w:pPr>
      <w:r>
        <w:rPr>
          <w:rFonts w:ascii="Times New Roman"/>
          <w:b w:val="false"/>
          <w:i w:val="false"/>
          <w:color w:val="000000"/>
          <w:sz w:val="28"/>
        </w:rPr>
        <w:t>
      Общая стоимость исполненных работ (оказанных услуг): _______________ тенге</w:t>
      </w:r>
    </w:p>
    <w:bookmarkEnd w:id="343"/>
    <w:bookmarkStart w:name="z400" w:id="344"/>
    <w:p>
      <w:pPr>
        <w:spacing w:after="0"/>
        <w:ind w:left="0"/>
        <w:jc w:val="both"/>
      </w:pPr>
      <w:r>
        <w:rPr>
          <w:rFonts w:ascii="Times New Roman"/>
          <w:b w:val="false"/>
          <w:i w:val="false"/>
          <w:color w:val="000000"/>
          <w:sz w:val="28"/>
        </w:rPr>
        <w:t>
      Таблица № 1. Расчет суммы, принятой к оплате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45"/>
    <w:p>
      <w:pPr>
        <w:spacing w:after="0"/>
        <w:ind w:left="0"/>
        <w:jc w:val="both"/>
      </w:pPr>
      <w:r>
        <w:rPr>
          <w:rFonts w:ascii="Times New Roman"/>
          <w:b w:val="false"/>
          <w:i w:val="false"/>
          <w:color w:val="000000"/>
          <w:sz w:val="28"/>
        </w:rPr>
        <w:t>
      Таблица № 2. Сумма иных выплат и (или) вычетов</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и (или)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46"/>
    <w:p>
      <w:pPr>
        <w:spacing w:after="0"/>
        <w:ind w:left="0"/>
        <w:jc w:val="both"/>
      </w:pPr>
      <w:r>
        <w:rPr>
          <w:rFonts w:ascii="Times New Roman"/>
          <w:b w:val="false"/>
          <w:i w:val="false"/>
          <w:color w:val="000000"/>
          <w:sz w:val="28"/>
        </w:rPr>
        <w:t>
      Всего принято к оплате: _____________ тенге, в том числе:</w:t>
      </w:r>
    </w:p>
    <w:bookmarkEnd w:id="346"/>
    <w:bookmarkStart w:name="z403" w:id="347"/>
    <w:p>
      <w:pPr>
        <w:spacing w:after="0"/>
        <w:ind w:left="0"/>
        <w:jc w:val="both"/>
      </w:pPr>
      <w:r>
        <w:rPr>
          <w:rFonts w:ascii="Times New Roman"/>
          <w:b w:val="false"/>
          <w:i w:val="false"/>
          <w:color w:val="000000"/>
          <w:sz w:val="28"/>
        </w:rPr>
        <w:t>
      1. удержанная сумма: _____________ тенге, из них:</w:t>
      </w:r>
    </w:p>
    <w:bookmarkEnd w:id="347"/>
    <w:bookmarkStart w:name="z404" w:id="348"/>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348"/>
    <w:bookmarkStart w:name="z405" w:id="349"/>
    <w:p>
      <w:pPr>
        <w:spacing w:after="0"/>
        <w:ind w:left="0"/>
        <w:jc w:val="both"/>
      </w:pPr>
      <w:r>
        <w:rPr>
          <w:rFonts w:ascii="Times New Roman"/>
          <w:b w:val="false"/>
          <w:i w:val="false"/>
          <w:color w:val="000000"/>
          <w:sz w:val="28"/>
        </w:rPr>
        <w:t>
      1.2. за пролеченные случаи текущего периода с летальным исходом,</w:t>
      </w:r>
    </w:p>
    <w:bookmarkEnd w:id="349"/>
    <w:bookmarkStart w:name="z406" w:id="350"/>
    <w:p>
      <w:pPr>
        <w:spacing w:after="0"/>
        <w:ind w:left="0"/>
        <w:jc w:val="both"/>
      </w:pPr>
      <w:r>
        <w:rPr>
          <w:rFonts w:ascii="Times New Roman"/>
          <w:b w:val="false"/>
          <w:i w:val="false"/>
          <w:color w:val="000000"/>
          <w:sz w:val="28"/>
        </w:rPr>
        <w:t>
      не прошедшие мониторинга качества и объема: _____________ тенге;</w:t>
      </w:r>
    </w:p>
    <w:bookmarkEnd w:id="350"/>
    <w:bookmarkStart w:name="z407" w:id="351"/>
    <w:p>
      <w:pPr>
        <w:spacing w:after="0"/>
        <w:ind w:left="0"/>
        <w:jc w:val="both"/>
      </w:pPr>
      <w:r>
        <w:rPr>
          <w:rFonts w:ascii="Times New Roman"/>
          <w:b w:val="false"/>
          <w:i w:val="false"/>
          <w:color w:val="000000"/>
          <w:sz w:val="28"/>
        </w:rPr>
        <w:t>
      1.3. за пролеченные случаи прошедшего периода с непредотвратимым</w:t>
      </w:r>
    </w:p>
    <w:bookmarkEnd w:id="351"/>
    <w:bookmarkStart w:name="z408" w:id="352"/>
    <w:p>
      <w:pPr>
        <w:spacing w:after="0"/>
        <w:ind w:left="0"/>
        <w:jc w:val="both"/>
      </w:pPr>
      <w:r>
        <w:rPr>
          <w:rFonts w:ascii="Times New Roman"/>
          <w:b w:val="false"/>
          <w:i w:val="false"/>
          <w:color w:val="000000"/>
          <w:sz w:val="28"/>
        </w:rPr>
        <w:t>
      летальным исходом, прошедшие мониторинг качества и объема в отчетном</w:t>
      </w:r>
    </w:p>
    <w:bookmarkEnd w:id="352"/>
    <w:bookmarkStart w:name="z409" w:id="353"/>
    <w:p>
      <w:pPr>
        <w:spacing w:after="0"/>
        <w:ind w:left="0"/>
        <w:jc w:val="both"/>
      </w:pPr>
      <w:r>
        <w:rPr>
          <w:rFonts w:ascii="Times New Roman"/>
          <w:b w:val="false"/>
          <w:i w:val="false"/>
          <w:color w:val="000000"/>
          <w:sz w:val="28"/>
        </w:rPr>
        <w:t>
      периоде: ___________ тенге;</w:t>
      </w:r>
    </w:p>
    <w:bookmarkEnd w:id="353"/>
    <w:bookmarkStart w:name="z410" w:id="354"/>
    <w:p>
      <w:pPr>
        <w:spacing w:after="0"/>
        <w:ind w:left="0"/>
        <w:jc w:val="both"/>
      </w:pPr>
      <w:r>
        <w:rPr>
          <w:rFonts w:ascii="Times New Roman"/>
          <w:b w:val="false"/>
          <w:i w:val="false"/>
          <w:color w:val="000000"/>
          <w:sz w:val="28"/>
        </w:rPr>
        <w:t>
      1.4. по линейной шкале за превышение плановой суммы договора: __________ тенге;</w:t>
      </w:r>
    </w:p>
    <w:bookmarkEnd w:id="354"/>
    <w:bookmarkStart w:name="z411" w:id="355"/>
    <w:p>
      <w:pPr>
        <w:spacing w:after="0"/>
        <w:ind w:left="0"/>
        <w:jc w:val="both"/>
      </w:pPr>
      <w:r>
        <w:rPr>
          <w:rFonts w:ascii="Times New Roman"/>
          <w:b w:val="false"/>
          <w:i w:val="false"/>
          <w:color w:val="000000"/>
          <w:sz w:val="28"/>
        </w:rPr>
        <w:t>
      1.5. за пролеченные случаи (услуги) текущего периода, оказанные вне условий Договора, в том числе не прошедшие мониторинг качества и объема: __________ тенге;</w:t>
      </w:r>
    </w:p>
    <w:bookmarkEnd w:id="355"/>
    <w:bookmarkStart w:name="z412" w:id="356"/>
    <w:p>
      <w:pPr>
        <w:spacing w:after="0"/>
        <w:ind w:left="0"/>
        <w:jc w:val="both"/>
      </w:pPr>
      <w:r>
        <w:rPr>
          <w:rFonts w:ascii="Times New Roman"/>
          <w:b w:val="false"/>
          <w:i w:val="false"/>
          <w:color w:val="000000"/>
          <w:sz w:val="28"/>
        </w:rPr>
        <w:t>
      1.6. по регрессивной шкале за превышение планового объема: __________ тенге;</w:t>
      </w:r>
    </w:p>
    <w:bookmarkEnd w:id="356"/>
    <w:bookmarkStart w:name="z413" w:id="357"/>
    <w:p>
      <w:pPr>
        <w:spacing w:after="0"/>
        <w:ind w:left="0"/>
        <w:jc w:val="both"/>
      </w:pPr>
      <w:r>
        <w:rPr>
          <w:rFonts w:ascii="Times New Roman"/>
          <w:b w:val="false"/>
          <w:i w:val="false"/>
          <w:color w:val="000000"/>
          <w:sz w:val="28"/>
        </w:rPr>
        <w:t>
      1.7. за прикрепленных лиц, по которым отсутствует уплата отчислений и (или) взносов в Фонд: __________ тенге;</w:t>
      </w:r>
    </w:p>
    <w:bookmarkEnd w:id="357"/>
    <w:bookmarkStart w:name="z414" w:id="358"/>
    <w:p>
      <w:pPr>
        <w:spacing w:after="0"/>
        <w:ind w:left="0"/>
        <w:jc w:val="both"/>
      </w:pPr>
      <w:r>
        <w:rPr>
          <w:rFonts w:ascii="Times New Roman"/>
          <w:b w:val="false"/>
          <w:i w:val="false"/>
          <w:color w:val="000000"/>
          <w:sz w:val="28"/>
        </w:rPr>
        <w:t>
      1.8. за прикрепленных лиц, которым не оказывались услуги в течение года: __________ тенге.</w:t>
      </w:r>
    </w:p>
    <w:bookmarkEnd w:id="358"/>
    <w:bookmarkStart w:name="z415" w:id="359"/>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359"/>
    <w:bookmarkStart w:name="z416" w:id="360"/>
    <w:p>
      <w:pPr>
        <w:spacing w:after="0"/>
        <w:ind w:left="0"/>
        <w:jc w:val="both"/>
      </w:pPr>
      <w:r>
        <w:rPr>
          <w:rFonts w:ascii="Times New Roman"/>
          <w:b w:val="false"/>
          <w:i w:val="false"/>
          <w:color w:val="000000"/>
          <w:sz w:val="28"/>
        </w:rPr>
        <w:t>
      2.1. выплаты: _____________ тенге,</w:t>
      </w:r>
    </w:p>
    <w:bookmarkEnd w:id="360"/>
    <w:bookmarkStart w:name="z417" w:id="361"/>
    <w:p>
      <w:pPr>
        <w:spacing w:after="0"/>
        <w:ind w:left="0"/>
        <w:jc w:val="both"/>
      </w:pPr>
      <w:r>
        <w:rPr>
          <w:rFonts w:ascii="Times New Roman"/>
          <w:b w:val="false"/>
          <w:i w:val="false"/>
          <w:color w:val="000000"/>
          <w:sz w:val="28"/>
        </w:rPr>
        <w:t>
      2.2. вычеты: ______________ тенге.</w:t>
      </w:r>
    </w:p>
    <w:bookmarkEnd w:id="361"/>
    <w:bookmarkStart w:name="z418" w:id="362"/>
    <w:p>
      <w:pPr>
        <w:spacing w:after="0"/>
        <w:ind w:left="0"/>
        <w:jc w:val="both"/>
      </w:pPr>
      <w:r>
        <w:rPr>
          <w:rFonts w:ascii="Times New Roman"/>
          <w:b w:val="false"/>
          <w:i w:val="false"/>
          <w:color w:val="000000"/>
          <w:sz w:val="28"/>
        </w:rPr>
        <w:t>
      3. Принятая сумма: _________ тенге, из них:</w:t>
      </w:r>
    </w:p>
    <w:bookmarkEnd w:id="362"/>
    <w:bookmarkStart w:name="z419" w:id="363"/>
    <w:p>
      <w:pPr>
        <w:spacing w:after="0"/>
        <w:ind w:left="0"/>
        <w:jc w:val="both"/>
      </w:pPr>
      <w:r>
        <w:rPr>
          <w:rFonts w:ascii="Times New Roman"/>
          <w:b w:val="false"/>
          <w:i w:val="false"/>
          <w:color w:val="000000"/>
          <w:sz w:val="28"/>
        </w:rPr>
        <w:t>
      3.1. За пролеченные случаи прошедшего периода с непредотвратимым летальным исходом, прошедшие мониторинг качества и объема в отчетном периоде: _____ тенге;</w:t>
      </w:r>
    </w:p>
    <w:bookmarkEnd w:id="363"/>
    <w:bookmarkStart w:name="z420" w:id="364"/>
    <w:p>
      <w:pPr>
        <w:spacing w:after="0"/>
        <w:ind w:left="0"/>
        <w:jc w:val="both"/>
      </w:pPr>
      <w:r>
        <w:rPr>
          <w:rFonts w:ascii="Times New Roman"/>
          <w:b w:val="false"/>
          <w:i w:val="false"/>
          <w:color w:val="000000"/>
          <w:sz w:val="28"/>
        </w:rPr>
        <w:t>
      3.2. за пролеченные случаи, прошедшего периода, оказанные вне условий Договора, прошедшие мониторинг качества и объема: ___________ тенге.</w:t>
      </w:r>
    </w:p>
    <w:bookmarkEnd w:id="364"/>
    <w:bookmarkStart w:name="z421" w:id="365"/>
    <w:p>
      <w:pPr>
        <w:spacing w:after="0"/>
        <w:ind w:left="0"/>
        <w:jc w:val="both"/>
      </w:pPr>
      <w:r>
        <w:rPr>
          <w:rFonts w:ascii="Times New Roman"/>
          <w:b w:val="false"/>
          <w:i w:val="false"/>
          <w:color w:val="000000"/>
          <w:sz w:val="28"/>
        </w:rPr>
        <w:t>
      Сумма к удержанию ранее выплаченного аванса: _____________ тенге, из них:</w:t>
      </w:r>
    </w:p>
    <w:bookmarkEnd w:id="365"/>
    <w:bookmarkStart w:name="z422" w:id="366"/>
    <w:p>
      <w:pPr>
        <w:spacing w:after="0"/>
        <w:ind w:left="0"/>
        <w:jc w:val="both"/>
      </w:pPr>
      <w:r>
        <w:rPr>
          <w:rFonts w:ascii="Times New Roman"/>
          <w:b w:val="false"/>
          <w:i w:val="false"/>
          <w:color w:val="000000"/>
          <w:sz w:val="28"/>
        </w:rPr>
        <w:t>
      первоначальный аванс: _____________ тенге,</w:t>
      </w:r>
    </w:p>
    <w:bookmarkEnd w:id="366"/>
    <w:bookmarkStart w:name="z423" w:id="367"/>
    <w:p>
      <w:pPr>
        <w:spacing w:after="0"/>
        <w:ind w:left="0"/>
        <w:jc w:val="both"/>
      </w:pPr>
      <w:r>
        <w:rPr>
          <w:rFonts w:ascii="Times New Roman"/>
          <w:b w:val="false"/>
          <w:i w:val="false"/>
          <w:color w:val="000000"/>
          <w:sz w:val="28"/>
        </w:rPr>
        <w:t>
      ежемесячный аванс: _____________ тенге;</w:t>
      </w:r>
    </w:p>
    <w:bookmarkEnd w:id="367"/>
    <w:bookmarkStart w:name="z424" w:id="368"/>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 тенге, из них:</w:t>
      </w:r>
    </w:p>
    <w:bookmarkEnd w:id="368"/>
    <w:bookmarkStart w:name="z425" w:id="369"/>
    <w:p>
      <w:pPr>
        <w:spacing w:after="0"/>
        <w:ind w:left="0"/>
        <w:jc w:val="both"/>
      </w:pPr>
      <w:r>
        <w:rPr>
          <w:rFonts w:ascii="Times New Roman"/>
          <w:b w:val="false"/>
          <w:i w:val="false"/>
          <w:color w:val="000000"/>
          <w:sz w:val="28"/>
        </w:rPr>
        <w:t>
      первоначальный аванс: _____________ тенге,</w:t>
      </w:r>
    </w:p>
    <w:bookmarkEnd w:id="369"/>
    <w:bookmarkStart w:name="z426" w:id="370"/>
    <w:p>
      <w:pPr>
        <w:spacing w:after="0"/>
        <w:ind w:left="0"/>
        <w:jc w:val="both"/>
      </w:pPr>
      <w:r>
        <w:rPr>
          <w:rFonts w:ascii="Times New Roman"/>
          <w:b w:val="false"/>
          <w:i w:val="false"/>
          <w:color w:val="000000"/>
          <w:sz w:val="28"/>
        </w:rPr>
        <w:t>
      ежемесячный аванс: _____________ тенге.</w:t>
      </w:r>
    </w:p>
    <w:bookmarkEnd w:id="370"/>
    <w:bookmarkStart w:name="z427" w:id="371"/>
    <w:p>
      <w:pPr>
        <w:spacing w:after="0"/>
        <w:ind w:left="0"/>
        <w:jc w:val="both"/>
      </w:pPr>
      <w:r>
        <w:rPr>
          <w:rFonts w:ascii="Times New Roman"/>
          <w:b w:val="false"/>
          <w:i w:val="false"/>
          <w:color w:val="000000"/>
          <w:sz w:val="28"/>
        </w:rPr>
        <w:t>
      Итого начислено к перечислению: _____________ тенге.</w:t>
      </w:r>
    </w:p>
    <w:bookmarkEnd w:id="3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8" w:id="372"/>
          <w:p>
            <w:pPr>
              <w:spacing w:after="20"/>
              <w:ind w:left="20"/>
              <w:jc w:val="both"/>
            </w:pPr>
            <w:r>
              <w:rPr>
                <w:rFonts w:ascii="Times New Roman"/>
                <w:b w:val="false"/>
                <w:i w:val="false"/>
                <w:color w:val="000000"/>
                <w:sz w:val="20"/>
              </w:rPr>
              <w:t>
Поставщик:_________________________</w:t>
            </w:r>
          </w:p>
          <w:bookmarkEnd w:id="372"/>
          <w:p>
            <w:pPr>
              <w:spacing w:after="20"/>
              <w:ind w:left="20"/>
              <w:jc w:val="both"/>
            </w:pPr>
            <w:r>
              <w:rPr>
                <w:rFonts w:ascii="Times New Roman"/>
                <w:b w:val="false"/>
                <w:i w:val="false"/>
                <w:color w:val="000000"/>
                <w:sz w:val="20"/>
              </w:rPr>
              <w:t xml:space="preserve">                  (наименование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______________________________ БИК:_______________________________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(для акта на бумажном носителе)</w:t>
            </w:r>
          </w:p>
        </w:tc>
        <w:tc>
          <w:tcPr>
            <w:tcW w:w="6150" w:type="dxa"/>
            <w:tcBorders/>
            <w:tcMar>
              <w:top w:w="15" w:type="dxa"/>
              <w:left w:w="15" w:type="dxa"/>
              <w:bottom w:w="15" w:type="dxa"/>
              <w:right w:w="15" w:type="dxa"/>
            </w:tcMar>
            <w:vAlign w:val="center"/>
          </w:tcPr>
          <w:bookmarkStart w:name="z438" w:id="373"/>
          <w:p>
            <w:pPr>
              <w:spacing w:after="20"/>
              <w:ind w:left="20"/>
              <w:jc w:val="both"/>
            </w:pPr>
            <w:r>
              <w:rPr>
                <w:rFonts w:ascii="Times New Roman"/>
                <w:b w:val="false"/>
                <w:i w:val="false"/>
                <w:color w:val="000000"/>
                <w:sz w:val="20"/>
              </w:rPr>
              <w:t>
Заказчик : ______________________</w:t>
            </w:r>
          </w:p>
          <w:bookmarkEnd w:id="373"/>
          <w:p>
            <w:pPr>
              <w:spacing w:after="20"/>
              <w:ind w:left="20"/>
              <w:jc w:val="both"/>
            </w:pPr>
            <w:r>
              <w:rPr>
                <w:rFonts w:ascii="Times New Roman"/>
                <w:b w:val="false"/>
                <w:i w:val="false"/>
                <w:color w:val="000000"/>
                <w:sz w:val="20"/>
              </w:rPr>
              <w:t xml:space="preserve">                (наименование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(при наличии)</w:t>
            </w:r>
          </w:p>
          <w:p>
            <w:pPr>
              <w:spacing w:after="20"/>
              <w:ind w:left="20"/>
              <w:jc w:val="both"/>
            </w:pPr>
            <w:r>
              <w:rPr>
                <w:rFonts w:ascii="Times New Roman"/>
                <w:b w:val="false"/>
                <w:i w:val="false"/>
                <w:color w:val="000000"/>
                <w:sz w:val="20"/>
              </w:rPr>
              <w:t>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74"/>
    <w:p>
      <w:pPr>
        <w:spacing w:after="0"/>
        <w:ind w:left="0"/>
        <w:jc w:val="left"/>
      </w:pPr>
      <w:r>
        <w:rPr>
          <w:rFonts w:ascii="Times New Roman"/>
          <w:b/>
          <w:i w:val="false"/>
          <w:color w:val="000000"/>
        </w:rPr>
        <w:t xml:space="preserve"> Ежемесячная информация по выплатам доплат работникам станций скорой медицинской помощи,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w:t>
      </w:r>
    </w:p>
    <w:bookmarkEnd w:id="374"/>
    <w:bookmarkStart w:name="z453" w:id="375"/>
    <w:p>
      <w:pPr>
        <w:spacing w:after="0"/>
        <w:ind w:left="0"/>
        <w:jc w:val="both"/>
      </w:pPr>
      <w:r>
        <w:rPr>
          <w:rFonts w:ascii="Times New Roman"/>
          <w:b w:val="false"/>
          <w:i w:val="false"/>
          <w:color w:val="000000"/>
          <w:sz w:val="28"/>
        </w:rPr>
        <w:t>
      Наименование поставщика: ________________________________________</w:t>
      </w:r>
    </w:p>
    <w:bookmarkEnd w:id="375"/>
    <w:bookmarkStart w:name="z454" w:id="376"/>
    <w:p>
      <w:pPr>
        <w:spacing w:after="0"/>
        <w:ind w:left="0"/>
        <w:jc w:val="both"/>
      </w:pPr>
      <w:r>
        <w:rPr>
          <w:rFonts w:ascii="Times New Roman"/>
          <w:b w:val="false"/>
          <w:i w:val="false"/>
          <w:color w:val="000000"/>
          <w:sz w:val="28"/>
        </w:rPr>
        <w:t>
      Наименование бюджетной программы: ______________________________</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377"/>
    <w:p>
      <w:pPr>
        <w:spacing w:after="0"/>
        <w:ind w:left="0"/>
        <w:jc w:val="both"/>
      </w:pPr>
      <w:r>
        <w:rPr>
          <w:rFonts w:ascii="Times New Roman"/>
          <w:b w:val="false"/>
          <w:i w:val="false"/>
          <w:color w:val="000000"/>
          <w:sz w:val="28"/>
        </w:rPr>
        <w:t>
      Руководитель поставщика (уполномоченное лицо):</w:t>
      </w:r>
    </w:p>
    <w:bookmarkEnd w:id="377"/>
    <w:bookmarkStart w:name="z456" w:id="378"/>
    <w:p>
      <w:pPr>
        <w:spacing w:after="0"/>
        <w:ind w:left="0"/>
        <w:jc w:val="both"/>
      </w:pPr>
      <w:r>
        <w:rPr>
          <w:rFonts w:ascii="Times New Roman"/>
          <w:b w:val="false"/>
          <w:i w:val="false"/>
          <w:color w:val="000000"/>
          <w:sz w:val="28"/>
        </w:rPr>
        <w:t>
      _____________________________________/_______________</w:t>
      </w:r>
    </w:p>
    <w:bookmarkEnd w:id="378"/>
    <w:bookmarkStart w:name="z457" w:id="379"/>
    <w:p>
      <w:pPr>
        <w:spacing w:after="0"/>
        <w:ind w:left="0"/>
        <w:jc w:val="both"/>
      </w:pPr>
      <w:r>
        <w:rPr>
          <w:rFonts w:ascii="Times New Roman"/>
          <w:b w:val="false"/>
          <w:i w:val="false"/>
          <w:color w:val="000000"/>
          <w:sz w:val="28"/>
        </w:rPr>
        <w:t>
      (Фамилия, имя, отчество (при его наличии)/Подпись)</w:t>
      </w:r>
    </w:p>
    <w:bookmarkEnd w:id="379"/>
    <w:bookmarkStart w:name="z458" w:id="380"/>
    <w:p>
      <w:pPr>
        <w:spacing w:after="0"/>
        <w:ind w:left="0"/>
        <w:jc w:val="both"/>
      </w:pPr>
      <w:r>
        <w:rPr>
          <w:rFonts w:ascii="Times New Roman"/>
          <w:b w:val="false"/>
          <w:i w:val="false"/>
          <w:color w:val="000000"/>
          <w:sz w:val="28"/>
        </w:rPr>
        <w:t>
      (для документа на бумажном носителе)</w:t>
      </w:r>
    </w:p>
    <w:bookmarkEnd w:id="380"/>
    <w:bookmarkStart w:name="z459" w:id="381"/>
    <w:p>
      <w:pPr>
        <w:spacing w:after="0"/>
        <w:ind w:left="0"/>
        <w:jc w:val="both"/>
      </w:pPr>
      <w:r>
        <w:rPr>
          <w:rFonts w:ascii="Times New Roman"/>
          <w:b w:val="false"/>
          <w:i w:val="false"/>
          <w:color w:val="000000"/>
          <w:sz w:val="28"/>
        </w:rPr>
        <w:t>
      Главный бухгалтер поставщика:</w:t>
      </w:r>
    </w:p>
    <w:bookmarkEnd w:id="381"/>
    <w:bookmarkStart w:name="z460" w:id="382"/>
    <w:p>
      <w:pPr>
        <w:spacing w:after="0"/>
        <w:ind w:left="0"/>
        <w:jc w:val="both"/>
      </w:pPr>
      <w:r>
        <w:rPr>
          <w:rFonts w:ascii="Times New Roman"/>
          <w:b w:val="false"/>
          <w:i w:val="false"/>
          <w:color w:val="000000"/>
          <w:sz w:val="28"/>
        </w:rPr>
        <w:t>
      _____________________________________/____________</w:t>
      </w:r>
    </w:p>
    <w:bookmarkEnd w:id="382"/>
    <w:bookmarkStart w:name="z461" w:id="383"/>
    <w:p>
      <w:pPr>
        <w:spacing w:after="0"/>
        <w:ind w:left="0"/>
        <w:jc w:val="both"/>
      </w:pPr>
      <w:r>
        <w:rPr>
          <w:rFonts w:ascii="Times New Roman"/>
          <w:b w:val="false"/>
          <w:i w:val="false"/>
          <w:color w:val="000000"/>
          <w:sz w:val="28"/>
        </w:rPr>
        <w:t>
      (Фамилия, имя, отчество (при его наличии)/ Подпись)</w:t>
      </w:r>
    </w:p>
    <w:bookmarkEnd w:id="383"/>
    <w:bookmarkStart w:name="z462" w:id="384"/>
    <w:p>
      <w:pPr>
        <w:spacing w:after="0"/>
        <w:ind w:left="0"/>
        <w:jc w:val="both"/>
      </w:pPr>
      <w:r>
        <w:rPr>
          <w:rFonts w:ascii="Times New Roman"/>
          <w:b w:val="false"/>
          <w:i w:val="false"/>
          <w:color w:val="000000"/>
          <w:sz w:val="28"/>
        </w:rPr>
        <w:t>
      (для документа на бумажном носителе)</w:t>
      </w:r>
    </w:p>
    <w:bookmarkEnd w:id="384"/>
    <w:bookmarkStart w:name="z463" w:id="385"/>
    <w:p>
      <w:pPr>
        <w:spacing w:after="0"/>
        <w:ind w:left="0"/>
        <w:jc w:val="both"/>
      </w:pPr>
      <w:r>
        <w:rPr>
          <w:rFonts w:ascii="Times New Roman"/>
          <w:b w:val="false"/>
          <w:i w:val="false"/>
          <w:color w:val="000000"/>
          <w:sz w:val="28"/>
        </w:rPr>
        <w:t>
      Место печати (при наличии)/(для документа на бумажном носителе)</w:t>
      </w:r>
    </w:p>
    <w:bookmarkEnd w:id="385"/>
    <w:bookmarkStart w:name="z464" w:id="386"/>
    <w:p>
      <w:pPr>
        <w:spacing w:after="0"/>
        <w:ind w:left="0"/>
        <w:jc w:val="both"/>
      </w:pPr>
      <w:r>
        <w:rPr>
          <w:rFonts w:ascii="Times New Roman"/>
          <w:b w:val="false"/>
          <w:i w:val="false"/>
          <w:color w:val="000000"/>
          <w:sz w:val="28"/>
        </w:rPr>
        <w:t>
      Дата "_____"_________20___ года</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467" w:id="387"/>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387"/>
    <w:bookmarkStart w:name="z468" w:id="388"/>
    <w:p>
      <w:pPr>
        <w:spacing w:after="0"/>
        <w:ind w:left="0"/>
        <w:jc w:val="both"/>
      </w:pPr>
      <w:r>
        <w:rPr>
          <w:rFonts w:ascii="Times New Roman"/>
          <w:b w:val="false"/>
          <w:i w:val="false"/>
          <w:color w:val="000000"/>
          <w:sz w:val="28"/>
        </w:rPr>
        <w:t>
      Сумма удержания за превышение норматива прикрепления граждан к одному врачу общей практики за отчетный месяц рассчитывается по следующей формуле:</w:t>
      </w:r>
    </w:p>
    <w:bookmarkEnd w:id="388"/>
    <w:bookmarkStart w:name="z469" w:id="389"/>
    <w:p>
      <w:pPr>
        <w:spacing w:after="0"/>
        <w:ind w:left="0"/>
        <w:jc w:val="both"/>
      </w:pPr>
      <w:r>
        <w:rPr>
          <w:rFonts w:ascii="Times New Roman"/>
          <w:b w:val="false"/>
          <w:i w:val="false"/>
          <w:color w:val="000000"/>
          <w:sz w:val="28"/>
        </w:rPr>
        <w:t>
      S = 10% * КПНПМСП х ЧВОП, где:</w:t>
      </w:r>
    </w:p>
    <w:bookmarkEnd w:id="389"/>
    <w:bookmarkStart w:name="z470" w:id="390"/>
    <w:p>
      <w:pPr>
        <w:spacing w:after="0"/>
        <w:ind w:left="0"/>
        <w:jc w:val="both"/>
      </w:pPr>
      <w:r>
        <w:rPr>
          <w:rFonts w:ascii="Times New Roman"/>
          <w:b w:val="false"/>
          <w:i w:val="false"/>
          <w:color w:val="000000"/>
          <w:sz w:val="28"/>
        </w:rPr>
        <w:t>
      S – сумма удержания за превышение норматива прикрепления граждан к одному врачу общей практики, в месяц;</w:t>
      </w:r>
    </w:p>
    <w:bookmarkEnd w:id="390"/>
    <w:bookmarkStart w:name="z471" w:id="391"/>
    <w:p>
      <w:pPr>
        <w:spacing w:after="0"/>
        <w:ind w:left="0"/>
        <w:jc w:val="both"/>
      </w:pPr>
      <w:r>
        <w:rPr>
          <w:rFonts w:ascii="Times New Roman"/>
          <w:b w:val="false"/>
          <w:i w:val="false"/>
          <w:color w:val="000000"/>
          <w:sz w:val="28"/>
        </w:rPr>
        <w:t>
      КПНПМСП – комплексный подушевой норматив АПП на одного прикрепленного человека, зарегистрированного в ЦС "РПН", в месяц, определенный для субъекта ПМСП;</w:t>
      </w:r>
    </w:p>
    <w:bookmarkEnd w:id="391"/>
    <w:bookmarkStart w:name="z472" w:id="392"/>
    <w:p>
      <w:pPr>
        <w:spacing w:after="0"/>
        <w:ind w:left="0"/>
        <w:jc w:val="both"/>
      </w:pPr>
      <w:r>
        <w:rPr>
          <w:rFonts w:ascii="Times New Roman"/>
          <w:b w:val="false"/>
          <w:i w:val="false"/>
          <w:color w:val="000000"/>
          <w:sz w:val="28"/>
        </w:rPr>
        <w:t xml:space="preserve">
      ЧВОП – численность населения прикрепленного к врачам общей практики субъекта ПМСП на последний день месяца отчетного периода сверх норматива,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123 Кодекса РК "О здоровье народа и системе здравоохранения", за исключением численности населения прикрепленного к врачам общей практики, оказывающим медицинскую помощь в селах и поселках с численностью населения менее 3 (трех) тысяч человек, на последний день месяца отчетного периода сверх норматива.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475" w:id="393"/>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амбулаторных условиях</w:t>
      </w:r>
    </w:p>
    <w:bookmarkEnd w:id="393"/>
    <w:bookmarkStart w:name="z476" w:id="394"/>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амбулаторных условиях по каждому виду медицинской помощи, с применением Линейной шкалы (далее - сумма оплаты) осуществляется в автоматизированном режиме в ЦПС, после получения результатов мониторинга качества и объема, в следующей последовательности:</w:t>
      </w:r>
    </w:p>
    <w:bookmarkEnd w:id="394"/>
    <w:bookmarkStart w:name="z477" w:id="395"/>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395"/>
    <w:bookmarkStart w:name="z478" w:id="396"/>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396"/>
    <w:bookmarkStart w:name="z479" w:id="397"/>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397"/>
    <w:bookmarkStart w:name="z480" w:id="398"/>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398"/>
    <w:bookmarkStart w:name="z481" w:id="399"/>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399"/>
    <w:bookmarkStart w:name="z482" w:id="400"/>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400"/>
    <w:bookmarkStart w:name="z483" w:id="401"/>
    <w:p>
      <w:pPr>
        <w:spacing w:after="0"/>
        <w:ind w:left="0"/>
        <w:jc w:val="both"/>
      </w:pPr>
      <w:r>
        <w:rPr>
          <w:rFonts w:ascii="Times New Roman"/>
          <w:b w:val="false"/>
          <w:i w:val="false"/>
          <w:color w:val="000000"/>
          <w:sz w:val="28"/>
        </w:rPr>
        <w:t>
      При этом:</w:t>
      </w:r>
    </w:p>
    <w:bookmarkEnd w:id="401"/>
    <w:bookmarkStart w:name="z484" w:id="402"/>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оказанных услуг по дате регистрации их подтверждения в ЦПС;</w:t>
      </w:r>
    </w:p>
    <w:bookmarkEnd w:id="402"/>
    <w:bookmarkStart w:name="z485" w:id="403"/>
    <w:p>
      <w:pPr>
        <w:spacing w:after="0"/>
        <w:ind w:left="0"/>
        <w:jc w:val="both"/>
      </w:pPr>
      <w:r>
        <w:rPr>
          <w:rFonts w:ascii="Times New Roman"/>
          <w:b w:val="false"/>
          <w:i w:val="false"/>
          <w:color w:val="000000"/>
          <w:sz w:val="28"/>
        </w:rPr>
        <w:t>
      2) образование суммы превышения от 105 % от плановой суммы признается с момента регистрации подтверждения оказанной услуги в ЦПС, стоимость которой привела к превышению от 105 % от плановой суммы;</w:t>
      </w:r>
    </w:p>
    <w:bookmarkEnd w:id="403"/>
    <w:bookmarkStart w:name="z486" w:id="404"/>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404"/>
    <w:bookmarkStart w:name="z487" w:id="405"/>
    <w:p>
      <w:pPr>
        <w:spacing w:after="0"/>
        <w:ind w:left="0"/>
        <w:jc w:val="both"/>
      </w:pPr>
      <w:r>
        <w:rPr>
          <w:rFonts w:ascii="Times New Roman"/>
          <w:b w:val="false"/>
          <w:i w:val="false"/>
          <w:color w:val="000000"/>
          <w:sz w:val="28"/>
        </w:rPr>
        <w:t>
      %превыш=Спревыш/ Сплан. х 100+100, где</w:t>
      </w:r>
    </w:p>
    <w:bookmarkEnd w:id="405"/>
    <w:bookmarkStart w:name="z488" w:id="406"/>
    <w:p>
      <w:pPr>
        <w:spacing w:after="0"/>
        <w:ind w:left="0"/>
        <w:jc w:val="both"/>
      </w:pPr>
      <w:r>
        <w:rPr>
          <w:rFonts w:ascii="Times New Roman"/>
          <w:b w:val="false"/>
          <w:i w:val="false"/>
          <w:color w:val="000000"/>
          <w:sz w:val="28"/>
        </w:rPr>
        <w:t>
      %превыш - процента превышения;</w:t>
      </w:r>
    </w:p>
    <w:bookmarkEnd w:id="406"/>
    <w:bookmarkStart w:name="z489" w:id="407"/>
    <w:p>
      <w:pPr>
        <w:spacing w:after="0"/>
        <w:ind w:left="0"/>
        <w:jc w:val="both"/>
      </w:pPr>
      <w:r>
        <w:rPr>
          <w:rFonts w:ascii="Times New Roman"/>
          <w:b w:val="false"/>
          <w:i w:val="false"/>
          <w:color w:val="000000"/>
          <w:sz w:val="28"/>
        </w:rPr>
        <w:t>
      Спревыш - сумма превышения;</w:t>
      </w:r>
    </w:p>
    <w:bookmarkEnd w:id="407"/>
    <w:bookmarkStart w:name="z490" w:id="408"/>
    <w:p>
      <w:pPr>
        <w:spacing w:after="0"/>
        <w:ind w:left="0"/>
        <w:jc w:val="both"/>
      </w:pPr>
      <w:r>
        <w:rPr>
          <w:rFonts w:ascii="Times New Roman"/>
          <w:b w:val="false"/>
          <w:i w:val="false"/>
          <w:color w:val="000000"/>
          <w:sz w:val="28"/>
        </w:rPr>
        <w:t>
      Сплан. - плановая сумма.</w:t>
      </w:r>
    </w:p>
    <w:bookmarkEnd w:id="408"/>
    <w:bookmarkStart w:name="z491" w:id="409"/>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(%превыш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492" w:id="410"/>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410"/>
    <w:bookmarkStart w:name="z493" w:id="411"/>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100 %;</w:t>
      </w:r>
    </w:p>
    <w:bookmarkEnd w:id="411"/>
    <w:bookmarkStart w:name="z494" w:id="412"/>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 суммы превышения свыше 105%, умноженной на 0 %.</w:t>
      </w:r>
    </w:p>
    <w:bookmarkEnd w:id="412"/>
    <w:bookmarkStart w:name="z495" w:id="413"/>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и скорректированной суммы превышения по каждому виду помощи</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498" w:id="414"/>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стационарозамещающих, стационарных условиях и на дому</w:t>
      </w:r>
    </w:p>
    <w:bookmarkEnd w:id="414"/>
    <w:bookmarkStart w:name="z499" w:id="415"/>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стационарозамещающих, стационарных условиях и на дому по каждому виду медицинской помощи, с применением Линейной шкалы (далее - сумма оплаты) осуществляется в автоматизированном режиме в ЦПС, после получения результатов мониторинга качества и объема, в следующей последовательности:</w:t>
      </w:r>
    </w:p>
    <w:bookmarkEnd w:id="415"/>
    <w:bookmarkStart w:name="z500" w:id="416"/>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416"/>
    <w:bookmarkStart w:name="z501" w:id="417"/>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417"/>
    <w:bookmarkStart w:name="z502" w:id="418"/>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418"/>
    <w:bookmarkStart w:name="z503" w:id="419"/>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419"/>
    <w:bookmarkStart w:name="z504" w:id="420"/>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420"/>
    <w:bookmarkStart w:name="z505" w:id="421"/>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в форме стационарной и стационарозамещающей медицинской помощи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421"/>
    <w:bookmarkStart w:name="z506" w:id="422"/>
    <w:p>
      <w:pPr>
        <w:spacing w:after="0"/>
        <w:ind w:left="0"/>
        <w:jc w:val="both"/>
      </w:pPr>
      <w:r>
        <w:rPr>
          <w:rFonts w:ascii="Times New Roman"/>
          <w:b w:val="false"/>
          <w:i w:val="false"/>
          <w:color w:val="000000"/>
          <w:sz w:val="28"/>
        </w:rPr>
        <w:t>
      При этом:</w:t>
      </w:r>
    </w:p>
    <w:bookmarkEnd w:id="422"/>
    <w:bookmarkStart w:name="z507" w:id="423"/>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пролеченных случаев по дате регистрации их подтверждения в ЦС "ЭРСБ";</w:t>
      </w:r>
    </w:p>
    <w:bookmarkEnd w:id="423"/>
    <w:bookmarkStart w:name="z508" w:id="424"/>
    <w:p>
      <w:pPr>
        <w:spacing w:after="0"/>
        <w:ind w:left="0"/>
        <w:jc w:val="both"/>
      </w:pPr>
      <w:r>
        <w:rPr>
          <w:rFonts w:ascii="Times New Roman"/>
          <w:b w:val="false"/>
          <w:i w:val="false"/>
          <w:color w:val="000000"/>
          <w:sz w:val="28"/>
        </w:rPr>
        <w:t>
      2) образование суммы превышения признается с момента регистрации подтверждения в ЦС "ЭРСБ" пролеченного случая, стоимость которого привела к превышению плановой суммы;</w:t>
      </w:r>
    </w:p>
    <w:bookmarkEnd w:id="424"/>
    <w:bookmarkStart w:name="z509" w:id="425"/>
    <w:p>
      <w:pPr>
        <w:spacing w:after="0"/>
        <w:ind w:left="0"/>
        <w:jc w:val="both"/>
      </w:pPr>
      <w:r>
        <w:rPr>
          <w:rFonts w:ascii="Times New Roman"/>
          <w:b w:val="false"/>
          <w:i w:val="false"/>
          <w:color w:val="000000"/>
          <w:sz w:val="28"/>
        </w:rPr>
        <w:t>
      3) с момента образования суммы превышения, исчисление стоимости пролеченных случаев осуществляется с применением поправочного коэффициента равного 1,0;</w:t>
      </w:r>
    </w:p>
    <w:bookmarkEnd w:id="425"/>
    <w:bookmarkStart w:name="z510" w:id="426"/>
    <w:p>
      <w:pPr>
        <w:spacing w:after="0"/>
        <w:ind w:left="0"/>
        <w:jc w:val="both"/>
      </w:pPr>
      <w:r>
        <w:rPr>
          <w:rFonts w:ascii="Times New Roman"/>
          <w:b w:val="false"/>
          <w:i w:val="false"/>
          <w:color w:val="000000"/>
          <w:sz w:val="28"/>
        </w:rPr>
        <w:t>
      4)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p>
    <w:bookmarkEnd w:id="426"/>
    <w:bookmarkStart w:name="z511" w:id="427"/>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427"/>
    <w:bookmarkStart w:name="z512" w:id="428"/>
    <w:p>
      <w:pPr>
        <w:spacing w:after="0"/>
        <w:ind w:left="0"/>
        <w:jc w:val="both"/>
      </w:pPr>
      <w:r>
        <w:rPr>
          <w:rFonts w:ascii="Times New Roman"/>
          <w:b w:val="false"/>
          <w:i w:val="false"/>
          <w:color w:val="000000"/>
          <w:sz w:val="28"/>
        </w:rPr>
        <w:t>
      %превыш=Спревыш/ Сплан. х 100+100, где</w:t>
      </w:r>
    </w:p>
    <w:bookmarkEnd w:id="428"/>
    <w:bookmarkStart w:name="z513" w:id="429"/>
    <w:p>
      <w:pPr>
        <w:spacing w:after="0"/>
        <w:ind w:left="0"/>
        <w:jc w:val="both"/>
      </w:pPr>
      <w:r>
        <w:rPr>
          <w:rFonts w:ascii="Times New Roman"/>
          <w:b w:val="false"/>
          <w:i w:val="false"/>
          <w:color w:val="000000"/>
          <w:sz w:val="28"/>
        </w:rPr>
        <w:t>
      %превыш - процента превышения;</w:t>
      </w:r>
    </w:p>
    <w:bookmarkEnd w:id="429"/>
    <w:bookmarkStart w:name="z514" w:id="430"/>
    <w:p>
      <w:pPr>
        <w:spacing w:after="0"/>
        <w:ind w:left="0"/>
        <w:jc w:val="both"/>
      </w:pPr>
      <w:r>
        <w:rPr>
          <w:rFonts w:ascii="Times New Roman"/>
          <w:b w:val="false"/>
          <w:i w:val="false"/>
          <w:color w:val="000000"/>
          <w:sz w:val="28"/>
        </w:rPr>
        <w:t>
      Спревыш - сумма превышения;</w:t>
      </w:r>
    </w:p>
    <w:bookmarkEnd w:id="430"/>
    <w:bookmarkStart w:name="z515" w:id="431"/>
    <w:p>
      <w:pPr>
        <w:spacing w:after="0"/>
        <w:ind w:left="0"/>
        <w:jc w:val="both"/>
      </w:pPr>
      <w:r>
        <w:rPr>
          <w:rFonts w:ascii="Times New Roman"/>
          <w:b w:val="false"/>
          <w:i w:val="false"/>
          <w:color w:val="000000"/>
          <w:sz w:val="28"/>
        </w:rPr>
        <w:t>
      Сплан. - плановая сумма.</w:t>
      </w:r>
    </w:p>
    <w:bookmarkEnd w:id="431"/>
    <w:bookmarkStart w:name="z516" w:id="432"/>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 превыш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517" w:id="433"/>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433"/>
    <w:bookmarkStart w:name="z518" w:id="434"/>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50 %;</w:t>
      </w:r>
    </w:p>
    <w:bookmarkEnd w:id="434"/>
    <w:bookmarkStart w:name="z519" w:id="435"/>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w:t>
      </w:r>
    </w:p>
    <w:bookmarkEnd w:id="435"/>
    <w:bookmarkStart w:name="z520" w:id="436"/>
    <w:p>
      <w:pPr>
        <w:spacing w:after="0"/>
        <w:ind w:left="0"/>
        <w:jc w:val="both"/>
      </w:pPr>
      <w:r>
        <w:rPr>
          <w:rFonts w:ascii="Times New Roman"/>
          <w:b w:val="false"/>
          <w:i w:val="false"/>
          <w:color w:val="000000"/>
          <w:sz w:val="28"/>
        </w:rPr>
        <w:t>
      суммы превышения до 105 % умноженной на 50%;</w:t>
      </w:r>
    </w:p>
    <w:bookmarkEnd w:id="436"/>
    <w:bookmarkStart w:name="z521" w:id="437"/>
    <w:p>
      <w:pPr>
        <w:spacing w:after="0"/>
        <w:ind w:left="0"/>
        <w:jc w:val="both"/>
      </w:pPr>
      <w:r>
        <w:rPr>
          <w:rFonts w:ascii="Times New Roman"/>
          <w:b w:val="false"/>
          <w:i w:val="false"/>
          <w:color w:val="000000"/>
          <w:sz w:val="28"/>
        </w:rPr>
        <w:t>
      суммы превышения свыше 105 %, умноженной на 0%.</w:t>
      </w:r>
    </w:p>
    <w:bookmarkEnd w:id="437"/>
    <w:bookmarkStart w:name="z522" w:id="438"/>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скорректированной суммы превышения по каждому виду помощи.</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25" w:id="439"/>
    <w:p>
      <w:pPr>
        <w:spacing w:after="0"/>
        <w:ind w:left="0"/>
        <w:jc w:val="left"/>
      </w:pPr>
      <w:r>
        <w:rPr>
          <w:rFonts w:ascii="Times New Roman"/>
          <w:b/>
          <w:i w:val="false"/>
          <w:color w:val="000000"/>
        </w:rPr>
        <w:t xml:space="preserve"> Алгоритм применения регрессивной шкалы для расчета суммы оплаты поставщику за оказанную специализированную медицинскую помощь онкологическим больным в стационарных и стационарозамещающих условиях</w:t>
      </w:r>
    </w:p>
    <w:bookmarkEnd w:id="439"/>
    <w:bookmarkStart w:name="z526" w:id="440"/>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стационарных и стационарозамещающих условиях по онкологическому профилю, с применением Регрессивной шкалы (далее - сумма оплаты) осуществляется в автоматизированном режиме в ЦПС, без учета результатов мониторинга качества и объема, в следующей последовательности:</w:t>
      </w:r>
    </w:p>
    <w:bookmarkEnd w:id="440"/>
    <w:bookmarkStart w:name="z527" w:id="441"/>
    <w:p>
      <w:pPr>
        <w:spacing w:after="0"/>
        <w:ind w:left="0"/>
        <w:jc w:val="both"/>
      </w:pPr>
      <w:r>
        <w:rPr>
          <w:rFonts w:ascii="Times New Roman"/>
          <w:b w:val="false"/>
          <w:i w:val="false"/>
          <w:color w:val="000000"/>
          <w:sz w:val="28"/>
        </w:rPr>
        <w:t>
      1) исчисление объемов превышения;</w:t>
      </w:r>
    </w:p>
    <w:bookmarkEnd w:id="441"/>
    <w:bookmarkStart w:name="z528" w:id="442"/>
    <w:p>
      <w:pPr>
        <w:spacing w:after="0"/>
        <w:ind w:left="0"/>
        <w:jc w:val="both"/>
      </w:pPr>
      <w:r>
        <w:rPr>
          <w:rFonts w:ascii="Times New Roman"/>
          <w:b w:val="false"/>
          <w:i w:val="false"/>
          <w:color w:val="000000"/>
          <w:sz w:val="28"/>
        </w:rPr>
        <w:t>
      2) определение процента превышения объемов к плановому объему;</w:t>
      </w:r>
    </w:p>
    <w:bookmarkEnd w:id="442"/>
    <w:bookmarkStart w:name="z529" w:id="443"/>
    <w:p>
      <w:pPr>
        <w:spacing w:after="0"/>
        <w:ind w:left="0"/>
        <w:jc w:val="both"/>
      </w:pPr>
      <w:r>
        <w:rPr>
          <w:rFonts w:ascii="Times New Roman"/>
          <w:b w:val="false"/>
          <w:i w:val="false"/>
          <w:color w:val="000000"/>
          <w:sz w:val="28"/>
        </w:rPr>
        <w:t>
      3) определение понижающего коэффициента;</w:t>
      </w:r>
    </w:p>
    <w:bookmarkEnd w:id="443"/>
    <w:bookmarkStart w:name="z530" w:id="444"/>
    <w:p>
      <w:pPr>
        <w:spacing w:after="0"/>
        <w:ind w:left="0"/>
        <w:jc w:val="both"/>
      </w:pPr>
      <w:r>
        <w:rPr>
          <w:rFonts w:ascii="Times New Roman"/>
          <w:b w:val="false"/>
          <w:i w:val="false"/>
          <w:color w:val="000000"/>
          <w:sz w:val="28"/>
        </w:rPr>
        <w:t>
      4) корректировка суммы превышения;</w:t>
      </w:r>
    </w:p>
    <w:bookmarkEnd w:id="444"/>
    <w:bookmarkStart w:name="z531" w:id="445"/>
    <w:p>
      <w:pPr>
        <w:spacing w:after="0"/>
        <w:ind w:left="0"/>
        <w:jc w:val="both"/>
      </w:pPr>
      <w:r>
        <w:rPr>
          <w:rFonts w:ascii="Times New Roman"/>
          <w:b w:val="false"/>
          <w:i w:val="false"/>
          <w:color w:val="000000"/>
          <w:sz w:val="28"/>
        </w:rPr>
        <w:t>
      5) исчисление суммы оплаты.</w:t>
      </w:r>
    </w:p>
    <w:bookmarkEnd w:id="445"/>
    <w:bookmarkStart w:name="z532" w:id="446"/>
    <w:p>
      <w:pPr>
        <w:spacing w:after="0"/>
        <w:ind w:left="0"/>
        <w:jc w:val="both"/>
      </w:pPr>
      <w:r>
        <w:rPr>
          <w:rFonts w:ascii="Times New Roman"/>
          <w:b w:val="false"/>
          <w:i w:val="false"/>
          <w:color w:val="000000"/>
          <w:sz w:val="28"/>
        </w:rPr>
        <w:t>
      2. Объем превышения исчисляется путем определения разницы между количеством пролеченных случаев, предъявленных по счету-реестру за оказанные медицинские услуги, и месячным объемом, установленным уполномоченным органом.</w:t>
      </w:r>
    </w:p>
    <w:bookmarkEnd w:id="446"/>
    <w:bookmarkStart w:name="z533" w:id="447"/>
    <w:p>
      <w:pPr>
        <w:spacing w:after="0"/>
        <w:ind w:left="0"/>
        <w:jc w:val="both"/>
      </w:pPr>
      <w:r>
        <w:rPr>
          <w:rFonts w:ascii="Times New Roman"/>
          <w:b w:val="false"/>
          <w:i w:val="false"/>
          <w:color w:val="000000"/>
          <w:sz w:val="28"/>
        </w:rPr>
        <w:t>
      При этом:</w:t>
      </w:r>
    </w:p>
    <w:bookmarkEnd w:id="447"/>
    <w:bookmarkStart w:name="z534" w:id="448"/>
    <w:p>
      <w:pPr>
        <w:spacing w:after="0"/>
        <w:ind w:left="0"/>
        <w:jc w:val="both"/>
      </w:pPr>
      <w:r>
        <w:rPr>
          <w:rFonts w:ascii="Times New Roman"/>
          <w:b w:val="false"/>
          <w:i w:val="false"/>
          <w:color w:val="000000"/>
          <w:sz w:val="28"/>
        </w:rPr>
        <w:t>
      1) предъявленный объем исчисляется путем последовательного суммирования пролеченных случаев по дате регистрации их подтверждения в ЦС;</w:t>
      </w:r>
    </w:p>
    <w:bookmarkEnd w:id="448"/>
    <w:bookmarkStart w:name="z535" w:id="449"/>
    <w:p>
      <w:pPr>
        <w:spacing w:after="0"/>
        <w:ind w:left="0"/>
        <w:jc w:val="both"/>
      </w:pPr>
      <w:r>
        <w:rPr>
          <w:rFonts w:ascii="Times New Roman"/>
          <w:b w:val="false"/>
          <w:i w:val="false"/>
          <w:color w:val="000000"/>
          <w:sz w:val="28"/>
        </w:rPr>
        <w:t>
      2) образование объемов превышения от 105% от планового объема признается с момента регистрации подтверждения пролеченного случая в ЦС, объем которой привел к превышению от 105 % от планового объема;</w:t>
      </w:r>
    </w:p>
    <w:bookmarkEnd w:id="449"/>
    <w:bookmarkStart w:name="z536" w:id="450"/>
    <w:p>
      <w:pPr>
        <w:spacing w:after="0"/>
        <w:ind w:left="0"/>
        <w:jc w:val="both"/>
      </w:pPr>
      <w:r>
        <w:rPr>
          <w:rFonts w:ascii="Times New Roman"/>
          <w:b w:val="false"/>
          <w:i w:val="false"/>
          <w:color w:val="000000"/>
          <w:sz w:val="28"/>
        </w:rPr>
        <w:t>
      3. Определение процента превышения исчисленной объема превышения к плановому объему осуществляется по следующей формуле:</w:t>
      </w:r>
    </w:p>
    <w:bookmarkEnd w:id="450"/>
    <w:bookmarkStart w:name="z537" w:id="451"/>
    <w:p>
      <w:pPr>
        <w:spacing w:after="0"/>
        <w:ind w:left="0"/>
        <w:jc w:val="both"/>
      </w:pPr>
      <w:r>
        <w:rPr>
          <w:rFonts w:ascii="Times New Roman"/>
          <w:b w:val="false"/>
          <w:i w:val="false"/>
          <w:color w:val="000000"/>
          <w:sz w:val="28"/>
        </w:rPr>
        <w:t>
      % превышV=Vпревыш/Vплан. х 100+100, где</w:t>
      </w:r>
    </w:p>
    <w:bookmarkEnd w:id="451"/>
    <w:bookmarkStart w:name="z538" w:id="452"/>
    <w:p>
      <w:pPr>
        <w:spacing w:after="0"/>
        <w:ind w:left="0"/>
        <w:jc w:val="both"/>
      </w:pPr>
      <w:r>
        <w:rPr>
          <w:rFonts w:ascii="Times New Roman"/>
          <w:b w:val="false"/>
          <w:i w:val="false"/>
          <w:color w:val="000000"/>
          <w:sz w:val="28"/>
        </w:rPr>
        <w:t>
      % превыш – процента превышения;</w:t>
      </w:r>
    </w:p>
    <w:bookmarkEnd w:id="452"/>
    <w:bookmarkStart w:name="z539" w:id="453"/>
    <w:p>
      <w:pPr>
        <w:spacing w:after="0"/>
        <w:ind w:left="0"/>
        <w:jc w:val="both"/>
      </w:pPr>
      <w:r>
        <w:rPr>
          <w:rFonts w:ascii="Times New Roman"/>
          <w:b w:val="false"/>
          <w:i w:val="false"/>
          <w:color w:val="000000"/>
          <w:sz w:val="28"/>
        </w:rPr>
        <w:t>
      Vпревыш – объем превышения;</w:t>
      </w:r>
    </w:p>
    <w:bookmarkEnd w:id="453"/>
    <w:bookmarkStart w:name="z540" w:id="454"/>
    <w:p>
      <w:pPr>
        <w:spacing w:after="0"/>
        <w:ind w:left="0"/>
        <w:jc w:val="both"/>
      </w:pPr>
      <w:r>
        <w:rPr>
          <w:rFonts w:ascii="Times New Roman"/>
          <w:b w:val="false"/>
          <w:i w:val="false"/>
          <w:color w:val="000000"/>
          <w:sz w:val="28"/>
        </w:rPr>
        <w:t>
      Vплан. – плановый объем.</w:t>
      </w:r>
    </w:p>
    <w:bookmarkEnd w:id="454"/>
    <w:bookmarkStart w:name="z541" w:id="455"/>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объема (% превыш)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Понижающий коэффициент к тарифу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42" w:id="456"/>
    <w:p>
      <w:pPr>
        <w:spacing w:after="0"/>
        <w:ind w:left="0"/>
        <w:jc w:val="both"/>
      </w:pPr>
      <w:r>
        <w:rPr>
          <w:rFonts w:ascii="Times New Roman"/>
          <w:b w:val="false"/>
          <w:i w:val="false"/>
          <w:color w:val="000000"/>
          <w:sz w:val="28"/>
        </w:rPr>
        <w:t>
      5. Корректировка объемов превышения осуществляется в следующей порядке:</w:t>
      </w:r>
    </w:p>
    <w:bookmarkEnd w:id="456"/>
    <w:bookmarkStart w:name="z543" w:id="457"/>
    <w:p>
      <w:pPr>
        <w:spacing w:after="0"/>
        <w:ind w:left="0"/>
        <w:jc w:val="both"/>
      </w:pPr>
      <w:r>
        <w:rPr>
          <w:rFonts w:ascii="Times New Roman"/>
          <w:b w:val="false"/>
          <w:i w:val="false"/>
          <w:color w:val="000000"/>
          <w:sz w:val="28"/>
        </w:rPr>
        <w:t>
      1) в случае, если процент превышения составляет 105% и ниже, то скорректированные объемы превышения рассчитываются путем умножения объемов превышения на размеры установленных тарифов на 1;</w:t>
      </w:r>
    </w:p>
    <w:bookmarkEnd w:id="457"/>
    <w:bookmarkStart w:name="z544" w:id="458"/>
    <w:p>
      <w:pPr>
        <w:spacing w:after="0"/>
        <w:ind w:left="0"/>
        <w:jc w:val="both"/>
      </w:pPr>
      <w:r>
        <w:rPr>
          <w:rFonts w:ascii="Times New Roman"/>
          <w:b w:val="false"/>
          <w:i w:val="false"/>
          <w:color w:val="000000"/>
          <w:sz w:val="28"/>
        </w:rPr>
        <w:t>
      2) в случае, если процент превышения выше 105%, то скорректированная стоимость пролеченного случая исчисляется путем умножения на 0,5 к установленным тарифам.</w:t>
      </w:r>
    </w:p>
    <w:bookmarkEnd w:id="458"/>
    <w:bookmarkStart w:name="z545" w:id="459"/>
    <w:p>
      <w:pPr>
        <w:spacing w:after="0"/>
        <w:ind w:left="0"/>
        <w:jc w:val="both"/>
      </w:pPr>
      <w:r>
        <w:rPr>
          <w:rFonts w:ascii="Times New Roman"/>
          <w:b w:val="false"/>
          <w:i w:val="false"/>
          <w:color w:val="000000"/>
          <w:sz w:val="28"/>
        </w:rPr>
        <w:t>
      6. Исчисление суммы оплаты осуществляется путем суммирования стоимости пролеченных случаев с учетом скорректированной стоимости.</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48" w:id="460"/>
    <w:p>
      <w:pPr>
        <w:spacing w:after="0"/>
        <w:ind w:left="0"/>
        <w:jc w:val="left"/>
      </w:pPr>
      <w:r>
        <w:rPr>
          <w:rFonts w:ascii="Times New Roman"/>
          <w:b/>
          <w:i w:val="false"/>
          <w:color w:val="000000"/>
        </w:rPr>
        <w:t xml:space="preserve"> Перечень диагнозов в соответствии с Международной статистической классификацией болезней и проблем, связанных со здоровьем 10 пересмотра инфекционного профиля, являются основным диагнозом инфекционного профиля</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КЗГ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КЗГ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основных заключительных диагнозов МКБ-10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 A00.1, A00.9, A20.0, A20.1, A20.2, A20.3, A20.7, A20.8, A20.9, A39.0†, A39.1†, A39.2, A39.3, A39.4, A39.5†, A39.8†, A39.9, A80.0, A80.1, A80.2, A80.3, A80.4, A80.9, A92.3, A92.4, A95.0, A95.1, A95.9, A96.2, A97.0, A97.1, A97.2, A97.9, A98.3, A98.4, B03, U04.9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 A21.1, A21.2, A21.3, A21.7, A21.8, A21.9, A22.0, A22.1, A22.2, A22.7, A22.8, A22.9, A23.0, A23.1, A23.2, A23.3, A23.8, A23.9, A27.0, A27.8, A27.9, A30.0, A30.1, A30.2, A30.3, A30.4, A30.5, A30.8, A30.9, A32.0, A32.1†, A32.7, A32.8†, A32.9, A82.0, A82.1, A82.9, A98.0, A98.5, B08.8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с тяжелым течением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 A01.1, A01.2, A01.3, A01.4, A24.0, A24.1, A24.2, A24.3, A24.4, A33, A34, A35, A36.0, A36.1, A36.2, A36.3, A36.8†, A36.9, A68.0, A68.1, A68.9, A75.0, A75.1, A75.2, A75.3, A75.9, A98.1, A98.2, B04, B56.0, B56.1, B56.9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Тропические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 A48.2, A48.4, A77.0, A77.1, A77.2, A77.3, A77.8, A77.9, A78, A92.0, A92.1, A92.2, A92.8, A92.9, A93.0, A93.1, A93.2, A93.8, A94, A96.0, A96.1, A96.8, A96.9, A98.8, A99, B50.0, B50.9, B50.8, B51.0, B51.8, B51.9, B52.0, B52.8, B52.9, B53.0, B53.1, B53.8, B54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поражающие органы центральной нервной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 A06.6†, A81.0, A81.1, A81.2, A81.8, A81.9, A83.0, A83.1, A83.2, A83.3, A83.4, A83.5, A83.6, A83.8, A83.9, A84.0, A84.1, A84.8, A84.9, A85.0†, A85.1†, A85.2, A85.8, A86, A87.0†, A87.1†, A87.2, A87.8, A87.9, A88.0, A88.1, A88.8, A89, B00.3†, B00.4†, B01.0†, B01.1†, B02.0†, B02.1†, B02.2†, B05.0†, B05.1†, B06.0†, B26.1†, B26.2†, B37.5†, B38.4†, B43.1, B45.1, B46.1, B58.2†, B60.2†, G00.0, G00.1, G00.2, G00.3, G00.8, G00.9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инфекции без осложнений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инфекции с осложнением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инфекционные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 A25.1, A25.9, A26.0, A26.7, A26.8, A26.9, A28.0, A28.1, A28.2, A28.8, A28.9, A31.0, A31.1, A31.8, A31.9, A42.0, A42.1, A42.2, A42.7, A42.8, A42.9, A43.0, A43.8, A43.9, A44.0, A44.1, A44.8, A44.9, A46, A48.0, A48.8, A49.0, A49.1, A49.2, A49.3, A49.8, A49.9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протекающие преимущественно в детском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 A37.1, A37.8, A37.9, A38, B01.9, B05.9, B06.9, B26.9, B01.2†, B01.8, B05.2†, B05.3†, B05.4, B05.8†, B06.8†, B26.0†, B26.3†, B26.8†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вызываемые протозоозами, спирохетами, риккетсиями и некоторыми простейшими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A65, A66.0, A66.1, A66.2, A66.3, A66.4, A66.5, A66.6, A66.7, A66.8, A66.9, A67.0, A67.1, A67.2, A67.3, A67.9, A69.0, A69.1, A69.2, A69.8, A69.9, A70, A79.0, A79.1, A79.8, A79.9, B44.0, B44.1, B44.2, B44.7, B44.8, B44.9, B55.0, B55.1, B55.2, B55.9, B57.0†, B57.1, B57.2†, B57.3, B57.4, B57.5, B58.0†, B58.1†, B58.3†, B58.8†, B58.9, B59, B60.0, B60.1†, B60.8, B64, B99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инфекционные заболевания без осложнений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инфекционные заболевания с осложнениями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B00.0, B00.2, B00.7, B00.8†, B00.9, B02.3†, B02.7, B02.8, B02.9, B08.2, B08.3, B08.4, B08.5, B09, B25.0†, B25.1†, B25.2†, B25.8, B25.9, B27.0, B27.1, B27.8, B27.9, B33.0, B33.1, B33.2, B33.3, B33.4†, B33.8, B34.0, B34.1, B34.2, B34.3, B34.4, B34.8, B34.9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вызванные вирусом иммунодефицита человека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 B20.1, B20.2, B20.3, B20.4, B20.5, B20.6, B20.7, B20.8, B20.9, B22.0, B22.1, B22.2, B22.7, B23.0, B23.1, B23.2, B23.8, B24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вирусные гепатиты и другие неуточненные вирусные гепатиты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B15.9, B16.0, B16.1, B16.2, B16.9, B17.0, B17.1, B17.2, B17.8, B17.9, B19.9, B19.0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B18.1, B18.2, B18.8, B18.9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человека вызываемые гельминтами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инфекционные заболевания вызываемые вирусами гриппа и парагриппа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 J10.1, J10.8, J11.0, J11.1, J11.8, J12.2, J20.4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инфекции верхних/нижних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J01.0, J01.1, J01.2, J01.3, J01.4, J01.8, J01.9, J02.0, J02.8, J02.9, J03.8, J03.9, J03.0, J04.0, J04.1, J05.0, J05.1, J06.0, J06.8, J06.9, J04.2, J20.3, J20.5, J20.6, J20.7, J21.0, J21.1, J22, J38.4, J38.5, J38.6, J39.8, J39.9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пневмонии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 J12.1, J12.3, J12.8, J12.9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с краткосрочным пребыванием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A02.0, A02.1, A02.2†, A02.8, A02.9, A03.0, A03.1, A03.2, A03.3, A03.8, A03.9, A04.0, A04.1, A04.2, A04.3, A04.4, A04.5, A04.6, A04.7, A04.8, A04.9, A05.0, A05.2, A05.3, A05.4, A05.8, A05.9, A06.0, A06.1, A06.2, A06.3, A06.4†, A06.5†, A06.7, A06.8†, A06.9, A07.0, A07.1, A07.2, A07.3, A07.8, A07.9, A08.0, A08.1, A08.2, A08.3, A08.4, A08.5, A09.0, A09.9, A25.0, A25.1, A25.9, A26.0, A26.7, A26.8, A26.9, A28.0, A28.1, A28.2, A28.8, A28.9, A31.0, A31.1, A31.8, A31.9, A42.0, A42.1, A42.2, A42.7, A42.8, A42.9, A43.0, A43.8, A43.9, A44.0, A44.1, A44.8, A44.9, A46, A48.0, A48.8, A49.0, A49.1, A49.2, A49.3, A49.8, A49.9, A37.0, A37.1, A37.8, A37.9, A38, B01.9, B05.9, B06.9, B26.9, B01.2†, B01.8, B05.2†, B05.3†, B05.4, B05.8†, B06.8†, B26.0†, B26.3†, B26.8†, A65, A66.0, A66.1, A66.2, A66.3, A66.4, A66.5, A66.6, A66.7, A66.8, A66.9, A67.0, A67.1, A67.2, A67.3, A67.9, A69.0, A69.1, A69.2, A69.8, A69.9, A70, A79.0, A79.1, A79.8, A79.9, B44.0, B44.1, B44.2, B44.7, B44.8, B44.9, B55.0, B55.1, B55.2, B55.9, B57.0†, B57.1, B57.2†, B57.3, B57.4, B57.5, B58.0†, B58.1†, B58.3†, B58.8†, B58.9, B59, B60.0, B60.1†, B60.8, B64, B99, B00.0, B00.2, B00.7, B00.8†, B00.9, B02.3†, B02.7, B02.8, B02.9, B08.2, B08.3, B08.4, B08.5, B09, B25.0†, B25.1†, B25.2†, B25.8, B25.9, B27.0, B27.1, B27.8, B27.9, B33.0, B33.1, B33.2, B33.3, B33.4†, B33.8, B34.0, B34.1, B34.2, B34.3, B34.4, B34.8, B34.9, B20.0, B20.1, B20.2, B20.3, B20.4, B20.5, B20.6, B20.7, B20.8, B20.9, B22.0, B22.1, B22.2, B22.7, B23.0, B23.1, B23.2, B23.8, B24, B15.0, B15.9, B16.0, B16.1, B16.2, B16.9, B17.0, B17.1, B17.2, B17.8, B17.9, B19.9, B19.0, B18.0, B18.1, B18.2, B18.8, B18.9, B65.0, B65.1, B65.2, B65.3, B65.8, B65.9, B66.0, B66.1, B66.2, B66.3, B66.4, B66.5, B66.8, B66.9, B67.0, B67.1, B67.2, B67.3, B67.4, B67.5, B67.6, B67.7, B67.8, B67.9, B68.0, B68.1, B68.9, B69.0, B69.1, B69.8, B69.9, B70.0, B70.1, B71.0, B71.1, B71.8, B72, B73, B74.0, B74.1, B74.2, B74.3, B74.4, B74.8, B74.9, B75, B76.0, B76.1, B76.8, B76.9, B77.0, B77.8, B77.9, B78.0, B78.1, B78.7, B79, B80, B81.0, B81.1, B81.2, B81.3, B81.4, B81.8, B82.0, B82.9, B83.0, B83.1, B83.2, B83.3, B83.4, B83.8, B83.9, J10.0, J10.1, J10.8, J11.0, J11.1, J11.8, J12.2, J20.4, J00, J01.0, J01.1, J01.2, J01.3, J01.4, J01.8, J01.9, J02.0, J02.8, J02.9, J03.8, J03.9, J03.0, J04.0, J04.1, J05.0, J05.1, J06.0, J06.8, J06.9, J04.2, J20.3, J20.5, J20.6, J20.7, J21.0, J21.1, J22, J38.4, J38.5, J38.6, J39.8, J39.9, J12.0, J12.1, J12.3, J12.8, J12.9, U07.1, U07.2, U10.9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тяжелой и крайне тяжелой степени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среднетяжелой степени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легкой степени тяжести и бессимптомной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Мультисистемный воспалительный синдром, связанный с COVID-19 неуточненный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51" w:id="461"/>
    <w:p>
      <w:pPr>
        <w:spacing w:after="0"/>
        <w:ind w:left="0"/>
        <w:jc w:val="left"/>
      </w:pPr>
      <w:r>
        <w:rPr>
          <w:rFonts w:ascii="Times New Roman"/>
          <w:b/>
          <w:i w:val="false"/>
          <w:color w:val="000000"/>
        </w:rPr>
        <w:t xml:space="preserve"> Перечень осложнений к кодам основных диагнозов в соответствии с Международной статистической классификацией болезней и проблем, связанных со здоровьем 10 пересмотра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 (стрептококкус пневмониа)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сепсисы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Стрептококковый сепсис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 (стафилококкус ауреус)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 (гемофилус инфлуензае)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вызванный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при лихорадке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судороги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нефропатия,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водно-солевого равновесия,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554" w:id="462"/>
    <w:p>
      <w:pPr>
        <w:spacing w:after="0"/>
        <w:ind w:left="0"/>
        <w:jc w:val="left"/>
      </w:pPr>
      <w:r>
        <w:rPr>
          <w:rFonts w:ascii="Times New Roman"/>
          <w:b/>
          <w:i w:val="false"/>
          <w:color w:val="000000"/>
        </w:rPr>
        <w:t xml:space="preserve"> Перечень уточняющих диагнозов инфекционного профиля в соответствии с Международной статистической классификацией болезней и проблем, связанных со здоровьем 10 пересмотра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бессимптомная*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