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059d8" w14:textId="f5059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приказы Министра просвещения Республики Казахстан от 24 ноября 2022 года № 473 "Об утверждении квалификационных требований, предъявляемых к образовательной деятельности организаций образования, за исключением организаций высшего и послевузовского образования, и перечень документов, подтверждающих соответствие им" и от 27 ноября 2025 года № 268 "О внесении изменения и дополнения в приказ Министра просвещения Республики Казахстан от 24 ноября 2022 года № 473 "Об утверждении квалификационных требований, предъявляемых к образовательной деятельности организаций образования, за исключением организаций высшего и послевузовского образования, и перечень документов, подтверждающих соответствие им"</w:t>
      </w:r>
    </w:p>
    <w:p>
      <w:pPr>
        <w:spacing w:after="0"/>
        <w:ind w:left="0"/>
        <w:jc w:val="both"/>
      </w:pPr>
      <w:r>
        <w:rPr>
          <w:rFonts w:ascii="Times New Roman"/>
          <w:b w:val="false"/>
          <w:i w:val="false"/>
          <w:color w:val="000000"/>
          <w:sz w:val="28"/>
        </w:rPr>
        <w:t>Приказ и.о. Министра просвещения Республики Казахстан от 15 мая 2026 года № 128-НҚ. Зарегистрирован в Министерстве юстиции Республики Казахстан 15 мая 2026 года № 38723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5</w:t>
      </w:r>
      <w:r>
        <w:rPr>
          <w:rFonts w:ascii="Times New Roman"/>
          <w:b w:val="false"/>
          <w:i w:val="false"/>
          <w:color w:val="ff0000"/>
          <w:sz w:val="28"/>
        </w:rPr>
        <w:t>.</w:t>
      </w:r>
    </w:p>
    <w:p>
      <w:pPr>
        <w:spacing w:after="0"/>
        <w:ind w:left="0"/>
        <w:jc w:val="both"/>
      </w:pPr>
      <w:r>
        <w:rPr>
          <w:rFonts w:ascii="Times New Roman"/>
          <w:b w:val="false"/>
          <w:i w:val="false"/>
          <w:color w:val="000000"/>
          <w:sz w:val="28"/>
        </w:rPr>
        <w:t>
      ПРИКАЗЫВАЮ:</w:t>
      </w:r>
    </w:p>
    <w:bookmarkStart w:name="z5"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просвещения Республики Казахстан от 24 ноября 2022 года № 473 "Об утверждении квалификационных требований, предъявляемых к образовательной деятельности организаций образования, за исключением организаций высшего и послевузовского образования, и перечень документов, подтверждающих соответствие им" (зарегистрирован в Реестре государственной регистрации нормативных правовых актов под № 30721), следующие изменения:</w:t>
      </w:r>
    </w:p>
    <w:bookmarkEnd w:id="0"/>
    <w:bookmarkStart w:name="z6"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квалификационные требования</w:t>
      </w:r>
      <w:r>
        <w:rPr>
          <w:rFonts w:ascii="Times New Roman"/>
          <w:b w:val="false"/>
          <w:i w:val="false"/>
          <w:color w:val="000000"/>
          <w:sz w:val="28"/>
        </w:rPr>
        <w:t>, предъявляемые к образовательной деятельности организаций образования, за исключением организаций высшего и послевузовского образования, и перечень документов, подтверждающих соответствие им, утвержденные указанным приказом:</w:t>
      </w:r>
    </w:p>
    <w:bookmarkEnd w:id="1"/>
    <w:bookmarkStart w:name="z7" w:id="2"/>
    <w:p>
      <w:pPr>
        <w:spacing w:after="0"/>
        <w:ind w:left="0"/>
        <w:jc w:val="both"/>
      </w:pPr>
      <w:r>
        <w:rPr>
          <w:rFonts w:ascii="Times New Roman"/>
          <w:b w:val="false"/>
          <w:i w:val="false"/>
          <w:color w:val="000000"/>
          <w:sz w:val="28"/>
        </w:rPr>
        <w:t xml:space="preserve">
      строку 5 пункта 1 изложить в следующей редакции: </w:t>
      </w:r>
    </w:p>
    <w:bookmarkEnd w:id="2"/>
    <w:bookmarkStart w:name="z8" w:id="3"/>
    <w:p>
      <w:pPr>
        <w:spacing w:after="0"/>
        <w:ind w:left="0"/>
        <w:jc w:val="both"/>
      </w:pP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4"/>
          <w:p>
            <w:pPr>
              <w:spacing w:after="20"/>
              <w:ind w:left="20"/>
              <w:jc w:val="both"/>
            </w:pPr>
            <w:r>
              <w:rPr>
                <w:rFonts w:ascii="Times New Roman"/>
                <w:b w:val="false"/>
                <w:i w:val="false"/>
                <w:color w:val="000000"/>
                <w:sz w:val="20"/>
              </w:rPr>
              <w:t xml:space="preserve">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или аренда материальных активов со сроком действия не менее 10 лет обеспечивающих качество образовательных услуг, с учебными помещениями, соответствующими санитарным правилам, утвержденным </w:t>
            </w:r>
            <w:r>
              <w:rPr>
                <w:rFonts w:ascii="Times New Roman"/>
                <w:b w:val="false"/>
                <w:i w:val="false"/>
                <w:color w:val="000000"/>
                <w:sz w:val="20"/>
              </w:rPr>
              <w:t xml:space="preserve">Приказом </w:t>
            </w:r>
            <w:r>
              <w:rPr>
                <w:rFonts w:ascii="Times New Roman"/>
                <w:b w:val="false"/>
                <w:i w:val="false"/>
                <w:color w:val="000000"/>
                <w:sz w:val="20"/>
              </w:rPr>
              <w:t>№ ҚР ДСМ-76, государственным нормативам в области архитектуры, градостроительства и строительства, требованиям пожарной безопасности, утвержденным приказом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за № 26867) (далее – Приказ № 55).</w:t>
            </w:r>
          </w:p>
          <w:bookmarkEnd w:id="4"/>
          <w:p>
            <w:pPr>
              <w:spacing w:after="20"/>
              <w:ind w:left="20"/>
              <w:jc w:val="both"/>
            </w:pPr>
            <w:r>
              <w:rPr>
                <w:rFonts w:ascii="Times New Roman"/>
                <w:b w:val="false"/>
                <w:i w:val="false"/>
                <w:color w:val="000000"/>
                <w:sz w:val="20"/>
              </w:rPr>
              <w:t>
Разрешается аренда спортивного зала и/или спортивного объекта, за исключением нахождения спортивного зала и/ или спортивного объекта на расстоянии более 1000 метров от здания организации образования, а также включающим пересечение автомобильных дорог, железнодорожных путей при наличии копии санитарно-эпидемиологического заключения на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5"/>
          <w:p>
            <w:pPr>
              <w:spacing w:after="20"/>
              <w:ind w:left="20"/>
              <w:jc w:val="both"/>
            </w:pPr>
            <w:r>
              <w:rPr>
                <w:rFonts w:ascii="Times New Roman"/>
                <w:b w:val="false"/>
                <w:i w:val="false"/>
                <w:color w:val="000000"/>
                <w:sz w:val="20"/>
              </w:rPr>
              <w:t xml:space="preserve">
Сведения о полезной учебной площади, наличии материально-технической базы, условий лицам (детям) с особыми образовательными потребностями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 Копии документов, подтверждающих право хозяйственного ведения или оперативного управления, или доверительного управления, или договора аренды на здание. Копия санитарно-эпидемиологического заключения на каждый объект (учебный корпус). Копия акта о результатах проверки или профилактического контроля с посещением субъекта (объекта) контроля и надзора в области пожарной безопасности в соответствии с </w:t>
            </w:r>
            <w:r>
              <w:rPr>
                <w:rFonts w:ascii="Times New Roman"/>
                <w:b w:val="false"/>
                <w:i w:val="false"/>
                <w:color w:val="000000"/>
                <w:sz w:val="20"/>
              </w:rPr>
              <w:t>статьи 220</w:t>
            </w:r>
            <w:r>
              <w:rPr>
                <w:rFonts w:ascii="Times New Roman"/>
                <w:b w:val="false"/>
                <w:i w:val="false"/>
                <w:color w:val="000000"/>
                <w:sz w:val="20"/>
              </w:rPr>
              <w:t xml:space="preserve"> Республики Казахстан.</w:t>
            </w:r>
          </w:p>
          <w:bookmarkEnd w:id="5"/>
          <w:p>
            <w:pPr>
              <w:spacing w:after="20"/>
              <w:ind w:left="20"/>
              <w:jc w:val="both"/>
            </w:pPr>
            <w:r>
              <w:rPr>
                <w:rFonts w:ascii="Times New Roman"/>
                <w:b w:val="false"/>
                <w:i w:val="false"/>
                <w:color w:val="000000"/>
                <w:sz w:val="20"/>
              </w:rPr>
              <w:t>
Для вновь открываемых организаций – акт ввода объекта в эксплуатацию, в том числе, приказ о назначении лиц, обеспечивающих пожарную безопасность, инструкции о мерах противопожарной безопасности, план эвакуации, минимальный перечень необходимых первичных средств пожаротушения, копия акта приемки в эксплуатацию систем и установок пожарной автоматики.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 w:id="6"/>
    <w:p>
      <w:pPr>
        <w:spacing w:after="0"/>
        <w:ind w:left="0"/>
        <w:jc w:val="both"/>
      </w:pPr>
      <w:r>
        <w:rPr>
          <w:rFonts w:ascii="Times New Roman"/>
          <w:b w:val="false"/>
          <w:i w:val="false"/>
          <w:color w:val="000000"/>
          <w:sz w:val="28"/>
        </w:rPr>
        <w:t>
      ";</w:t>
      </w:r>
    </w:p>
    <w:bookmarkEnd w:id="6"/>
    <w:bookmarkStart w:name="z12" w:id="7"/>
    <w:p>
      <w:pPr>
        <w:spacing w:after="0"/>
        <w:ind w:left="0"/>
        <w:jc w:val="both"/>
      </w:pPr>
      <w:r>
        <w:rPr>
          <w:rFonts w:ascii="Times New Roman"/>
          <w:b w:val="false"/>
          <w:i w:val="false"/>
          <w:color w:val="000000"/>
          <w:sz w:val="28"/>
        </w:rPr>
        <w:t xml:space="preserve">
      строки 6 и 7 пункта 1 изложить в следующей редакции: </w:t>
      </w:r>
    </w:p>
    <w:bookmarkEnd w:id="7"/>
    <w:bookmarkStart w:name="z13"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xml:space="preserve">
Оснащенность компьютерными классами, компьютерами, подключенными к сети интернет, соответствующими нормам,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22 января 2016 года № 70 "Об утверждении норм оснащения оборудованием и мебелью организаций дошкольного, среднего образования, а также специальных организаций образования" (зарегистрирован в Реестре государственной регистрации нормативных правовых актов за № 13272) (далее – Приказ № 70);</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учебными кабинетами, спортивными залами в соответствии с </w:t>
            </w:r>
            <w:r>
              <w:rPr>
                <w:rFonts w:ascii="Times New Roman"/>
                <w:b w:val="false"/>
                <w:i w:val="false"/>
                <w:color w:val="000000"/>
                <w:sz w:val="20"/>
              </w:rPr>
              <w:t>Приказом</w:t>
            </w:r>
            <w:r>
              <w:rPr>
                <w:rFonts w:ascii="Times New Roman"/>
                <w:b w:val="false"/>
                <w:i w:val="false"/>
                <w:color w:val="000000"/>
                <w:sz w:val="20"/>
              </w:rPr>
              <w:t xml:space="preserve"> № 348 и приказу Министра просвещения Республики Казахстан от 31 августа 2022 года № 385 "Об утверждении Типовых правил деятельности организаций дошкольного, среднего, технического и профессионального, послесреднего образования, дополнительного образования соответствующих типов и видов" (зарегистрирован в Реестре государственной регистрации нормативных правовых актов за № 29329) (далее – Приказ № 385);</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доменного имени третьего уровня в зоне edu.kz;</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оборудования и мебели, утвержденных Приказом № 70;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оборудованных шкафов для индивидуального использования, утвержденных </w:t>
            </w:r>
            <w:r>
              <w:rPr>
                <w:rFonts w:ascii="Times New Roman"/>
                <w:b w:val="false"/>
                <w:i w:val="false"/>
                <w:color w:val="000000"/>
                <w:sz w:val="20"/>
              </w:rPr>
              <w:t>Приказом № 385</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питьевого режима в соответствии с требованиями санитарных правил, утвержденных Приказом № ҚР ДСМ-76;</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минимальная скорость интернета не менее 20 Мбит/сек до 400 обучающихся, плюс 1 Мбит/сек на каждые 20 обучающихся с учетом количества контингента в одной смене.</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здании санитарных узлов (унитазы, умывальные раковины), соответствующих санитарным правилам, утвержденным Приказом № ҚР ДСМ-76.</w:t>
            </w:r>
          </w:p>
          <w:p>
            <w:pPr>
              <w:spacing w:after="20"/>
              <w:ind w:left="20"/>
              <w:jc w:val="both"/>
            </w:pPr>
            <w:r>
              <w:rPr>
                <w:rFonts w:ascii="Times New Roman"/>
                <w:b w:val="false"/>
                <w:i w:val="false"/>
                <w:color w:val="000000"/>
                <w:sz w:val="20"/>
              </w:rPr>
              <w:t xml:space="preserve">
Для организаций образования наличие видеонаблюдения в помещениях и (или) на прилегающих территориях организации образования согласно </w:t>
            </w:r>
            <w:r>
              <w:rPr>
                <w:rFonts w:ascii="Times New Roman"/>
                <w:b w:val="false"/>
                <w:i w:val="false"/>
                <w:color w:val="000000"/>
                <w:sz w:val="20"/>
              </w:rPr>
              <w:t>приказа</w:t>
            </w:r>
            <w:r>
              <w:rPr>
                <w:rFonts w:ascii="Times New Roman"/>
                <w:b w:val="false"/>
                <w:i w:val="false"/>
                <w:color w:val="000000"/>
                <w:sz w:val="20"/>
              </w:rPr>
              <w:t xml:space="preserve"> Министра образования и науки Республики Казахстан от 30 марта 2022 года № 117 "Об утверждении инструкции по организации антитеррористической защиты объектов, уязвимых в террористическом отношении, осуществляющих деятельность в области образования Республики Казахстан" (зарегистрирован в Реестре государственной регистрации нормативных правовых актов № 27414) (далее – Приказ №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материально-техническом обеспечении образовательного процесса, в том числе о наличии компьютерных классов, компьютеров, учебных лабораторий, учебных предметных кабинетов, технических средств обучения, цифровой системы управления образованием с актуальными базами данных, НОБД, видеокамер в помещениях и на территории организации образования по форме согласно </w:t>
            </w:r>
            <w:r>
              <w:rPr>
                <w:rFonts w:ascii="Times New Roman"/>
                <w:b w:val="false"/>
                <w:i w:val="false"/>
                <w:color w:val="000000"/>
                <w:sz w:val="20"/>
              </w:rPr>
              <w:t>приложениям 5</w:t>
            </w:r>
            <w:r>
              <w:rPr>
                <w:rFonts w:ascii="Times New Roman"/>
                <w:b w:val="false"/>
                <w:i w:val="false"/>
                <w:color w:val="000000"/>
                <w:sz w:val="20"/>
              </w:rPr>
              <w:t xml:space="preserve"> и </w:t>
            </w:r>
            <w:r>
              <w:rPr>
                <w:rFonts w:ascii="Times New Roman"/>
                <w:b w:val="false"/>
                <w:i w:val="false"/>
                <w:color w:val="000000"/>
                <w:sz w:val="20"/>
              </w:rPr>
              <w:t xml:space="preserve">6 </w:t>
            </w:r>
            <w:r>
              <w:rPr>
                <w:rFonts w:ascii="Times New Roman"/>
                <w:b w:val="false"/>
                <w:i w:val="false"/>
                <w:color w:val="000000"/>
                <w:sz w:val="20"/>
              </w:rPr>
              <w:t>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об оснащенности компьютерными классами, подключенными к сети интернет, не распространяется на организации образования, размещенные при учреждениях уголовно-исполнительной (пенитенциарной) системы. Квалификационное требование об оснащенности компьютерными классами, учебными кабинетами, наличии доменного имени третьего уровня в зоне edu.kz, наличии видеонаблюдения на прилегающих территориях не распространяется на малокомплектные школы. Допускается в малокомплектных школах наличие приспособленного спортивного зала; в не канализированной местности допускается устройство теплых санитарных узлов (1 на 75 человек) и установка наливных умывальников (1 на 30 человек). Количество оборудованных шкафов для индивидуального использования во вновь созданных организациях образования определяется по предполагаемому набору, в действующих организациях образования определяется по контингенту.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цифровой системы "Национальная образовательная база данных" (далее – НОБД) с актуальными базами данных в соответствии с формами административных данных в рамках образовательного мониторинга,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27 декабря 2012 года № 570 "Об утверждении форм административных данных в рамках образовательного мониторинга" (зарегистрирован в Реестре государственной регистрации нормативных правовых актов за № 8369) (далее – Приказ № 570) и цифровой системы управления образованием с актуальными базами данных, соответствующих административным данным НОБД.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материально-техническом обеспечении образовательного процесса, в том числе о наличии компьютерных классов, компьютеров, учебных лабораторий, учебных предметных кабинетов, технических средств обучения, цифровой системы управления образованием с актуальными базами данных, НОБД, видеокамер в помещениях и на территории организации образования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 w:id="10"/>
    <w:p>
      <w:pPr>
        <w:spacing w:after="0"/>
        <w:ind w:left="0"/>
        <w:jc w:val="both"/>
      </w:pPr>
      <w:r>
        <w:rPr>
          <w:rFonts w:ascii="Times New Roman"/>
          <w:b w:val="false"/>
          <w:i w:val="false"/>
          <w:color w:val="000000"/>
          <w:sz w:val="28"/>
        </w:rPr>
        <w:t>
      ";</w:t>
      </w:r>
    </w:p>
    <w:bookmarkEnd w:id="10"/>
    <w:bookmarkStart w:name="z23" w:id="11"/>
    <w:p>
      <w:pPr>
        <w:spacing w:after="0"/>
        <w:ind w:left="0"/>
        <w:jc w:val="both"/>
      </w:pPr>
      <w:r>
        <w:rPr>
          <w:rFonts w:ascii="Times New Roman"/>
          <w:b w:val="false"/>
          <w:i w:val="false"/>
          <w:color w:val="000000"/>
          <w:sz w:val="28"/>
        </w:rPr>
        <w:t>
      строку 12 пункта 2 изложить в следующей редакции:</w:t>
      </w:r>
    </w:p>
    <w:bookmarkEnd w:id="11"/>
    <w:bookmarkStart w:name="z24" w:id="12"/>
    <w:p>
      <w:pPr>
        <w:spacing w:after="0"/>
        <w:ind w:left="0"/>
        <w:jc w:val="both"/>
      </w:pPr>
      <w:r>
        <w:rPr>
          <w:rFonts w:ascii="Times New Roman"/>
          <w:b w:val="false"/>
          <w:i w:val="false"/>
          <w:color w:val="000000"/>
          <w:sz w:val="28"/>
        </w:rPr>
        <w:t xml:space="preserve">
      "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 xml:space="preserve">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или аренда материальных активов со сроком действия не менее 10 лет, обеспечивающих качество образовательных услуг, с учебными помещениями, соответствующими санитарным правилам, утвержденным Приказом № ҚР ДСМ-76, государственным нормативам в области архитектуры, градостроительства и строительства, требованиям пожарной безопасности </w:t>
            </w:r>
            <w:r>
              <w:rPr>
                <w:rFonts w:ascii="Times New Roman"/>
                <w:b w:val="false"/>
                <w:i w:val="false"/>
                <w:color w:val="000000"/>
                <w:sz w:val="20"/>
              </w:rPr>
              <w:t>Приказа № 55</w:t>
            </w:r>
            <w:r>
              <w:rPr>
                <w:rFonts w:ascii="Times New Roman"/>
                <w:b w:val="false"/>
                <w:i w:val="false"/>
                <w:color w:val="000000"/>
                <w:sz w:val="20"/>
              </w:rPr>
              <w:t xml:space="preserve">. </w:t>
            </w:r>
          </w:p>
          <w:bookmarkEnd w:id="13"/>
          <w:p>
            <w:pPr>
              <w:spacing w:after="20"/>
              <w:ind w:left="20"/>
              <w:jc w:val="both"/>
            </w:pPr>
            <w:r>
              <w:rPr>
                <w:rFonts w:ascii="Times New Roman"/>
                <w:b w:val="false"/>
                <w:i w:val="false"/>
                <w:color w:val="000000"/>
                <w:sz w:val="20"/>
              </w:rPr>
              <w:t>
Разрешается аренда спортивного зала и/или спортивного объекта, за исключением нахождения спортивного зала и/ или спортивного объекта на расстоянии более 1000 метров от здания организации образования, а также включающим пересечение автомобильных дорог, железнодорожных путей при наличии копии санитарно-эпидемиологического заключения на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4"/>
          <w:p>
            <w:pPr>
              <w:spacing w:after="20"/>
              <w:ind w:left="20"/>
              <w:jc w:val="both"/>
            </w:pPr>
            <w:r>
              <w:rPr>
                <w:rFonts w:ascii="Times New Roman"/>
                <w:b w:val="false"/>
                <w:i w:val="false"/>
                <w:color w:val="000000"/>
                <w:sz w:val="20"/>
              </w:rPr>
              <w:t xml:space="preserve">
Сведения о полезной учебной площади, наличии материально-технической базы, условий лицам (детям) с особыми образовательными потребностями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 Копии документов, подтверждающих право собственности или хозяйственного ведения, или оперативного управления или доверительного управления, договора аренды на здание, в том числе копия акта приемки объекта в эксплуатацию. Копия санитарно-эпидемиологического заключения на каждый объект (учебный корпус).</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Копия акта о результатах проверки или профилактического контроля с посещением субъекта (объекта) контроля и надзора в области пожарной безопасности в соответствии с </w:t>
            </w:r>
            <w:r>
              <w:rPr>
                <w:rFonts w:ascii="Times New Roman"/>
                <w:b w:val="false"/>
                <w:i w:val="false"/>
                <w:color w:val="000000"/>
                <w:sz w:val="20"/>
              </w:rPr>
              <w:t>Предпринимательским кодексом</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Для вновь открываемых организаций – акт ввода объекта в эксплуатацию, в том числе, приказ о назначении лиц, обеспечивающих пожарную безопасность, инструкции о мерах противопожарной безопасности, план эвакуации, минимальный перечень необходимых первичных средств пожаротушения, копия акта приемки в эксплуатацию систем и установок пожарной автоматики.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 w:id="15"/>
    <w:p>
      <w:pPr>
        <w:spacing w:after="0"/>
        <w:ind w:left="0"/>
        <w:jc w:val="both"/>
      </w:pPr>
      <w:r>
        <w:rPr>
          <w:rFonts w:ascii="Times New Roman"/>
          <w:b w:val="false"/>
          <w:i w:val="false"/>
          <w:color w:val="000000"/>
          <w:sz w:val="28"/>
        </w:rPr>
        <w:t>
      ";</w:t>
      </w:r>
    </w:p>
    <w:bookmarkEnd w:id="15"/>
    <w:bookmarkStart w:name="z29" w:id="16"/>
    <w:p>
      <w:pPr>
        <w:spacing w:after="0"/>
        <w:ind w:left="0"/>
        <w:jc w:val="both"/>
      </w:pPr>
      <w:r>
        <w:rPr>
          <w:rFonts w:ascii="Times New Roman"/>
          <w:b w:val="false"/>
          <w:i w:val="false"/>
          <w:color w:val="000000"/>
          <w:sz w:val="28"/>
        </w:rPr>
        <w:t>
      строки 13 и 14 пункта 2 изложить в следующей редакции:</w:t>
      </w:r>
    </w:p>
    <w:bookmarkEnd w:id="16"/>
    <w:bookmarkStart w:name="z30"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8"/>
          <w:p>
            <w:pPr>
              <w:spacing w:after="20"/>
              <w:ind w:left="20"/>
              <w:jc w:val="both"/>
            </w:pPr>
            <w:r>
              <w:rPr>
                <w:rFonts w:ascii="Times New Roman"/>
                <w:b w:val="false"/>
                <w:i w:val="false"/>
                <w:color w:val="000000"/>
                <w:sz w:val="20"/>
              </w:rPr>
              <w:t xml:space="preserve">
Оснащенность компьютерными классами, компьютерами, подключенными к сети интернет, соответствующими нормам, утвержденным Приказом № 70; учебными предметными кабинетами, лабораториями, спортивными залами в соответствии с Приказами № 348, </w:t>
            </w:r>
            <w:r>
              <w:rPr>
                <w:rFonts w:ascii="Times New Roman"/>
                <w:b w:val="false"/>
                <w:i w:val="false"/>
                <w:color w:val="000000"/>
                <w:sz w:val="20"/>
              </w:rPr>
              <w:t>№ 385</w:t>
            </w:r>
            <w:r>
              <w:rPr>
                <w:rFonts w:ascii="Times New Roman"/>
                <w:b w:val="false"/>
                <w:i w:val="false"/>
                <w:color w:val="000000"/>
                <w:sz w:val="20"/>
              </w:rPr>
              <w:t xml:space="preserve"> и № 500; для малокомплектных школ, специальных школ, школ при учебно-оздоровительных центрах достаточно наличие рекомендуемого учебно-лабораторного оборудования по предметам физика, химия, биология;</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доменного имени третьего уровня в зоне edu.kz; наличие оборудования и мебели, утвержденным Приказом № 70; организация питьевого режима в соответствии с требованиями санитарных правил, утвержденных Приказом № ҚР ДСМ-76;</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минимальная скорость интернета не менее 20 Мбит/сек до 400 обучающихся плюс 1 Мбит/сек на каждые 20 обучающихся с учетом количества контингента в одной смене.</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здании санитарных узлов (унитазы, умывальные раковины), соответствующих санитарным правилам, утвержденным Приказом № ҚР ДСМ-76.</w:t>
            </w:r>
          </w:p>
          <w:p>
            <w:pPr>
              <w:spacing w:after="20"/>
              <w:ind w:left="20"/>
              <w:jc w:val="both"/>
            </w:pPr>
            <w:r>
              <w:rPr>
                <w:rFonts w:ascii="Times New Roman"/>
                <w:b w:val="false"/>
                <w:i w:val="false"/>
                <w:color w:val="000000"/>
                <w:sz w:val="20"/>
              </w:rPr>
              <w:t xml:space="preserve">
Для организаций образования наличие видеонаблюдения в помещениях и (или) на прилегающих территориях организации образования согласно </w:t>
            </w:r>
            <w:r>
              <w:rPr>
                <w:rFonts w:ascii="Times New Roman"/>
                <w:b w:val="false"/>
                <w:i w:val="false"/>
                <w:color w:val="000000"/>
                <w:sz w:val="20"/>
              </w:rPr>
              <w:t>Приказа № 117</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материально-техническом обеспечении образовательного процесса, в том числе о наличии компьютерных классов, компьютеров, учебных лабораторий, учебных предметных кабинетов, технических средств обучения, цифровой системы управления образованием с актуальными базами данных, НОБД, видеокамер в помещениях и на территории организации образования по форме согласно </w:t>
            </w:r>
            <w:r>
              <w:rPr>
                <w:rFonts w:ascii="Times New Roman"/>
                <w:b w:val="false"/>
                <w:i w:val="false"/>
                <w:color w:val="000000"/>
                <w:sz w:val="20"/>
              </w:rPr>
              <w:t>приложениям 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об оснащенности компьютерными классами, подключенными к сети интернет, не распространяется на организации образования, размещенные при учреждениях уголовно-исполнительной (пенитенциарной) системы. Квалификационное требование об оснащенности компьютерными классами, учебными кабинетами, наличии доменного имени третьего уровня в зоне edu.kz, наличии видеонаблюдения на прилегающих территориях не распространяется на малокомплектные школы. Допускается в малокомплектных школах наличие приспособленного спортивного зала; в не канализированной местности допускается устройство теплых санитарных узлов (1 на 75 человек) и установка наливных умывальников (1 на 30 человек).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цифровой системы НОБД с актуальными базами данных в соответствии с формами административных данных в рамках образовательного мониторинга, утвержденным </w:t>
            </w:r>
            <w:r>
              <w:rPr>
                <w:rFonts w:ascii="Times New Roman"/>
                <w:b w:val="false"/>
                <w:i w:val="false"/>
                <w:color w:val="000000"/>
                <w:sz w:val="20"/>
              </w:rPr>
              <w:t>Приказом № 570</w:t>
            </w:r>
            <w:r>
              <w:rPr>
                <w:rFonts w:ascii="Times New Roman"/>
                <w:b w:val="false"/>
                <w:i w:val="false"/>
                <w:color w:val="000000"/>
                <w:sz w:val="20"/>
              </w:rPr>
              <w:t xml:space="preserve"> и цифровой системы управления образованием с актуальными базами данных, соответствующих фактическим административным данным НОБД.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компьютерных классов, компьютеров, учебных лабораторий, учебных предметных кабинетов, технических средств обучения, цифровой системы управления образованием с актуальными базами данных, НОБД, видеокамер в помещениях и на территории организации образования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bl>
    <w:bookmarkStart w:name="z35" w:id="19"/>
    <w:p>
      <w:pPr>
        <w:spacing w:after="0"/>
        <w:ind w:left="0"/>
        <w:jc w:val="both"/>
      </w:pPr>
      <w:r>
        <w:rPr>
          <w:rFonts w:ascii="Times New Roman"/>
          <w:b w:val="false"/>
          <w:i w:val="false"/>
          <w:color w:val="000000"/>
          <w:sz w:val="28"/>
        </w:rPr>
        <w:t>
      ";</w:t>
      </w:r>
    </w:p>
    <w:bookmarkEnd w:id="19"/>
    <w:bookmarkStart w:name="z36" w:id="20"/>
    <w:p>
      <w:pPr>
        <w:spacing w:after="0"/>
        <w:ind w:left="0"/>
        <w:jc w:val="both"/>
      </w:pPr>
      <w:r>
        <w:rPr>
          <w:rFonts w:ascii="Times New Roman"/>
          <w:b w:val="false"/>
          <w:i w:val="false"/>
          <w:color w:val="000000"/>
          <w:sz w:val="28"/>
        </w:rPr>
        <w:t xml:space="preserve">
      строку 19 пункта 3 изложить в следующей редакции: </w:t>
      </w:r>
    </w:p>
    <w:bookmarkEnd w:id="20"/>
    <w:bookmarkStart w:name="z37"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2"/>
          <w:p>
            <w:pPr>
              <w:spacing w:after="20"/>
              <w:ind w:left="20"/>
              <w:jc w:val="both"/>
            </w:pPr>
            <w:r>
              <w:rPr>
                <w:rFonts w:ascii="Times New Roman"/>
                <w:b w:val="false"/>
                <w:i w:val="false"/>
                <w:color w:val="000000"/>
                <w:sz w:val="20"/>
              </w:rPr>
              <w:t xml:space="preserve">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или аренда материальных активов со сроком действия не менее 10 лет, обеспечивающих качество образовательных услуг, с учебными помещениями, соответствующими санитарным правилам, утвержденным Приказом № ҚР ДСМ-76, государственным нормативам в области архитектуры, градостроительства и строительства, требованиям пожарной безопасности </w:t>
            </w:r>
            <w:r>
              <w:rPr>
                <w:rFonts w:ascii="Times New Roman"/>
                <w:b w:val="false"/>
                <w:i w:val="false"/>
                <w:color w:val="000000"/>
                <w:sz w:val="20"/>
              </w:rPr>
              <w:t>Приказа № 55</w:t>
            </w:r>
            <w:r>
              <w:rPr>
                <w:rFonts w:ascii="Times New Roman"/>
                <w:b w:val="false"/>
                <w:i w:val="false"/>
                <w:color w:val="000000"/>
                <w:sz w:val="20"/>
              </w:rPr>
              <w:t xml:space="preserve">. </w:t>
            </w:r>
          </w:p>
          <w:bookmarkEnd w:id="22"/>
          <w:p>
            <w:pPr>
              <w:spacing w:after="20"/>
              <w:ind w:left="20"/>
              <w:jc w:val="both"/>
            </w:pPr>
            <w:r>
              <w:rPr>
                <w:rFonts w:ascii="Times New Roman"/>
                <w:b w:val="false"/>
                <w:i w:val="false"/>
                <w:color w:val="000000"/>
                <w:sz w:val="20"/>
              </w:rPr>
              <w:t>
Разрешается аренда спортивного зала и/или спортивного объекта, за исключением нахождения спортивного зала и/ или спортивного объекта на расстоянии более 1000 метров от здания организации образования, а также включающим пересечение автомагистрали, железнодорожных путей при наличии копии санитарно-эпидемиологического заключения на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3"/>
          <w:p>
            <w:pPr>
              <w:spacing w:after="20"/>
              <w:ind w:left="20"/>
              <w:jc w:val="both"/>
            </w:pPr>
            <w:r>
              <w:rPr>
                <w:rFonts w:ascii="Times New Roman"/>
                <w:b w:val="false"/>
                <w:i w:val="false"/>
                <w:color w:val="000000"/>
                <w:sz w:val="20"/>
              </w:rPr>
              <w:t xml:space="preserve">
Сведения о полезной учебной площади, наличии материально-технической базы, условий лицам (детям) с особыми образовательными потребностями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 Копии документов, подтверждающих право собственности или хозяйственного ведения, или оперативного управления или доверительного управления, договора аренды на здание, в том числе копия акта приемки объекта в эксплуатацию. Копия санитарно-эпидемиологического заключения на каждый объект (учебный корпус).</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Копия акта о результатах проверки или профилактического контроля с посещением субъекта (объекта) контроля и надзора в области пожарной безопасности в соответствии с </w:t>
            </w:r>
            <w:r>
              <w:rPr>
                <w:rFonts w:ascii="Times New Roman"/>
                <w:b w:val="false"/>
                <w:i w:val="false"/>
                <w:color w:val="000000"/>
                <w:sz w:val="20"/>
              </w:rPr>
              <w:t>Предпринимательским кодексом</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Для вновь открываемых организаций – акт ввода объекта в эксплуатацию, в том числе, приказ о назначении лиц, обеспечивающих пожарную безопасность, инструкции о мерах противопожарной безопасности, план эвакуации, минимальный перечень необходимых первичных средств пожаротушения, копия акта приемки в эксплуатацию систем и установок пожарной автоматики.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24"/>
    <w:p>
      <w:pPr>
        <w:spacing w:after="0"/>
        <w:ind w:left="0"/>
        <w:jc w:val="both"/>
      </w:pPr>
      <w:r>
        <w:rPr>
          <w:rFonts w:ascii="Times New Roman"/>
          <w:b w:val="false"/>
          <w:i w:val="false"/>
          <w:color w:val="000000"/>
          <w:sz w:val="28"/>
        </w:rPr>
        <w:t>
      ";</w:t>
      </w:r>
    </w:p>
    <w:bookmarkEnd w:id="24"/>
    <w:bookmarkStart w:name="z42" w:id="25"/>
    <w:p>
      <w:pPr>
        <w:spacing w:after="0"/>
        <w:ind w:left="0"/>
        <w:jc w:val="both"/>
      </w:pPr>
      <w:r>
        <w:rPr>
          <w:rFonts w:ascii="Times New Roman"/>
          <w:b w:val="false"/>
          <w:i w:val="false"/>
          <w:color w:val="000000"/>
          <w:sz w:val="28"/>
        </w:rPr>
        <w:t xml:space="preserve">
      строки 20 и 21 пункта 3 изложить в следующей редакции: </w:t>
      </w:r>
    </w:p>
    <w:bookmarkEnd w:id="25"/>
    <w:bookmarkStart w:name="z43"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7"/>
          <w:p>
            <w:pPr>
              <w:spacing w:after="20"/>
              <w:ind w:left="20"/>
              <w:jc w:val="both"/>
            </w:pPr>
            <w:r>
              <w:rPr>
                <w:rFonts w:ascii="Times New Roman"/>
                <w:b w:val="false"/>
                <w:i w:val="false"/>
                <w:color w:val="000000"/>
                <w:sz w:val="20"/>
              </w:rPr>
              <w:t xml:space="preserve">
Оснащенность компьютерными классами, компьютерами, подключенными к сети интернет, соответствующими нормам, утвержденным </w:t>
            </w:r>
            <w:r>
              <w:rPr>
                <w:rFonts w:ascii="Times New Roman"/>
                <w:b w:val="false"/>
                <w:i w:val="false"/>
                <w:color w:val="000000"/>
                <w:sz w:val="20"/>
              </w:rPr>
              <w:t>Приказом № 70</w:t>
            </w:r>
            <w:r>
              <w:rPr>
                <w:rFonts w:ascii="Times New Roman"/>
                <w:b w:val="false"/>
                <w:i w:val="false"/>
                <w:color w:val="000000"/>
                <w:sz w:val="20"/>
              </w:rPr>
              <w:t>;</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учебными предметными кабинетами, лабораториями, спортивными залами в соответствии с Приказами № 348, </w:t>
            </w:r>
            <w:r>
              <w:rPr>
                <w:rFonts w:ascii="Times New Roman"/>
                <w:b w:val="false"/>
                <w:i w:val="false"/>
                <w:color w:val="000000"/>
                <w:sz w:val="20"/>
              </w:rPr>
              <w:t>№ 385</w:t>
            </w:r>
            <w:r>
              <w:rPr>
                <w:rFonts w:ascii="Times New Roman"/>
                <w:b w:val="false"/>
                <w:i w:val="false"/>
                <w:color w:val="000000"/>
                <w:sz w:val="20"/>
              </w:rPr>
              <w:t xml:space="preserve"> и № 500; для малокомплектных школ, специальных школ, школ при учебно-оздоровительных центрах достаточно наличие рекомендуемого учебно-лабораторного оборудования по предметам физика, химия, биология;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доменного имени третьего уровня в зоне edu.kz;</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оборудования и мебели, утвержденным </w:t>
            </w:r>
            <w:r>
              <w:rPr>
                <w:rFonts w:ascii="Times New Roman"/>
                <w:b w:val="false"/>
                <w:i w:val="false"/>
                <w:color w:val="000000"/>
                <w:sz w:val="20"/>
              </w:rPr>
              <w:t>Приказом № 70</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питьевого режима в соответствии с требованиями санитарных правил, утвержденных Приказом № ҚР ДСМ-76;</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минимальная скорость интернета не менее 20 Мбит/сек до 400 обучающихся плюс 1 Мбит/сек на каждые 20 обучающихся с учетом количества контингента в одной смене.</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здании санитарных узлов (унитазы, умывальные раковины), соответствующих санитарным правилам, утвержденным Приказом № ҚР ДСМ-76.</w:t>
            </w:r>
          </w:p>
          <w:p>
            <w:pPr>
              <w:spacing w:after="20"/>
              <w:ind w:left="20"/>
              <w:jc w:val="both"/>
            </w:pPr>
            <w:r>
              <w:rPr>
                <w:rFonts w:ascii="Times New Roman"/>
                <w:b w:val="false"/>
                <w:i w:val="false"/>
                <w:color w:val="000000"/>
                <w:sz w:val="20"/>
              </w:rPr>
              <w:t xml:space="preserve">
Для организаций образования наличие видеонаблюдения в помещениях и (или) на прилегающих территориях организации образования согласно </w:t>
            </w:r>
            <w:r>
              <w:rPr>
                <w:rFonts w:ascii="Times New Roman"/>
                <w:b w:val="false"/>
                <w:i w:val="false"/>
                <w:color w:val="000000"/>
                <w:sz w:val="20"/>
              </w:rPr>
              <w:t>Приказа № 117</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материально-техническом обеспечении образовательного процесса, в том числе о наличии компьютерных классов, компьютеров, учебных лабораторий, учебных предметных кабинетов, технических средств обучения, цифровой системы управления образованием с актуальными базами данных, НОБД, видеокамер в помещениях и на территории организации образования по форме согласно </w:t>
            </w:r>
            <w:r>
              <w:rPr>
                <w:rFonts w:ascii="Times New Roman"/>
                <w:b w:val="false"/>
                <w:i w:val="false"/>
                <w:color w:val="000000"/>
                <w:sz w:val="20"/>
              </w:rPr>
              <w:t>приложениям 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об оснащенности компьютерными классами, подключенными к сети интернет, не распространяется на организации образования, размещенные при учреждениях уголовно-исполнительной (пенитенциарной) системы. Квалификационное требование об оснащенности компьютерными классами, учебными кабинетами, наличии доменного имени третьего уровня в зоне edu.kz, наличии видеонаблюдения на прилегающих территориях не распространяется на малокомплектные школы. Допускается в малокомплектных школах наличие приспособленного спортивного зала; в не канализированной местности допускается устройство теплых санитарных узлов (1 на 75 человек) и установка наливных умывальников (1 на 30 человек).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цифровой системы НОБД с актуальными базами данных в соответствии с формами административных данных в рамках образовательного мониторинга, утвержденным </w:t>
            </w:r>
            <w:r>
              <w:rPr>
                <w:rFonts w:ascii="Times New Roman"/>
                <w:b w:val="false"/>
                <w:i w:val="false"/>
                <w:color w:val="000000"/>
                <w:sz w:val="20"/>
              </w:rPr>
              <w:t>Приказом № 570</w:t>
            </w:r>
            <w:r>
              <w:rPr>
                <w:rFonts w:ascii="Times New Roman"/>
                <w:b w:val="false"/>
                <w:i w:val="false"/>
                <w:color w:val="000000"/>
                <w:sz w:val="20"/>
              </w:rPr>
              <w:t xml:space="preserve"> и цифровой системы управления образованием с актуальными базами данных, соответствующих административным данным НОБД.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материально-техническом обеспечении образовательного процесса, в том числе о наличии компьютерных классов, компьютеров, учебных лабораторий, учебных предметных кабинетов, технических средств обучения, цифровой системы управления образованием с актуальными базами данных, НОБД, видеокамер в помещениях и на территории организации образования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организации образования, размещенные при учреждениях уголовно-исполнительной (пенитенциарной) системы.</w:t>
            </w:r>
          </w:p>
        </w:tc>
      </w:tr>
    </w:tbl>
    <w:bookmarkStart w:name="z51" w:id="28"/>
    <w:p>
      <w:pPr>
        <w:spacing w:after="0"/>
        <w:ind w:left="0"/>
        <w:jc w:val="both"/>
      </w:pPr>
      <w:r>
        <w:rPr>
          <w:rFonts w:ascii="Times New Roman"/>
          <w:b w:val="false"/>
          <w:i w:val="false"/>
          <w:color w:val="000000"/>
          <w:sz w:val="28"/>
        </w:rPr>
        <w:t>
      ";</w:t>
      </w:r>
    </w:p>
    <w:bookmarkEnd w:id="28"/>
    <w:bookmarkStart w:name="z52" w:id="29"/>
    <w:p>
      <w:pPr>
        <w:spacing w:after="0"/>
        <w:ind w:left="0"/>
        <w:jc w:val="both"/>
      </w:pPr>
      <w:r>
        <w:rPr>
          <w:rFonts w:ascii="Times New Roman"/>
          <w:b w:val="false"/>
          <w:i w:val="false"/>
          <w:color w:val="000000"/>
          <w:sz w:val="28"/>
        </w:rPr>
        <w:t xml:space="preserve">
      строку 24 пункта 4 изложить в следующей редакции: </w:t>
      </w:r>
    </w:p>
    <w:bookmarkEnd w:id="29"/>
    <w:bookmarkStart w:name="z53" w:id="30"/>
    <w:p>
      <w:pPr>
        <w:spacing w:after="0"/>
        <w:ind w:left="0"/>
        <w:jc w:val="both"/>
      </w:pP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колледжами приема обучающихся по подготавливаемой специальности не реже чем 1 раза в 3 года, за исключением вновь открывающихся организаций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материально-техническом обеспечении образовательного процесса, в том числе о наличии компьютерных классов, компьютеров, учебных лабораторий, учебных предметных кабинетов, технических средств обучения, цифровой системы управления образованием с актуальными базами данных, НОБД, видеокамер в помещениях и на территории организации образования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военные специальные учебные заведения, на организации образования, размещенные при учреждениях уголовно-исполнительной (пенитенциарной) системы и при получении лицензии и (или) приложения к лицензии.</w:t>
            </w:r>
          </w:p>
        </w:tc>
      </w:tr>
    </w:tbl>
    <w:bookmarkStart w:name="z54" w:id="31"/>
    <w:p>
      <w:pPr>
        <w:spacing w:after="0"/>
        <w:ind w:left="0"/>
        <w:jc w:val="both"/>
      </w:pPr>
      <w:r>
        <w:rPr>
          <w:rFonts w:ascii="Times New Roman"/>
          <w:b w:val="false"/>
          <w:i w:val="false"/>
          <w:color w:val="000000"/>
          <w:sz w:val="28"/>
        </w:rPr>
        <w:t>
      ";</w:t>
      </w:r>
    </w:p>
    <w:bookmarkEnd w:id="31"/>
    <w:bookmarkStart w:name="z55" w:id="32"/>
    <w:p>
      <w:pPr>
        <w:spacing w:after="0"/>
        <w:ind w:left="0"/>
        <w:jc w:val="both"/>
      </w:pPr>
      <w:r>
        <w:rPr>
          <w:rFonts w:ascii="Times New Roman"/>
          <w:b w:val="false"/>
          <w:i w:val="false"/>
          <w:color w:val="000000"/>
          <w:sz w:val="28"/>
        </w:rPr>
        <w:t xml:space="preserve">
      строку 35 пункта 4 изложить в следующей редакции: </w:t>
      </w:r>
    </w:p>
    <w:bookmarkEnd w:id="32"/>
    <w:bookmarkStart w:name="z56" w:id="33"/>
    <w:p>
      <w:pPr>
        <w:spacing w:after="0"/>
        <w:ind w:left="0"/>
        <w:jc w:val="both"/>
      </w:pP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цифровой системы НОБД управления образованием с актуальными базами данных в соответствии с формами административных данных в рамках образовательного мониторинга, утвержденным </w:t>
            </w:r>
            <w:r>
              <w:rPr>
                <w:rFonts w:ascii="Times New Roman"/>
                <w:b w:val="false"/>
                <w:i w:val="false"/>
                <w:color w:val="000000"/>
                <w:sz w:val="20"/>
              </w:rPr>
              <w:t>Приказом № 570</w:t>
            </w:r>
            <w:r>
              <w:rPr>
                <w:rFonts w:ascii="Times New Roman"/>
                <w:b w:val="false"/>
                <w:i w:val="false"/>
                <w:color w:val="000000"/>
                <w:sz w:val="20"/>
              </w:rPr>
              <w:t>, и соответствие фактических данных с НОБД. Наличие доменного имени третьего уровня в зоне edu.kz.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компьютерных классов, компьютеров, учебных лабораторий, учебных предметных кабинетов, технических средств обучения, цифровой системы управления образованием с актуальными базами данных, НОБД, видеокамер в помещениях и на территории организации образования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организации образования, подведомственные Министерству обороны Республики Казахстан, Министерству внутренних дел Республики Казахстан, также на организации образования, размещенные при учреждениях уголовно-исполнительной (пенитенциарной) системы.</w:t>
            </w:r>
          </w:p>
        </w:tc>
      </w:tr>
    </w:tbl>
    <w:bookmarkStart w:name="z57" w:id="34"/>
    <w:p>
      <w:pPr>
        <w:spacing w:after="0"/>
        <w:ind w:left="0"/>
        <w:jc w:val="both"/>
      </w:pPr>
      <w:r>
        <w:rPr>
          <w:rFonts w:ascii="Times New Roman"/>
          <w:b w:val="false"/>
          <w:i w:val="false"/>
          <w:color w:val="000000"/>
          <w:sz w:val="28"/>
        </w:rPr>
        <w:t>
      ";</w:t>
      </w:r>
    </w:p>
    <w:bookmarkEnd w:id="34"/>
    <w:bookmarkStart w:name="z58" w:id="35"/>
    <w:p>
      <w:pPr>
        <w:spacing w:after="0"/>
        <w:ind w:left="0"/>
        <w:jc w:val="both"/>
      </w:pPr>
      <w:r>
        <w:rPr>
          <w:rFonts w:ascii="Times New Roman"/>
          <w:b w:val="false"/>
          <w:i w:val="false"/>
          <w:color w:val="000000"/>
          <w:sz w:val="28"/>
        </w:rPr>
        <w:t xml:space="preserve">
      строку 49 пункта 5 изложить в следующей редакции: </w:t>
      </w:r>
    </w:p>
    <w:bookmarkEnd w:id="35"/>
    <w:bookmarkStart w:name="z59" w:id="36"/>
    <w:p>
      <w:pPr>
        <w:spacing w:after="0"/>
        <w:ind w:left="0"/>
        <w:jc w:val="both"/>
      </w:pP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7"/>
          <w:p>
            <w:pPr>
              <w:spacing w:after="20"/>
              <w:ind w:left="20"/>
              <w:jc w:val="both"/>
            </w:pPr>
            <w:r>
              <w:rPr>
                <w:rFonts w:ascii="Times New Roman"/>
                <w:b w:val="false"/>
                <w:i w:val="false"/>
                <w:color w:val="000000"/>
                <w:sz w:val="20"/>
              </w:rPr>
              <w:t xml:space="preserve">
Оснащенность по подготавливаемой специальности учебно-лабораторным оборудованием и техническими средствами обучения, а также компьютерными классами, компьютерами, подключенными к сети интернет, соответствующими нормам, утвержденным Приказом № 97. Для организаций образования в области здравоохранения наличие в структуре организации образования симуляционного кабинета (центра) согласно пункту 3 </w:t>
            </w:r>
            <w:r>
              <w:rPr>
                <w:rFonts w:ascii="Times New Roman"/>
                <w:b w:val="false"/>
                <w:i w:val="false"/>
                <w:color w:val="000000"/>
                <w:sz w:val="20"/>
              </w:rPr>
              <w:t>статьи 220</w:t>
            </w:r>
            <w:r>
              <w:rPr>
                <w:rFonts w:ascii="Times New Roman"/>
                <w:b w:val="false"/>
                <w:i w:val="false"/>
                <w:color w:val="000000"/>
                <w:sz w:val="20"/>
              </w:rPr>
              <w:t xml:space="preserve"> Кодекса о здоровье.</w:t>
            </w:r>
          </w:p>
          <w:bookmarkEnd w:id="37"/>
          <w:p>
            <w:pPr>
              <w:spacing w:after="20"/>
              <w:ind w:left="20"/>
              <w:jc w:val="both"/>
            </w:pPr>
            <w:r>
              <w:rPr>
                <w:rFonts w:ascii="Times New Roman"/>
                <w:b w:val="false"/>
                <w:i w:val="false"/>
                <w:color w:val="000000"/>
                <w:sz w:val="20"/>
              </w:rPr>
              <w:t>
При необходимости для военных учебных заведений Министерства обороны Республики Казахстан наличие ведомственного приказа об использовании учебно-материальной базы воинских частей и других военных учебных заведений, меморандумов с организациями высшего ОВПО о взаимодействии по совместному использованию учебно-материальной базы военных кафедр.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компьютерных классов, компьютеров, учебных лабораторий, учебных предметных кабинетов, технических средств обучения, цифровой системы управления образованием с актуальными базами данных, НОБД, видеокамер в помещениях и на территории организации образования по форме согласно приложению 6 к настоящим квалификационным требованиям. Для военных учебных заведений Министерства обороны Республики Казахстан наличие копии приказов и меморандумов с ОВПО.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об оснащенности компьютерным классом, подключенным к сети интернет, не распространяется на организации образования подведомственные Министерству обороны, Министерству внутренних дел Республики Казахстан, организации образования, размещенные при учреждениях уголовно-исполнительной (пенитенциарной) системы.</w:t>
            </w:r>
          </w:p>
        </w:tc>
      </w:tr>
    </w:tbl>
    <w:bookmarkStart w:name="z61" w:id="38"/>
    <w:p>
      <w:pPr>
        <w:spacing w:after="0"/>
        <w:ind w:left="0"/>
        <w:jc w:val="both"/>
      </w:pPr>
      <w:r>
        <w:rPr>
          <w:rFonts w:ascii="Times New Roman"/>
          <w:b w:val="false"/>
          <w:i w:val="false"/>
          <w:color w:val="000000"/>
          <w:sz w:val="28"/>
        </w:rPr>
        <w:t>
      ";</w:t>
      </w:r>
    </w:p>
    <w:bookmarkEnd w:id="38"/>
    <w:bookmarkStart w:name="z62" w:id="39"/>
    <w:p>
      <w:pPr>
        <w:spacing w:after="0"/>
        <w:ind w:left="0"/>
        <w:jc w:val="both"/>
      </w:pPr>
      <w:r>
        <w:rPr>
          <w:rFonts w:ascii="Times New Roman"/>
          <w:b w:val="false"/>
          <w:i w:val="false"/>
          <w:color w:val="000000"/>
          <w:sz w:val="28"/>
        </w:rPr>
        <w:t xml:space="preserve">
      строку 51 пункта 6 изложить в следующей редакции: </w:t>
      </w:r>
    </w:p>
    <w:bookmarkEnd w:id="39"/>
    <w:bookmarkStart w:name="z63" w:id="40"/>
    <w:p>
      <w:pPr>
        <w:spacing w:after="0"/>
        <w:ind w:left="0"/>
        <w:jc w:val="both"/>
      </w:pPr>
      <w:r>
        <w:rPr>
          <w:rFonts w:ascii="Times New Roman"/>
          <w:b w:val="false"/>
          <w:i w:val="false"/>
          <w:color w:val="000000"/>
          <w:sz w:val="28"/>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цифровой системы управления образованием с актуальными базами данных в соответствии с формами административных данных в рамках образовательного мониторинга, утвержденным </w:t>
            </w:r>
            <w:r>
              <w:rPr>
                <w:rFonts w:ascii="Times New Roman"/>
                <w:b w:val="false"/>
                <w:i w:val="false"/>
                <w:color w:val="000000"/>
                <w:sz w:val="20"/>
              </w:rPr>
              <w:t>Приказом № 570</w:t>
            </w:r>
            <w:r>
              <w:rPr>
                <w:rFonts w:ascii="Times New Roman"/>
                <w:b w:val="false"/>
                <w:i w:val="false"/>
                <w:color w:val="000000"/>
                <w:sz w:val="20"/>
              </w:rPr>
              <w:t>, и соответствие фактических данных с НОБД. Наличие доменного имени третьего уровня в зоне edu.kz.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материально-техническом обеспечении образовательного процесса, в том числе о наличии компьютерных классов, компьютеров, учебных лабораторий, учебных предметных кабинетов, технических средств обучения, цифровой системы управления образованием с актуальными базами данных, НОБД, видеокамер в помещениях и на территории организации образования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организации образования, подведомственные Министерству обороны Республики Казахстан, Министерству внутренних дел Республики Казахстан, на организации образования, размещенные при учреждениях уголовно-исполнительной (пенитенциарной) системы.</w:t>
            </w:r>
          </w:p>
        </w:tc>
      </w:tr>
    </w:tbl>
    <w:bookmarkStart w:name="z64" w:id="41"/>
    <w:p>
      <w:pPr>
        <w:spacing w:after="0"/>
        <w:ind w:left="0"/>
        <w:jc w:val="both"/>
      </w:pPr>
      <w:r>
        <w:rPr>
          <w:rFonts w:ascii="Times New Roman"/>
          <w:b w:val="false"/>
          <w:i w:val="false"/>
          <w:color w:val="000000"/>
          <w:sz w:val="28"/>
        </w:rPr>
        <w:t>
      ";</w:t>
      </w:r>
    </w:p>
    <w:bookmarkEnd w:id="41"/>
    <w:bookmarkStart w:name="z65" w:id="42"/>
    <w:p>
      <w:pPr>
        <w:spacing w:after="0"/>
        <w:ind w:left="0"/>
        <w:jc w:val="both"/>
      </w:pPr>
      <w:r>
        <w:rPr>
          <w:rFonts w:ascii="Times New Roman"/>
          <w:b w:val="false"/>
          <w:i w:val="false"/>
          <w:color w:val="000000"/>
          <w:sz w:val="28"/>
        </w:rPr>
        <w:t xml:space="preserve">
      строку 60 пункта 6 изложить в следующей редакции: </w:t>
      </w:r>
    </w:p>
    <w:bookmarkEnd w:id="42"/>
    <w:bookmarkStart w:name="z66" w:id="43"/>
    <w:p>
      <w:pPr>
        <w:spacing w:after="0"/>
        <w:ind w:left="0"/>
        <w:jc w:val="both"/>
      </w:pPr>
      <w:r>
        <w:rPr>
          <w:rFonts w:ascii="Times New Roman"/>
          <w:b w:val="false"/>
          <w:i w:val="false"/>
          <w:color w:val="000000"/>
          <w:sz w:val="28"/>
        </w:rPr>
        <w:t>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компьютерными классами, подключенными к сети интернет. Наличие доменного имени третьего уровня в зоне edu.kz.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компьютерных классов, компьютеров, учебных лабораторий, учебных предметных кабинетов, технических средств обучения, цифровой системы управления образованием с актуальными базами данных, НОБД, видеокамер в помещениях и на территории организации образования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 w:id="44"/>
    <w:p>
      <w:pPr>
        <w:spacing w:after="0"/>
        <w:ind w:left="0"/>
        <w:jc w:val="both"/>
      </w:pPr>
      <w:r>
        <w:rPr>
          <w:rFonts w:ascii="Times New Roman"/>
          <w:b w:val="false"/>
          <w:i w:val="false"/>
          <w:color w:val="000000"/>
          <w:sz w:val="28"/>
        </w:rPr>
        <w:t>
      ";</w:t>
      </w:r>
    </w:p>
    <w:bookmarkEnd w:id="44"/>
    <w:bookmarkStart w:name="z68" w:id="45"/>
    <w:p>
      <w:pPr>
        <w:spacing w:after="0"/>
        <w:ind w:left="0"/>
        <w:jc w:val="both"/>
      </w:pPr>
      <w:r>
        <w:rPr>
          <w:rFonts w:ascii="Times New Roman"/>
          <w:b w:val="false"/>
          <w:i w:val="false"/>
          <w:color w:val="000000"/>
          <w:sz w:val="28"/>
        </w:rPr>
        <w:t xml:space="preserve">
      строки 62, 63 пункта 7 изложить в следующей редакции: </w:t>
      </w:r>
    </w:p>
    <w:bookmarkEnd w:id="45"/>
    <w:bookmarkStart w:name="z69" w:id="46"/>
    <w:p>
      <w:pPr>
        <w:spacing w:after="0"/>
        <w:ind w:left="0"/>
        <w:jc w:val="both"/>
      </w:pPr>
      <w:r>
        <w:rPr>
          <w:rFonts w:ascii="Times New Roman"/>
          <w:b w:val="false"/>
          <w:i w:val="false"/>
          <w:color w:val="000000"/>
          <w:sz w:val="28"/>
        </w:rPr>
        <w:t>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образовательно-оздоровительных программ несовершеннолетним порядку, предусмотренному подпунктом 68-1) пункта 15 Положения о Министерстве просвещения Республики Казахстан, утвержденного постановлением Правительства Республики Казахстан от 19 августа 2022 года №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образовательно-оздоровительных программ для несовершеннолетних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7"/>
          <w:p>
            <w:pPr>
              <w:spacing w:after="20"/>
              <w:ind w:left="20"/>
              <w:jc w:val="both"/>
            </w:pPr>
            <w:r>
              <w:rPr>
                <w:rFonts w:ascii="Times New Roman"/>
                <w:b w:val="false"/>
                <w:i w:val="false"/>
                <w:color w:val="000000"/>
                <w:sz w:val="20"/>
              </w:rPr>
              <w:t>
Наличие педагогов в соответствии с предметами рабочего учебного плана, имеющих педагогическое образование по соответствующим профилям или профессиональное образование с прохождением педагогической переподготовки, за исключением образовательно-оздоровительных организаций сезонного действия.</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Доля педагогов для которых основным местом работы является лицензиат, от общего числа педагогов не менее 50 %, за исключением образовательно-оздоровительных организаций сезонного 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Доля педагогов-экспертов, педагогов-исследователей, педагогов-мастеров, для которых основным местом работы является лицензиат, от общего числа педагогов не менее 25 %, за исключением образовательно-оздоровительных организаций сезонного 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Соответствие образования, стажа работы руководителя и педагогов организации образования требованиям Приказа № 338.</w:t>
            </w:r>
          </w:p>
          <w:p>
            <w:pPr>
              <w:spacing w:after="20"/>
              <w:ind w:left="20"/>
              <w:jc w:val="both"/>
            </w:pPr>
            <w:r>
              <w:rPr>
                <w:rFonts w:ascii="Times New Roman"/>
                <w:b w:val="false"/>
                <w:i w:val="false"/>
                <w:color w:val="000000"/>
                <w:sz w:val="20"/>
              </w:rPr>
              <w:t>
Наличие в штате работников согласно приказу и.о. Министра просвещения Республики Казахстан от 21 июля 2023 года № 224 "Об утверждении Типовых штатов работников государственных организаций образования" (зарегистрирован в Реестре государственной регистрации нормативных правовых актов за № 33166).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укомплектованности педагогическими, преподавательскими и руководящими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количества принимаемых детей должность руководителя образовательно- оздоровительного центра (далее – ООЦ) и должность директора образовательного комплекса (школы при центре) могут быть совмещены.</w:t>
            </w:r>
          </w:p>
        </w:tc>
      </w:tr>
    </w:tbl>
    <w:bookmarkStart w:name="z74" w:id="48"/>
    <w:p>
      <w:pPr>
        <w:spacing w:after="0"/>
        <w:ind w:left="0"/>
        <w:jc w:val="both"/>
      </w:pPr>
      <w:r>
        <w:rPr>
          <w:rFonts w:ascii="Times New Roman"/>
          <w:b w:val="false"/>
          <w:i w:val="false"/>
          <w:color w:val="000000"/>
          <w:sz w:val="28"/>
        </w:rPr>
        <w:t>
      ";</w:t>
      </w:r>
    </w:p>
    <w:bookmarkEnd w:id="48"/>
    <w:bookmarkStart w:name="z75" w:id="49"/>
    <w:p>
      <w:pPr>
        <w:spacing w:after="0"/>
        <w:ind w:left="0"/>
        <w:jc w:val="both"/>
      </w:pPr>
      <w:r>
        <w:rPr>
          <w:rFonts w:ascii="Times New Roman"/>
          <w:b w:val="false"/>
          <w:i w:val="false"/>
          <w:color w:val="000000"/>
          <w:sz w:val="28"/>
        </w:rPr>
        <w:t xml:space="preserve">
      строки 64, 65 пункта 7 изложить в следующей редакции: </w:t>
      </w:r>
    </w:p>
    <w:bookmarkEnd w:id="49"/>
    <w:bookmarkStart w:name="z76" w:id="50"/>
    <w:p>
      <w:pPr>
        <w:spacing w:after="0"/>
        <w:ind w:left="0"/>
        <w:jc w:val="both"/>
      </w:pPr>
      <w:r>
        <w:rPr>
          <w:rFonts w:ascii="Times New Roman"/>
          <w:b w:val="false"/>
          <w:i w:val="false"/>
          <w:color w:val="000000"/>
          <w:sz w:val="28"/>
        </w:rPr>
        <w:t>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1"/>
          <w:p>
            <w:pPr>
              <w:spacing w:after="20"/>
              <w:ind w:left="20"/>
              <w:jc w:val="both"/>
            </w:pPr>
            <w:r>
              <w:rPr>
                <w:rFonts w:ascii="Times New Roman"/>
                <w:b w:val="false"/>
                <w:i w:val="false"/>
                <w:color w:val="000000"/>
                <w:sz w:val="20"/>
              </w:rPr>
              <w:t>
Наличие библиотечного фонда учебной и художественной литературы в соответствии с нормами, утвержденным Приказом № 44.</w:t>
            </w:r>
          </w:p>
          <w:bookmarkEnd w:id="51"/>
          <w:p>
            <w:pPr>
              <w:spacing w:after="20"/>
              <w:ind w:left="20"/>
              <w:jc w:val="both"/>
            </w:pPr>
            <w:r>
              <w:rPr>
                <w:rFonts w:ascii="Times New Roman"/>
                <w:b w:val="false"/>
                <w:i w:val="false"/>
                <w:color w:val="000000"/>
                <w:sz w:val="20"/>
              </w:rPr>
              <w:t>
Для образовательно-оздоровительной организации круглогодичного действия наличие  учебников в соответствии с нормами, утвержденным Приказом № 216, за исключением образовательно-оздоровительных организаций сезонного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фонда учебной, художественной и научной литературы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собственного библиотечного фонда образовательно-оздоровительные организации образования используют учебную и художественную литературу, переданную в пользование по договору/акту сторонней организацией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2"/>
          <w:p>
            <w:pPr>
              <w:spacing w:after="20"/>
              <w:ind w:left="20"/>
              <w:jc w:val="both"/>
            </w:pPr>
            <w:r>
              <w:rPr>
                <w:rFonts w:ascii="Times New Roman"/>
                <w:b w:val="false"/>
                <w:i w:val="false"/>
                <w:color w:val="000000"/>
                <w:sz w:val="20"/>
              </w:rPr>
              <w:t>
Обеспеченность зданий (учебных корпусов) оборудованными медицинскими пунктами. Наличие лицензии на медицинскую деятельность, договора с поликлиникой с правом оказания медицинских услуг детскому населению в соответствии с требованиями приказа № 37, приказа Министра здравоохранения Республики Казахстан от 7 октября 2020 года № ҚР ДСМ-116/2020 "Об утверждении Правил оказания медицинской реабилитации" (зарегистрирован в Реестре государственной регистрации нормативных правовых актов за № 21381) (далее – Приказ № ҚР ДСМ-116/2020), приказа Министра здравоохранения РК от 22 октября 2020 № ҚР ДСМ-148/2020 "Об утверждении квалификационных требований, предъявляемых к медицинской и фармацевтической деятельности" (зарегистрирован в Реестре государственной регистрации нормативных правовых актов за № 21502), приказа Министра здравоохранения РК от 24 августа 2021 года № ҚР ДСМ-90 "Об утверждении Правил оказания первичной медико-санитарной помощи" (зарегистрирован в Реестре государственной регистрации нормативных правовых актов за № 24094), приказа Министра здравоохранения РК от 27 апреля 2022 года № ҚР ДСМ-37 "Об утверждении правил оказания медицинской помощи в амбулаторных условиях". (зарегистрирован в Реестре государственной регистрации нормативных правовых актов за № 27833), приказа Министра здравоохранения РК от 24 марта 2022 года № ҚР ДСМ-27 "Об утверждении Стандарта оказания медицинской помощи в стационарных условиях в Республике Казахстан". (зарегистрирован в Реестре государственной регистрации нормативных правовых актов за № 27218), приказа Министра здравоохранения Республики Казахстан от 11 августа 2020 года № ҚР ДСМ - 96/2020 "Об утверждении Санитарных правил "Санитарно-эпидемиологические требования к объектам здравоохранения" (зарегистрирован в Реестре государственной регистрации нормативных правовых актов за № 21080), приказа и.о. Министра здравоохранения Республики Казахстан от 10 августа 2022 года № ҚР ДСМ-78 "Об утверждении Санитарных правил "Санитарно-эпидемиологические требования к детским оздоровительным и санаторным объектам" (зарегистрирован в Реестре государственной регистрации нормативных правовых актов за № 29092) (далее – № ҚР ДСМ-78), приказа Министра здравоохранения Республики Казахстан от 20 декабря 2020 года № ҚР ДСМ-292/2020 "Об утверждении правил оказания медицинской помощи детям в период оздоровления и организованного отдыха" (зарегистрирован в Реестре государственной регистрации нормативных правовых актов за № 21842), приказа Министра здравоохранения Республики Казахстан от 29 октября 2020 года № ҚР ДСМ-167/2020 "Об утверждении минимальных стандартов оснащения организаций здравоохранения медицинскими изделиями" (зарегистрирован в Реестре государственной регистрации нормативных правовых актов за № 21560).</w:t>
            </w:r>
          </w:p>
          <w:bookmarkEnd w:id="52"/>
          <w:p>
            <w:pPr>
              <w:spacing w:after="20"/>
              <w:ind w:left="20"/>
              <w:jc w:val="both"/>
            </w:pPr>
            <w:r>
              <w:rPr>
                <w:rFonts w:ascii="Times New Roman"/>
                <w:b w:val="false"/>
                <w:i w:val="false"/>
                <w:color w:val="000000"/>
                <w:sz w:val="20"/>
              </w:rPr>
              <w:t>
Наличие штатных медицинских сотрудников согласно приказа Министра здравоохранения Республики Казахстан от 7 апреля 2023 года № 65 "Об утверждении стандарта организации оказания медицинской реабилитации" (зарегистрирован в Реестре государственной регистрации нормативных правовых актов за № 32263).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обеспеченности зданий (учебных корпусов) медицинскими пунктами и наличии лицензии на медицинскую деятельность организации образования или организации здравоохранения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3"/>
          <w:p>
            <w:pPr>
              <w:spacing w:after="20"/>
              <w:ind w:left="20"/>
              <w:jc w:val="both"/>
            </w:pPr>
            <w:r>
              <w:rPr>
                <w:rFonts w:ascii="Times New Roman"/>
                <w:b w:val="false"/>
                <w:i w:val="false"/>
                <w:color w:val="000000"/>
                <w:sz w:val="20"/>
              </w:rPr>
              <w:t>
Допускается наличие одного медицинского пункта при соединении учебных корпусов внутренними переходами или находящиеся на одном земельном участке.</w:t>
            </w:r>
          </w:p>
          <w:bookmarkEnd w:id="53"/>
          <w:p>
            <w:pPr>
              <w:spacing w:after="20"/>
              <w:ind w:left="20"/>
              <w:jc w:val="both"/>
            </w:pPr>
            <w:r>
              <w:rPr>
                <w:rFonts w:ascii="Times New Roman"/>
                <w:b w:val="false"/>
                <w:i w:val="false"/>
                <w:color w:val="000000"/>
                <w:sz w:val="20"/>
              </w:rPr>
              <w:t>
Медицинская помощь оказывается по соответствующим видам медицинской помощи, которые указаны в имеющейся Лицензии.</w:t>
            </w:r>
          </w:p>
        </w:tc>
      </w:tr>
    </w:tbl>
    <w:bookmarkStart w:name="z80" w:id="54"/>
    <w:p>
      <w:pPr>
        <w:spacing w:after="0"/>
        <w:ind w:left="0"/>
        <w:jc w:val="both"/>
      </w:pPr>
      <w:r>
        <w:rPr>
          <w:rFonts w:ascii="Times New Roman"/>
          <w:b w:val="false"/>
          <w:i w:val="false"/>
          <w:color w:val="000000"/>
          <w:sz w:val="28"/>
        </w:rPr>
        <w:t>
      ";</w:t>
      </w:r>
    </w:p>
    <w:bookmarkEnd w:id="54"/>
    <w:bookmarkStart w:name="z81" w:id="55"/>
    <w:p>
      <w:pPr>
        <w:spacing w:after="0"/>
        <w:ind w:left="0"/>
        <w:jc w:val="both"/>
      </w:pPr>
      <w:r>
        <w:rPr>
          <w:rFonts w:ascii="Times New Roman"/>
          <w:b w:val="false"/>
          <w:i w:val="false"/>
          <w:color w:val="000000"/>
          <w:sz w:val="28"/>
        </w:rPr>
        <w:t>
      строки 67, 68 и 69 пункта 7 изложить в следующей редакции:</w:t>
      </w:r>
    </w:p>
    <w:bookmarkEnd w:id="55"/>
    <w:bookmarkStart w:name="z82" w:id="56"/>
    <w:p>
      <w:pPr>
        <w:spacing w:after="0"/>
        <w:ind w:left="0"/>
        <w:jc w:val="both"/>
      </w:pPr>
      <w:r>
        <w:rPr>
          <w:rFonts w:ascii="Times New Roman"/>
          <w:b w:val="false"/>
          <w:i w:val="false"/>
          <w:color w:val="000000"/>
          <w:sz w:val="28"/>
        </w:rPr>
        <w:t>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или аренда материальных активов со сроком действия не менее 5 лет, обеспечивающих качество образовательных услуг, с учебными помещениями, соответствующими санитарным правилам, утвержденным Приказом № ҚР ДСМ-76, Приказом № ҚР ДСМ-78, государственным нормативам в области архитектуры, градостроительства и строительства, требованиям пожарной безопасности </w:t>
            </w:r>
            <w:r>
              <w:rPr>
                <w:rFonts w:ascii="Times New Roman"/>
                <w:b w:val="false"/>
                <w:i w:val="false"/>
                <w:color w:val="000000"/>
                <w:sz w:val="20"/>
              </w:rPr>
              <w:t>Приказа № 55</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7"/>
          <w:p>
            <w:pPr>
              <w:spacing w:after="20"/>
              <w:ind w:left="20"/>
              <w:jc w:val="both"/>
            </w:pPr>
            <w:r>
              <w:rPr>
                <w:rFonts w:ascii="Times New Roman"/>
                <w:b w:val="false"/>
                <w:i w:val="false"/>
                <w:color w:val="000000"/>
                <w:sz w:val="20"/>
              </w:rPr>
              <w:t xml:space="preserve">
Сведения о полезной учебной площади, наличии материально-технической базы, условий лицам (детям) с особыми образовательными потребностями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 Копии документов, подтверждающих право собственности или хозяйственного ведения, или оперативного управления или доверительного управления, договора аренды на здание, в том числе копия акта приемки объекта в эксплуатацию. Копия санитарно-эпидемиологического заключения на каждый объект.</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Копия акта о результатах проверки или профилактического контроля с посещением субъекта (объекта) контроля и надзора в области пожарной безопасности в соответствии с </w:t>
            </w:r>
            <w:r>
              <w:rPr>
                <w:rFonts w:ascii="Times New Roman"/>
                <w:b w:val="false"/>
                <w:i w:val="false"/>
                <w:color w:val="000000"/>
                <w:sz w:val="20"/>
              </w:rPr>
              <w:t>Предпринимательским кодексом</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Для вновь открываемых организаций – акт ввода объекта в эксплуатацию, в том числе, приказ о назначении лиц, обеспечивающих пожарную безопасность, инструкции о мерах противопожарной безопасности, план эвакуации, минимальный перечень необходимых первичных средств пожаротушения, копия акта приемки в эксплуатацию систем и установок пожарной автоматики.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оборудования и мебели, согласно утвержденному Приказу Приказу ҚР ДСМ-76, за исключением образовательно-оздоровительных организации сезонного действия. Наличие доменного имени третьего уровня в зоне edu.kz; организация питьевого режима в соответствии с требованиями санитарных правил, утвержденных Приказом № ҚР ДСМ-76; минимальная скорость интернета не менее 20 Мбит/сек до 400 обучающихся плюс 1 Мбит/сек на каждые 20 обучающихся, за исключением образовательно-оздоровительных организации сезонного действия. Наличие санитарных узлов (унитазы, умывальные раковины), соответствующих санитарным правилам, утвержденным Приказом № ҚР ДСМ-76. Наличие субъектов охранной деятельности, тревожной кнопки, пропускного режима и видеонаблюдения в помещениях и (или) на прилегающих территориях организации согласно </w:t>
            </w:r>
            <w:r>
              <w:rPr>
                <w:rFonts w:ascii="Times New Roman"/>
                <w:b w:val="false"/>
                <w:i w:val="false"/>
                <w:color w:val="000000"/>
                <w:sz w:val="20"/>
              </w:rPr>
              <w:t>Приказа № 117</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материально-техническом обеспечении образовательного процесса, в том числе о наличии компьютерных классов, компьютеров, учебных лабораторий, учебных предметных кабинетов, технических средств обучения, с актуальными базами данных НОБД, видеокамер в помещениях и на территории организации образования по форме согласно </w:t>
            </w:r>
            <w:r>
              <w:rPr>
                <w:rFonts w:ascii="Times New Roman"/>
                <w:b w:val="false"/>
                <w:i w:val="false"/>
                <w:color w:val="000000"/>
                <w:sz w:val="20"/>
              </w:rPr>
              <w:t>приложениям 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8"/>
          <w:p>
            <w:pPr>
              <w:spacing w:after="20"/>
              <w:ind w:left="20"/>
              <w:jc w:val="both"/>
            </w:pPr>
            <w:r>
              <w:rPr>
                <w:rFonts w:ascii="Times New Roman"/>
                <w:b w:val="false"/>
                <w:i w:val="false"/>
                <w:color w:val="000000"/>
                <w:sz w:val="20"/>
              </w:rPr>
              <w:t>
Допускается совмещенные учебные лаборатории кабинетов физики, химии и биологии.</w:t>
            </w:r>
          </w:p>
          <w:bookmarkEnd w:id="58"/>
          <w:p>
            <w:pPr>
              <w:spacing w:after="20"/>
              <w:ind w:left="20"/>
              <w:jc w:val="both"/>
            </w:pPr>
            <w:r>
              <w:rPr>
                <w:rFonts w:ascii="Times New Roman"/>
                <w:b w:val="false"/>
                <w:i w:val="false"/>
                <w:color w:val="000000"/>
                <w:sz w:val="20"/>
              </w:rPr>
              <w:t>
Лабораторное оборудование по предметам физика, химия, биология может находиться в кабинетах, за исключением реагентов.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9"/>
          <w:p>
            <w:pPr>
              <w:spacing w:after="20"/>
              <w:ind w:left="20"/>
              <w:jc w:val="both"/>
            </w:pPr>
            <w:r>
              <w:rPr>
                <w:rFonts w:ascii="Times New Roman"/>
                <w:b w:val="false"/>
                <w:i w:val="false"/>
                <w:color w:val="000000"/>
                <w:sz w:val="20"/>
              </w:rPr>
              <w:t>
Обеспечение повышения квалификации педагогов по соответствующему профилю не реже 1 раза в 3 года, объемом не менее 36 часов согласно пункту 4 статьи 37 Закона Республики Казахстан "Об образовании" и пункту 1 статьи 18 Закона Республики Казахстан "О статусе педагога".</w:t>
            </w:r>
          </w:p>
          <w:bookmarkEnd w:id="59"/>
          <w:p>
            <w:pPr>
              <w:spacing w:after="20"/>
              <w:ind w:left="20"/>
              <w:jc w:val="both"/>
            </w:pPr>
            <w:r>
              <w:rPr>
                <w:rFonts w:ascii="Times New Roman"/>
                <w:b w:val="false"/>
                <w:i w:val="false"/>
                <w:color w:val="000000"/>
                <w:sz w:val="20"/>
              </w:rPr>
              <w:t>
Для руководителей образовательно-оздоровительных организации образования повышение квалификации по соответствующему профилю и менеджменту в области образования - не реже 1 раза в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повышении квалификации и переподготовке педагогов и руководящих кадров в соответствии с профилем преподаваемых дисциплин, образовательными программами курсов повышения квалификации по форме согласно </w:t>
            </w:r>
            <w:r>
              <w:rPr>
                <w:rFonts w:ascii="Times New Roman"/>
                <w:b w:val="false"/>
                <w:i w:val="false"/>
                <w:color w:val="000000"/>
                <w:sz w:val="20"/>
              </w:rPr>
              <w:t>приложению 8</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установлены для образовательно-оздоровительных организаций круглогодичного действия и не распространяются на педагогических работников, осуществляющих трудовую деятельность менее трех лет со дня их трудоустройства.</w:t>
            </w:r>
          </w:p>
        </w:tc>
      </w:tr>
    </w:tbl>
    <w:bookmarkStart w:name="z87" w:id="60"/>
    <w:p>
      <w:pPr>
        <w:spacing w:after="0"/>
        <w:ind w:left="0"/>
        <w:jc w:val="both"/>
      </w:pPr>
      <w:r>
        <w:rPr>
          <w:rFonts w:ascii="Times New Roman"/>
          <w:b w:val="false"/>
          <w:i w:val="false"/>
          <w:color w:val="000000"/>
          <w:sz w:val="28"/>
        </w:rPr>
        <w:t>
      ";</w:t>
      </w:r>
    </w:p>
    <w:bookmarkEnd w:id="60"/>
    <w:bookmarkStart w:name="z88" w:id="61"/>
    <w:p>
      <w:pPr>
        <w:spacing w:after="0"/>
        <w:ind w:left="0"/>
        <w:jc w:val="both"/>
      </w:pPr>
      <w:r>
        <w:rPr>
          <w:rFonts w:ascii="Times New Roman"/>
          <w:b w:val="false"/>
          <w:i w:val="false"/>
          <w:color w:val="000000"/>
          <w:sz w:val="28"/>
        </w:rPr>
        <w:t xml:space="preserve">
      строку 70 пункта 7 изложить в следующей редакции: </w:t>
      </w:r>
    </w:p>
    <w:bookmarkEnd w:id="61"/>
    <w:bookmarkStart w:name="z89" w:id="62"/>
    <w:p>
      <w:pPr>
        <w:spacing w:after="0"/>
        <w:ind w:left="0"/>
        <w:jc w:val="both"/>
      </w:pPr>
      <w:r>
        <w:rPr>
          <w:rFonts w:ascii="Times New Roman"/>
          <w:b w:val="false"/>
          <w:i w:val="false"/>
          <w:color w:val="000000"/>
          <w:sz w:val="28"/>
        </w:rPr>
        <w:t>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цифровой системы НОБД с актуальными базами данных в соответствии с формами административных данных в рамках образовательного мониторинга, утвержденным </w:t>
            </w:r>
            <w:r>
              <w:rPr>
                <w:rFonts w:ascii="Times New Roman"/>
                <w:b w:val="false"/>
                <w:i w:val="false"/>
                <w:color w:val="000000"/>
                <w:sz w:val="20"/>
              </w:rPr>
              <w:t>Приказом № 570</w:t>
            </w:r>
            <w:r>
              <w:rPr>
                <w:rFonts w:ascii="Times New Roman"/>
                <w:b w:val="false"/>
                <w:i w:val="false"/>
                <w:color w:val="000000"/>
                <w:sz w:val="20"/>
              </w:rPr>
              <w:t xml:space="preserve"> и цифровой системы управления образованием с актуальными базами данных, соответствующих административным данным НОБД.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материально-техническом обеспечении образовательного процесса, в том числе о наличии компьютерных классов, компьютеров, учебных лабораторий, учебных предметных кабинетов, технических средств обучения, цифровой системы управления образованием с актуальными базами данных, НОБД, видеокамер в помещениях и на территории организации образования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 w:id="63"/>
    <w:p>
      <w:pPr>
        <w:spacing w:after="0"/>
        <w:ind w:left="0"/>
        <w:jc w:val="both"/>
      </w:pPr>
      <w:r>
        <w:rPr>
          <w:rFonts w:ascii="Times New Roman"/>
          <w:b w:val="false"/>
          <w:i w:val="false"/>
          <w:color w:val="000000"/>
          <w:sz w:val="28"/>
        </w:rPr>
        <w:t>
      ";</w:t>
      </w:r>
    </w:p>
    <w:bookmarkEnd w:id="63"/>
    <w:bookmarkStart w:name="z91" w:id="64"/>
    <w:p>
      <w:pPr>
        <w:spacing w:after="0"/>
        <w:ind w:left="0"/>
        <w:jc w:val="both"/>
      </w:pPr>
      <w:r>
        <w:rPr>
          <w:rFonts w:ascii="Times New Roman"/>
          <w:b w:val="false"/>
          <w:i w:val="false"/>
          <w:color w:val="000000"/>
          <w:sz w:val="28"/>
        </w:rPr>
        <w:t>
      подпункты 1) и 2) примечания изложить в следующей редакции:</w:t>
      </w:r>
    </w:p>
    <w:bookmarkEnd w:id="64"/>
    <w:bookmarkStart w:name="z92" w:id="65"/>
    <w:p>
      <w:pPr>
        <w:spacing w:after="0"/>
        <w:ind w:left="0"/>
        <w:jc w:val="both"/>
      </w:pPr>
      <w:r>
        <w:rPr>
          <w:rFonts w:ascii="Times New Roman"/>
          <w:b w:val="false"/>
          <w:i w:val="false"/>
          <w:color w:val="000000"/>
          <w:sz w:val="28"/>
        </w:rPr>
        <w:t>
      "1) "e-license.kz" – цифровая система, содержащая сведения о выданных, переоформленных, приостановленных, возобновленных и прекративших действие лицензиях лицензиатов, которая централизованно формирует идентификационный номер лицензий, выдаваемых лицензиарами;</w:t>
      </w:r>
    </w:p>
    <w:bookmarkEnd w:id="65"/>
    <w:bookmarkStart w:name="z93" w:id="66"/>
    <w:p>
      <w:pPr>
        <w:spacing w:after="0"/>
        <w:ind w:left="0"/>
        <w:jc w:val="both"/>
      </w:pPr>
      <w:r>
        <w:rPr>
          <w:rFonts w:ascii="Times New Roman"/>
          <w:b w:val="false"/>
          <w:i w:val="false"/>
          <w:color w:val="000000"/>
          <w:sz w:val="28"/>
        </w:rPr>
        <w:t>
      2) ЦС ГБ "Единый государственный кадастр недвижимости" – цифровая система, содержащая сведения земельного и правового кадастров.";</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квалификационным требованиям, предъявляемым к образовательной деятельности, и перечню документов, подтверждающих соответствие им,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95" w:id="67"/>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просвещения Республики Казахстан от 27 ноября 2025 года № 268 "О внесении изменения и дополнения в приказ Министра просвещения Республики Казахстан от 24 ноября 2022 года № 473 "Об утверждении квалификационных требований, предъявляемых к образовательной деятельности организаций образования, за исключением организаций высшего и послевузовского образования, и перечень документов, подтверждающих соответствие им" (зарегистрирован в Реестре государственной регистрации нормативных правовых актов под № 37500), следующие изменения:</w:t>
      </w:r>
    </w:p>
    <w:bookmarkEnd w:id="67"/>
    <w:bookmarkStart w:name="z96" w:id="68"/>
    <w:p>
      <w:pPr>
        <w:spacing w:after="0"/>
        <w:ind w:left="0"/>
        <w:jc w:val="both"/>
      </w:pPr>
      <w:r>
        <w:rPr>
          <w:rFonts w:ascii="Times New Roman"/>
          <w:b w:val="false"/>
          <w:i w:val="false"/>
          <w:color w:val="000000"/>
          <w:sz w:val="28"/>
        </w:rPr>
        <w:t xml:space="preserve">
      в абзаце четвертом </w:t>
      </w:r>
      <w:r>
        <w:rPr>
          <w:rFonts w:ascii="Times New Roman"/>
          <w:b w:val="false"/>
          <w:i w:val="false"/>
          <w:color w:val="000000"/>
          <w:sz w:val="28"/>
        </w:rPr>
        <w:t>пункта 1</w:t>
      </w:r>
      <w:r>
        <w:rPr>
          <w:rFonts w:ascii="Times New Roman"/>
          <w:b w:val="false"/>
          <w:i w:val="false"/>
          <w:color w:val="000000"/>
          <w:sz w:val="28"/>
        </w:rPr>
        <w:t>:</w:t>
      </w:r>
    </w:p>
    <w:bookmarkEnd w:id="68"/>
    <w:bookmarkStart w:name="z97" w:id="69"/>
    <w:p>
      <w:pPr>
        <w:spacing w:after="0"/>
        <w:ind w:left="0"/>
        <w:jc w:val="both"/>
      </w:pPr>
      <w:r>
        <w:rPr>
          <w:rFonts w:ascii="Times New Roman"/>
          <w:b w:val="false"/>
          <w:i w:val="false"/>
          <w:color w:val="000000"/>
          <w:sz w:val="28"/>
        </w:rPr>
        <w:t xml:space="preserve">
      строку 79 изложить в следующей редакции: </w:t>
      </w:r>
    </w:p>
    <w:bookmarkEnd w:id="69"/>
    <w:bookmarkStart w:name="z98" w:id="70"/>
    <w:p>
      <w:pPr>
        <w:spacing w:after="0"/>
        <w:ind w:left="0"/>
        <w:jc w:val="both"/>
      </w:pPr>
      <w:r>
        <w:rPr>
          <w:rFonts w:ascii="Times New Roman"/>
          <w:b w:val="false"/>
          <w:i w:val="false"/>
          <w:color w:val="000000"/>
          <w:sz w:val="28"/>
        </w:rPr>
        <w:t>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1"/>
          <w:p>
            <w:pPr>
              <w:spacing w:after="20"/>
              <w:ind w:left="20"/>
              <w:jc w:val="both"/>
            </w:pPr>
            <w:r>
              <w:rPr>
                <w:rFonts w:ascii="Times New Roman"/>
                <w:b w:val="false"/>
                <w:i w:val="false"/>
                <w:color w:val="000000"/>
                <w:sz w:val="20"/>
              </w:rPr>
              <w:t xml:space="preserve">
Оснащенность оборудованием и мебелью, соответствующими нормам, утвержденным </w:t>
            </w:r>
            <w:r>
              <w:rPr>
                <w:rFonts w:ascii="Times New Roman"/>
                <w:b w:val="false"/>
                <w:i w:val="false"/>
                <w:color w:val="000000"/>
                <w:sz w:val="20"/>
              </w:rPr>
              <w:t>Приказом № 70</w:t>
            </w:r>
            <w:r>
              <w:rPr>
                <w:rFonts w:ascii="Times New Roman"/>
                <w:b w:val="false"/>
                <w:i w:val="false"/>
                <w:color w:val="000000"/>
                <w:sz w:val="20"/>
              </w:rPr>
              <w:t>;</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и наполняемость возрастных групп, в соответствии с </w:t>
            </w:r>
            <w:r>
              <w:rPr>
                <w:rFonts w:ascii="Times New Roman"/>
                <w:b w:val="false"/>
                <w:i w:val="false"/>
                <w:color w:val="000000"/>
                <w:sz w:val="20"/>
              </w:rPr>
              <w:t>Приказом № 385</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доменного имени третьего уровня в зоне edu.kz;</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оборудованных шкафов для детской одежды; наличие кроватей для дневного сна за исключением дошкольного мини-центра с неполным днем пребывания, в том числе групп предшкольной подготовки утвержденных </w:t>
            </w:r>
            <w:r>
              <w:rPr>
                <w:rFonts w:ascii="Times New Roman"/>
                <w:b w:val="false"/>
                <w:i w:val="false"/>
                <w:color w:val="000000"/>
                <w:sz w:val="20"/>
              </w:rPr>
              <w:t>Приказом № 70</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здании санитарных узлов (унитазы, умывальные раковины), соответствующих санитарным правилам, утвержденным Приказом № ҚР ДСМ-76.</w:t>
            </w:r>
          </w:p>
          <w:p>
            <w:pPr>
              <w:spacing w:after="20"/>
              <w:ind w:left="20"/>
              <w:jc w:val="both"/>
            </w:pPr>
            <w:r>
              <w:rPr>
                <w:rFonts w:ascii="Times New Roman"/>
                <w:b w:val="false"/>
                <w:i w:val="false"/>
                <w:color w:val="000000"/>
                <w:sz w:val="20"/>
              </w:rPr>
              <w:t xml:space="preserve">
Наличие оборудования антитеррористической защищенности объекта согласно </w:t>
            </w:r>
            <w:r>
              <w:rPr>
                <w:rFonts w:ascii="Times New Roman"/>
                <w:b w:val="false"/>
                <w:i w:val="false"/>
                <w:color w:val="000000"/>
                <w:sz w:val="20"/>
              </w:rPr>
              <w:t>Приказу № 117</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2"/>
          <w:p>
            <w:pPr>
              <w:spacing w:after="20"/>
              <w:ind w:left="20"/>
              <w:jc w:val="both"/>
            </w:pPr>
            <w:r>
              <w:rPr>
                <w:rFonts w:ascii="Times New Roman"/>
                <w:b w:val="false"/>
                <w:i w:val="false"/>
                <w:color w:val="000000"/>
                <w:sz w:val="20"/>
              </w:rPr>
              <w:t xml:space="preserve">
Сведения о полезной учебной площади, наличии материально-технической базы, условий лицам (детям) с особыми образовательными потребностями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w:t>
            </w:r>
          </w:p>
          <w:bookmarkEnd w:id="72"/>
          <w:p>
            <w:pPr>
              <w:spacing w:after="20"/>
              <w:ind w:left="20"/>
              <w:jc w:val="both"/>
            </w:pPr>
            <w:r>
              <w:rPr>
                <w:rFonts w:ascii="Times New Roman"/>
                <w:b w:val="false"/>
                <w:i w:val="false"/>
                <w:color w:val="000000"/>
                <w:sz w:val="20"/>
              </w:rPr>
              <w:t xml:space="preserve">
Сведения о материально-техническом обеспечении образовательного процесса, в том числе о наличии компьютерных классов, компьютеров, учебных лабораторий, учебных предметных кабинетов, технических средств обучения, цифровой системы управления образованием с актуальными базами данных, НОБД, видеокамер в помещениях и на территории организации образования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оборудованных шкафов для детской одежды, кроватей для дневного сна, во вновь созданных организациях образования определяется по предполагаемому набору, в действующих организациях образования определяется по контингенту воспитанников</w:t>
            </w:r>
          </w:p>
        </w:tc>
      </w:tr>
    </w:tbl>
    <w:bookmarkStart w:name="z105" w:id="73"/>
    <w:p>
      <w:pPr>
        <w:spacing w:after="0"/>
        <w:ind w:left="0"/>
        <w:jc w:val="both"/>
      </w:pPr>
      <w:r>
        <w:rPr>
          <w:rFonts w:ascii="Times New Roman"/>
          <w:b w:val="false"/>
          <w:i w:val="false"/>
          <w:color w:val="000000"/>
          <w:sz w:val="28"/>
        </w:rPr>
        <w:t>
      ";</w:t>
      </w:r>
    </w:p>
    <w:bookmarkEnd w:id="73"/>
    <w:bookmarkStart w:name="z106" w:id="74"/>
    <w:p>
      <w:pPr>
        <w:spacing w:after="0"/>
        <w:ind w:left="0"/>
        <w:jc w:val="both"/>
      </w:pPr>
      <w:r>
        <w:rPr>
          <w:rFonts w:ascii="Times New Roman"/>
          <w:b w:val="false"/>
          <w:i w:val="false"/>
          <w:color w:val="000000"/>
          <w:sz w:val="28"/>
        </w:rPr>
        <w:t xml:space="preserve">
      строку 81 изложить в следующей редакции: </w:t>
      </w:r>
    </w:p>
    <w:bookmarkEnd w:id="74"/>
    <w:bookmarkStart w:name="z107" w:id="75"/>
    <w:p>
      <w:pPr>
        <w:spacing w:after="0"/>
        <w:ind w:left="0"/>
        <w:jc w:val="both"/>
      </w:pPr>
      <w:r>
        <w:rPr>
          <w:rFonts w:ascii="Times New Roman"/>
          <w:b w:val="false"/>
          <w:i w:val="false"/>
          <w:color w:val="000000"/>
          <w:sz w:val="28"/>
        </w:rPr>
        <w:t>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сведений в цифровой системе НОБД с актуальными базами данных в соответствии с формами административных данных в рамках образовательного мониторинга, утвержденным Приказом № 570 и цифровой системы управления образованием с актуальными базами данных, соответствующих административным данным НОБД.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материально-техническом обеспечении образовательного процесса, в том числе о наличии компьютерных классов, компьютеров, учебных лабораторий, учебных предметных кабинетов, технических средств обучения, цифровой системы управления образованием с актуальными базами данных, НОБД, видеокамер в помещениях и на территории организации образования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76"/>
    <w:p>
      <w:pPr>
        <w:spacing w:after="0"/>
        <w:ind w:left="0"/>
        <w:jc w:val="both"/>
      </w:pPr>
      <w:r>
        <w:rPr>
          <w:rFonts w:ascii="Times New Roman"/>
          <w:b w:val="false"/>
          <w:i w:val="false"/>
          <w:color w:val="000000"/>
          <w:sz w:val="28"/>
        </w:rPr>
        <w:t>
      ".</w:t>
      </w:r>
    </w:p>
    <w:bookmarkEnd w:id="76"/>
    <w:bookmarkStart w:name="z109" w:id="77"/>
    <w:p>
      <w:pPr>
        <w:spacing w:after="0"/>
        <w:ind w:left="0"/>
        <w:jc w:val="both"/>
      </w:pPr>
      <w:r>
        <w:rPr>
          <w:rFonts w:ascii="Times New Roman"/>
          <w:b w:val="false"/>
          <w:i w:val="false"/>
          <w:color w:val="000000"/>
          <w:sz w:val="28"/>
        </w:rPr>
        <w:t>
      3. Комитету по обеспечению качества в сфере образования Министерства просвещения Республики Казахстан в установленном законодательством Республики Казахстан порядке обеспечить:</w:t>
      </w:r>
    </w:p>
    <w:bookmarkEnd w:id="77"/>
    <w:bookmarkStart w:name="z110" w:id="7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8"/>
    <w:bookmarkStart w:name="z111" w:id="79"/>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 после его официального опубликования;</w:t>
      </w:r>
    </w:p>
    <w:bookmarkEnd w:id="79"/>
    <w:bookmarkStart w:name="z112" w:id="8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80"/>
    <w:bookmarkStart w:name="z113" w:id="81"/>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просвещения Республики Казахстан.</w:t>
      </w:r>
    </w:p>
    <w:bookmarkEnd w:id="81"/>
    <w:bookmarkStart w:name="z114" w:id="82"/>
    <w:p>
      <w:pPr>
        <w:spacing w:after="0"/>
        <w:ind w:left="0"/>
        <w:jc w:val="both"/>
      </w:pPr>
      <w:r>
        <w:rPr>
          <w:rFonts w:ascii="Times New Roman"/>
          <w:b w:val="false"/>
          <w:i w:val="false"/>
          <w:color w:val="000000"/>
          <w:sz w:val="28"/>
        </w:rPr>
        <w:t xml:space="preserve">
      5. Настоящий приказ вводится в действие с 12 июля 2026 года и подлежит официальному опубликованию, за исключением абзацев третьего, четвертого, седьмого, восьмого, одиннадцатого, двенадцатого, двадцать пятого, двадцать шестого, двадцать седьмого, двадцать восьмого, двадцать девятого, тридцатого пункта 1 настоящего приказа, которые вводятся в действие по истечении десяти календарных дней после дня его официального опубликования. </w:t>
      </w:r>
    </w:p>
    <w:bookmarkEnd w:id="8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просвещения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Мелдебекова</w:t>
            </w:r>
            <w:r>
              <w:rPr>
                <w:rFonts w:ascii="Times New Roman"/>
                <w:b w:val="false"/>
                <w:i w:val="false"/>
                <w:color w:val="000000"/>
                <w:sz w:val="20"/>
              </w:rPr>
              <w:t>
</w:t>
            </w:r>
          </w:p>
        </w:tc>
      </w:tr>
    </w:tbl>
    <w:p>
      <w:pPr>
        <w:spacing w:after="0"/>
        <w:ind w:left="0"/>
        <w:jc w:val="both"/>
      </w:pPr>
      <w:bookmarkStart w:name="z116" w:id="83"/>
      <w:r>
        <w:rPr>
          <w:rFonts w:ascii="Times New Roman"/>
          <w:b w:val="false"/>
          <w:i w:val="false"/>
          <w:color w:val="000000"/>
          <w:sz w:val="28"/>
        </w:rPr>
        <w:t>
      "СОГЛАСОВАНО"</w:t>
      </w:r>
    </w:p>
    <w:bookmarkEnd w:id="83"/>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17" w:id="84"/>
      <w:r>
        <w:rPr>
          <w:rFonts w:ascii="Times New Roman"/>
          <w:b w:val="false"/>
          <w:i w:val="false"/>
          <w:color w:val="000000"/>
          <w:sz w:val="28"/>
        </w:rPr>
        <w:t>
      "СОГЛАСОВАНО"</w:t>
      </w:r>
    </w:p>
    <w:bookmarkEnd w:id="84"/>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18" w:id="85"/>
      <w:r>
        <w:rPr>
          <w:rFonts w:ascii="Times New Roman"/>
          <w:b w:val="false"/>
          <w:i w:val="false"/>
          <w:color w:val="000000"/>
          <w:sz w:val="28"/>
        </w:rPr>
        <w:t>
      "СОГЛАСОВАНО"</w:t>
      </w:r>
    </w:p>
    <w:bookmarkEnd w:id="85"/>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19" w:id="86"/>
      <w:r>
        <w:rPr>
          <w:rFonts w:ascii="Times New Roman"/>
          <w:b w:val="false"/>
          <w:i w:val="false"/>
          <w:color w:val="000000"/>
          <w:sz w:val="28"/>
        </w:rPr>
        <w:t>
      "СОГЛАСОВАНО"</w:t>
      </w:r>
    </w:p>
    <w:bookmarkEnd w:id="86"/>
    <w:p>
      <w:pPr>
        <w:spacing w:after="0"/>
        <w:ind w:left="0"/>
        <w:jc w:val="both"/>
      </w:pPr>
      <w:r>
        <w:rPr>
          <w:rFonts w:ascii="Times New Roman"/>
          <w:b w:val="false"/>
          <w:i w:val="false"/>
          <w:color w:val="000000"/>
          <w:sz w:val="28"/>
        </w:rPr>
        <w:t>Министерство культуры и информации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20" w:id="87"/>
      <w:r>
        <w:rPr>
          <w:rFonts w:ascii="Times New Roman"/>
          <w:b w:val="false"/>
          <w:i w:val="false"/>
          <w:color w:val="000000"/>
          <w:sz w:val="28"/>
        </w:rPr>
        <w:t>
      "СОГЛАСОВАНО"</w:t>
      </w:r>
    </w:p>
    <w:bookmarkEnd w:id="87"/>
    <w:p>
      <w:pPr>
        <w:spacing w:after="0"/>
        <w:ind w:left="0"/>
        <w:jc w:val="both"/>
      </w:pPr>
      <w:r>
        <w:rPr>
          <w:rFonts w:ascii="Times New Roman"/>
          <w:b w:val="false"/>
          <w:i w:val="false"/>
          <w:color w:val="000000"/>
          <w:sz w:val="28"/>
        </w:rPr>
        <w:t>Министерство</w:t>
      </w:r>
    </w:p>
    <w:p>
      <w:pPr>
        <w:spacing w:after="0"/>
        <w:ind w:left="0"/>
        <w:jc w:val="both"/>
      </w:pPr>
      <w:r>
        <w:rPr>
          <w:rFonts w:ascii="Times New Roman"/>
          <w:b w:val="false"/>
          <w:i w:val="false"/>
          <w:color w:val="000000"/>
          <w:sz w:val="28"/>
        </w:rPr>
        <w:t>по чрезвычайным ситуациям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21" w:id="88"/>
      <w:r>
        <w:rPr>
          <w:rFonts w:ascii="Times New Roman"/>
          <w:b w:val="false"/>
          <w:i w:val="false"/>
          <w:color w:val="000000"/>
          <w:sz w:val="28"/>
        </w:rPr>
        <w:t>
      "СОГЛАСОВАНО"</w:t>
      </w:r>
    </w:p>
    <w:bookmarkEnd w:id="8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22" w:id="89"/>
      <w:r>
        <w:rPr>
          <w:rFonts w:ascii="Times New Roman"/>
          <w:b w:val="false"/>
          <w:i w:val="false"/>
          <w:color w:val="000000"/>
          <w:sz w:val="28"/>
        </w:rPr>
        <w:t>
      "СОГЛАСОВАНО"</w:t>
      </w:r>
    </w:p>
    <w:bookmarkEnd w:id="89"/>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мая 2026 года № 128-НҚ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квалификационным требованиям,</w:t>
            </w:r>
            <w:r>
              <w:br/>
            </w:r>
            <w:r>
              <w:rPr>
                <w:rFonts w:ascii="Times New Roman"/>
                <w:b w:val="false"/>
                <w:i w:val="false"/>
                <w:color w:val="000000"/>
                <w:sz w:val="20"/>
              </w:rPr>
              <w:t>предъявляемым к образовательной</w:t>
            </w:r>
            <w:r>
              <w:br/>
            </w:r>
            <w:r>
              <w:rPr>
                <w:rFonts w:ascii="Times New Roman"/>
                <w:b w:val="false"/>
                <w:i w:val="false"/>
                <w:color w:val="000000"/>
                <w:sz w:val="20"/>
              </w:rPr>
              <w:t>деятельности, и перечню документов,</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6" w:id="90"/>
    <w:p>
      <w:pPr>
        <w:spacing w:after="0"/>
        <w:ind w:left="0"/>
        <w:jc w:val="left"/>
      </w:pPr>
      <w:r>
        <w:rPr>
          <w:rFonts w:ascii="Times New Roman"/>
          <w:b/>
          <w:i w:val="false"/>
          <w:color w:val="000000"/>
        </w:rPr>
        <w:t xml:space="preserve"> Сведения об обеспеченности зданий (учебных корпусов) медицинскими пунктами и наличии лицензии на медицинскую деятельность организации образования или организации здравоохранения.</w:t>
      </w:r>
    </w:p>
    <w:bookmarkEnd w:id="90"/>
    <w:p>
      <w:pPr>
        <w:spacing w:after="0"/>
        <w:ind w:left="0"/>
        <w:jc w:val="both"/>
      </w:pPr>
      <w:bookmarkStart w:name="z127" w:id="91"/>
      <w:r>
        <w:rPr>
          <w:rFonts w:ascii="Times New Roman"/>
          <w:b w:val="false"/>
          <w:i w:val="false"/>
          <w:color w:val="000000"/>
          <w:sz w:val="28"/>
        </w:rPr>
        <w:t>
      _________________________________________________________________</w:t>
      </w:r>
    </w:p>
    <w:bookmarkEnd w:id="91"/>
    <w:p>
      <w:pPr>
        <w:spacing w:after="0"/>
        <w:ind w:left="0"/>
        <w:jc w:val="both"/>
      </w:pPr>
      <w:r>
        <w:rPr>
          <w:rFonts w:ascii="Times New Roman"/>
          <w:b w:val="false"/>
          <w:i w:val="false"/>
          <w:color w:val="000000"/>
          <w:sz w:val="28"/>
        </w:rPr>
        <w:t>(наименование организации образования/здравоохранения)</w:t>
      </w:r>
    </w:p>
    <w:p>
      <w:pPr>
        <w:spacing w:after="0"/>
        <w:ind w:left="0"/>
        <w:jc w:val="both"/>
      </w:pPr>
      <w:r>
        <w:rPr>
          <w:rFonts w:ascii="Times New Roman"/>
          <w:b w:val="false"/>
          <w:i w:val="false"/>
          <w:color w:val="000000"/>
          <w:sz w:val="28"/>
        </w:rPr>
        <w:t>(по состоянию на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строения, занятого под образовательный процесс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лицензии на медицинскую деятельность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bl>
    <w:bookmarkStart w:name="z128" w:id="92"/>
    <w:p>
      <w:pPr>
        <w:spacing w:after="0"/>
        <w:ind w:left="0"/>
        <w:jc w:val="both"/>
      </w:pPr>
      <w:r>
        <w:rPr>
          <w:rFonts w:ascii="Times New Roman"/>
          <w:b w:val="false"/>
          <w:i w:val="false"/>
          <w:color w:val="000000"/>
          <w:sz w:val="28"/>
        </w:rPr>
        <w:t>
       Статус лицензии проверяется с использованием ЦС ГБ "e-license.kz"</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r>
              <w:br/>
            </w:r>
            <w:r>
              <w:rPr>
                <w:rFonts w:ascii="Times New Roman"/>
                <w:b w:val="false"/>
                <w:i w:val="false"/>
                <w:color w:val="000000"/>
                <w:sz w:val="20"/>
              </w:rPr>
              <w:t>Приложение 5</w:t>
            </w:r>
            <w:r>
              <w:br/>
            </w:r>
            <w:r>
              <w:rPr>
                <w:rFonts w:ascii="Times New Roman"/>
                <w:b w:val="false"/>
                <w:i w:val="false"/>
                <w:color w:val="000000"/>
                <w:sz w:val="20"/>
              </w:rPr>
              <w:t>к квалификационным требованиям,</w:t>
            </w:r>
            <w:r>
              <w:br/>
            </w:r>
            <w:r>
              <w:rPr>
                <w:rFonts w:ascii="Times New Roman"/>
                <w:b w:val="false"/>
                <w:i w:val="false"/>
                <w:color w:val="000000"/>
                <w:sz w:val="20"/>
              </w:rPr>
              <w:t>предъявляемым к образовательной</w:t>
            </w:r>
            <w:r>
              <w:br/>
            </w:r>
            <w:r>
              <w:rPr>
                <w:rFonts w:ascii="Times New Roman"/>
                <w:b w:val="false"/>
                <w:i w:val="false"/>
                <w:color w:val="000000"/>
                <w:sz w:val="20"/>
              </w:rPr>
              <w:t>деятельности, и перечню документов,</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1" w:id="93"/>
    <w:p>
      <w:pPr>
        <w:spacing w:after="0"/>
        <w:ind w:left="0"/>
        <w:jc w:val="left"/>
      </w:pPr>
      <w:r>
        <w:rPr>
          <w:rFonts w:ascii="Times New Roman"/>
          <w:b/>
          <w:i w:val="false"/>
          <w:color w:val="000000"/>
        </w:rPr>
        <w:t xml:space="preserve"> Сведения о полезной учебной площади, наличии материально-технической базы, условий лицам (детям) с особыми образовательными потребностями.</w:t>
      </w:r>
    </w:p>
    <w:bookmarkEnd w:id="93"/>
    <w:p>
      <w:pPr>
        <w:spacing w:after="0"/>
        <w:ind w:left="0"/>
        <w:jc w:val="both"/>
      </w:pPr>
      <w:bookmarkStart w:name="z132" w:id="94"/>
      <w:r>
        <w:rPr>
          <w:rFonts w:ascii="Times New Roman"/>
          <w:b w:val="false"/>
          <w:i w:val="false"/>
          <w:color w:val="000000"/>
          <w:sz w:val="28"/>
        </w:rPr>
        <w:t>
      ______________________________________________________________</w:t>
      </w:r>
    </w:p>
    <w:bookmarkEnd w:id="94"/>
    <w:p>
      <w:pPr>
        <w:spacing w:after="0"/>
        <w:ind w:left="0"/>
        <w:jc w:val="both"/>
      </w:pPr>
      <w:r>
        <w:rPr>
          <w:rFonts w:ascii="Times New Roman"/>
          <w:b w:val="false"/>
          <w:i w:val="false"/>
          <w:color w:val="000000"/>
          <w:sz w:val="28"/>
        </w:rPr>
        <w:t>(наименование организации образования)</w:t>
      </w:r>
    </w:p>
    <w:p>
      <w:pPr>
        <w:spacing w:after="0"/>
        <w:ind w:left="0"/>
        <w:jc w:val="both"/>
      </w:pPr>
      <w:r>
        <w:rPr>
          <w:rFonts w:ascii="Times New Roman"/>
          <w:b w:val="false"/>
          <w:i w:val="false"/>
          <w:color w:val="000000"/>
          <w:sz w:val="28"/>
        </w:rPr>
        <w:t>(по состоянию на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строения (типовой проект, приспособленное, иное), фактический адрес строений, занятых под образовательный 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материально-финансовых активов (принадлежащих на праве собственности, хозяйственного ведения или оперативного управления, или доверительного управления), сведения об аренде 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помещений (кабинеты, лекционные аудитории, помещения для практических занятий, лаборатории, мастерские по конкретным квалификациям, специальностям, актовые и физкультурные залы, социально-бытового и иного назначения (пропускные пункты, санузлы (унитазы, умывальные раковины), наличие видеонаблюдения в помещениях и (или) на прилегающих территориях организации образования, наличие условий лицам (детям) с особыми образовательными потребностями, наличие условий для проживания)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помещения (м2)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95"/>
    <w:p>
      <w:pPr>
        <w:spacing w:after="0"/>
        <w:ind w:left="0"/>
        <w:jc w:val="both"/>
      </w:pPr>
      <w:r>
        <w:rPr>
          <w:rFonts w:ascii="Times New Roman"/>
          <w:b w:val="false"/>
          <w:i w:val="false"/>
          <w:color w:val="000000"/>
          <w:sz w:val="28"/>
        </w:rPr>
        <w:t>
      Примечание: информация о зарегистрированных правах на недвижимое имущество и его технических характеристиках не представляется в случае наличия возможности получения данных из ЦС ГБ "Единый государственный кадастр недвижимости"</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w:t>
            </w:r>
            <w:r>
              <w:br/>
            </w:r>
            <w:r>
              <w:rPr>
                <w:rFonts w:ascii="Times New Roman"/>
                <w:b w:val="false"/>
                <w:i w:val="false"/>
                <w:color w:val="000000"/>
                <w:sz w:val="20"/>
              </w:rPr>
              <w:t>квалификационным требованиям,</w:t>
            </w:r>
            <w:r>
              <w:br/>
            </w:r>
            <w:r>
              <w:rPr>
                <w:rFonts w:ascii="Times New Roman"/>
                <w:b w:val="false"/>
                <w:i w:val="false"/>
                <w:color w:val="000000"/>
                <w:sz w:val="20"/>
              </w:rPr>
              <w:t>предъявляемым к образовательной</w:t>
            </w:r>
            <w:r>
              <w:br/>
            </w:r>
            <w:r>
              <w:rPr>
                <w:rFonts w:ascii="Times New Roman"/>
                <w:b w:val="false"/>
                <w:i w:val="false"/>
                <w:color w:val="000000"/>
                <w:sz w:val="20"/>
              </w:rPr>
              <w:t>деятельности, и перечню документов,</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7" w:id="96"/>
    <w:p>
      <w:pPr>
        <w:spacing w:after="0"/>
        <w:ind w:left="0"/>
        <w:jc w:val="left"/>
      </w:pPr>
      <w:r>
        <w:rPr>
          <w:rFonts w:ascii="Times New Roman"/>
          <w:b/>
          <w:i w:val="false"/>
          <w:color w:val="000000"/>
        </w:rPr>
        <w:t xml:space="preserve"> Сведения о материально-техническом обеспечении образовательного процесса, в том числе о наличии компьютерных классов, компьютеров, учебных лабораторий, учебных предметных кабинетов, технических средств обучения, цифровой системы управления образованием с актуальными базами данных, НОБД, видеокамер в помещениях и на территории организации образования.</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здания (строения) с указанием общей и полезной площади (м2)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оснащенности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Аудитории, предметные кабинеты с указанием наименования и площади*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Учебно-производственные мастерские, учебно-опытные участки, учебные хозяйства, учебные полигоны*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 с указанием наименования* (м2)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технических средств обучения, учебного и учебно-лабораторного оборудования с указанием вида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Актовый зал, спортивный зал (м2), библиотека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классы, Компьютеры, оборудование, мебель, шкафы для индивидуального использования, видеокамеры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оснащения по онлайн-обучению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система управления образованием с актуальными базами данных о контингенте, доменное имя третьего уровня в зоне edu. ​kz. Сведения о наличии интернета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97"/>
    <w:p>
      <w:pPr>
        <w:spacing w:after="0"/>
        <w:ind w:left="0"/>
        <w:jc w:val="both"/>
      </w:pPr>
      <w:r>
        <w:rPr>
          <w:rFonts w:ascii="Times New Roman"/>
          <w:b w:val="false"/>
          <w:i w:val="false"/>
          <w:color w:val="000000"/>
          <w:sz w:val="28"/>
        </w:rPr>
        <w:t>
      Примечание: для организаций технического и профессионального, послесреднего образования по запрашиваемой специальности и/или квалификации.</w:t>
      </w:r>
    </w:p>
    <w:bookmarkEnd w:id="97"/>
    <w:bookmarkStart w:name="z139" w:id="98"/>
    <w:p>
      <w:pPr>
        <w:spacing w:after="0"/>
        <w:ind w:left="0"/>
        <w:jc w:val="both"/>
      </w:pPr>
      <w:r>
        <w:rPr>
          <w:rFonts w:ascii="Times New Roman"/>
          <w:b w:val="false"/>
          <w:i w:val="false"/>
          <w:color w:val="000000"/>
          <w:sz w:val="28"/>
        </w:rPr>
        <w:t>
      Квалификационное требование о наличии компьютерных классов не распространяется на малокомплектные школы.</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