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5db3" w14:textId="f425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14 мая 2026 года № 302. Зарегистрирован в Министерстве юстиции Республики Казахстан 15 мая 2026 года № 38722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 (зарегистрирован в Реестре государственной регистрации нормативных правовых актов под № 10422) следующие изменения: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утвержденных указанным приказом: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 на праве собственности, соответствующих сведениям, указанным в паспорте производства этилового спирта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стационарных производственных помещений на праве собственности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цифровой системы единого государственного кадастра недвижимости (далее – ЦС ЕГКН).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Стационарных помещений на праве собственности, соответствующих сведениям, указанным в паспорте производства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содержащих информацию о наличии стационарных производственных помещений на праве собственности (согласно приложению к настоящим квалификационным требованиям)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Получается услугодателем из ЦС ЕГКН. Наличие стационарного помещения устанавливается лицензиаром путем проведения профилактического контроля и надзора с посещением субъекта (объекта) контроля и надзора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разрешениях и уведомлениях.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17, изложить в следующей редакции: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Складских помещений, предназначенных для хранения, приема и отпуска алкогольной продукции, расположенных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на праве собственности или на праве временного владения (пользования), безвозмездного пользования, а также не занятых другим лицензиатом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 с отметкой регистрирующего органа о произведенной регистрации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ЦС ЕГКН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– в случае заключения данных договоров на срок менее одного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21, изложить в следующей редакции: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помещения, используемого для иных, чем постоянное проживание, целей, расположенного вне зданиях и на территориях организаций здравоохранения, образования, физкультурно-оздоровительных, спортивных и спортивно-технических сооружений, автозаправочных станций, торговых рынков, культурно-досуговых организаций на праве собственности или на праве временного владения (пользования), безвозмездного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документ, с отметкой регистрирующего органа о произведенной регистрации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Получается услугодателем из ЦС ЕГКН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аренды или безвозмездного пользования – в случае заключения данных договоров на срок менее одного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12 июля 2026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Министерством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3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