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83c9" w14:textId="82a8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периодичности представления отчетности субъектами, занимающимися охранной деятельностью, деятельностью по монтажу, наладке и техническому обслуживанию средств охранной сигнализации, а также специализированными учебными центрами по подготовке и повышению квалификации работников, занимающих должности руководителя и охранника в частной охранной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мая 2026 года № 329. Зарегистрирован в Министерстве юстиции Республики Казахстан 12 мая 2026 года № 38699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охранной деятельности",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о частной охранной организации (филиале или представительстве)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субъекте, осуществляющим деятельность по монтажу, наладке и техническому обслуживанию средств охранной сигнализации (филиале или представительстве)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специализированном учебном центре (филиале) по подготовке и повышению квалификации работников, занимающих должность руководителя и охранника в частных охранных организациях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сведений о служебном оружии, используемом частной охранной организацией (филиалом или представительством)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сведений по видам служебного оружия, используемого частной охранной организацией (филиалом или представительством)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сведений по видам служебного оружия, используемого специализированным учебным центром (филиалом) по подготовке лиц, занимающих должность руководителя или охранника в частной охранной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сведений о специальных средствах, используемых частной охранной организацией (филиалом или представительством)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сведений об объектах дошкольного и школьного образования, охраняемых частной охранной организацией (филиалом или представительством)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сведений по видам служебного оружия, неиспользуемого частной охранной организацией (филиалом или представительством), а также специализированным учебным центром (филиалом)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сведений о результатах взаимодействия частной охранной организации (филиала или представительства) с органами внутренних дел в охране общественного порядка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сведений об уголовных правонарушениях, совершенных работниками частной охранной организации (филиала или представительства), а также возбужденных в отношении них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сведений об уволенных руководителях и иных руководящих работников охранной организации, задействованных в осуществлении охранной деятельности, а также охранников частной охранной организации (филиала или представительства) по отрицательным мотивам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сведений об объектах, уязвимых в террористическом отношении, охраняемых частной охранной организацией (филиалом или представительством)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периодичность представления отчетности субъектами, занимающимися охранной деятельностью, деятельностью по монтажу, наладке и техническому обслуживанию средств охранной сигнализации, а также специализированными учебными центрами по подготовке и повышению квалификации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329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частной охранной организации (филиале или представительстве)</w:t>
      </w:r>
      <w:r>
        <w:br/>
      </w:r>
      <w:r>
        <w:rPr>
          <w:rFonts w:ascii="Times New Roman"/>
          <w:b/>
          <w:i w:val="false"/>
          <w:color w:val="000000"/>
        </w:rPr>
        <w:t>на "___"____________ 20___ года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руководителе субъекта и иных руководящих работников охранной организации, задействованных в осуществлении охранной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свидетельства о прохождении подготовки или повышения квалификации в СУЦ, и наименование СУЦ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занимающих должность охранника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учредителях субъекта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свидетельства о прохождении подготовки или повышения квалификации в СУЦ, и наименование СУЦ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разрешительном документе по служебному оружию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телохранителей (охранники)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охраняемых лиц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мобильных групп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охраняемые  физической охраной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охраняемых только посредством ПЦН (без учета квартир)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дата истечения срока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охраняемых квартир/частных домов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охраной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ПЦН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охране организаций с иностранным участием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охраняемых организаций с иностранным участием, адрес местонахождения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Cтрана,  инвестор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постов на объекте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охранников задействованных на охрану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мобильных групп (в случае наличия)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оружия, используемого на объекте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огнестрельное бесствольное, газовое оружие с возможностью стрельбы патронами травматического действия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 травматического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автоматов, переделанных под одиночное ведение огня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короткоствольного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длинноствольного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– индивидуальный идентификационный номер;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 – бизнес-идентификационный номер;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СУЦ – специализированный учебный центр;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ПЦН – пульт централизованного наблюдения.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329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субъекте, осуществляющим деятельность по монтажу,</w:t>
      </w:r>
      <w:r>
        <w:br/>
      </w:r>
      <w:r>
        <w:rPr>
          <w:rFonts w:ascii="Times New Roman"/>
          <w:b/>
          <w:i w:val="false"/>
          <w:color w:val="000000"/>
        </w:rPr>
        <w:t>наладке и техническому обслуживанию средств охранной сигнализации</w:t>
      </w:r>
      <w:r>
        <w:br/>
      </w:r>
      <w:r>
        <w:rPr>
          <w:rFonts w:ascii="Times New Roman"/>
          <w:b/>
          <w:i w:val="false"/>
          <w:color w:val="000000"/>
        </w:rPr>
        <w:t>(филиале или представительстве)</w:t>
      </w:r>
      <w:r>
        <w:br/>
      </w:r>
      <w:r>
        <w:rPr>
          <w:rFonts w:ascii="Times New Roman"/>
          <w:b/>
          <w:i w:val="false"/>
          <w:color w:val="000000"/>
        </w:rPr>
        <w:t>на "___"____________ 20___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юридическом лице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руководителе юридического лица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работниках, занимающихся МНТОСОС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высшем или среднем образовании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диплома и дата выдачи)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– индивидуальный идентификационный номер;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 – бизнес-идентификационный номер;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МНТОСОС – монтаж, наладка и техническое обслуживание средств охранных сигнализаций.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329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специализированном учебном центре (филиале) по подготовке и повышению квалификации работников, занимающих должность руководителя и охранника в частных охранных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на "___"____________ 20___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учредителях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руководителе субъекта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преподавателях субъекта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дипломов, сертификатов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теоретические, практические знания и навыки преподавания в сфере охранной деятельности, а также опыт работы в данной сфере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 и иных руководящих работников охранной организации,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 в осуществлении охранной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подготовку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повышение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повторную пересдачу экзаменов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прошедших подготовку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прошедших повышение квалификации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охранников ЧОО, филиалов и представительств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подготовку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повышение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повторную пересдачу экзаменов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прошедших подготовку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прошедших повышение квалификации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оснащенности субъекта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учебного класса (в собственности/в аренде)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тира (в собственности/в аренде)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спортивного зала (в собственности/в аренде)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пунктам 18-19, 30-32 прикреплять подтверждающие копии документов.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– индивидуальный идентификационный номер;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 – бизнес-идентификационный номер;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ЧОО – частная охранная организация.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329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служебном оружии, используемом частной</w:t>
      </w:r>
      <w:r>
        <w:br/>
      </w:r>
      <w:r>
        <w:rPr>
          <w:rFonts w:ascii="Times New Roman"/>
          <w:b/>
          <w:i w:val="false"/>
          <w:color w:val="000000"/>
        </w:rPr>
        <w:t>охранной организацией (филиалом или представительством)</w:t>
      </w:r>
      <w:r>
        <w:br/>
      </w:r>
      <w:r>
        <w:rPr>
          <w:rFonts w:ascii="Times New Roman"/>
          <w:b/>
          <w:i w:val="false"/>
          <w:color w:val="000000"/>
        </w:rPr>
        <w:t>на "___"____________ 20___ года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охраняемых с использованием служебного оружия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охранников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оружия, 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физических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автоматов, переделанных под одиночное ведение огня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 травматического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оружия с патронами травматического действия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короткоствольного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длинноствольного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329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видам служебного оружия, используемого частной охранной организацией (филиалом или представительством)</w:t>
      </w:r>
      <w:r>
        <w:br/>
      </w:r>
      <w:r>
        <w:rPr>
          <w:rFonts w:ascii="Times New Roman"/>
          <w:b/>
          <w:i w:val="false"/>
          <w:color w:val="000000"/>
        </w:rPr>
        <w:t>на "___"____________ 20___ года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длинноствольного (модель)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короткоствольного (модель)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 травматического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оружия с возможностью стрельбы патронами травматического действия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БИН – бизнес-идентификационный номер.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329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видам служебного оружия, используемого специализированным учебным центром (филиалом) по подготовке лиц, занимающих должность руководителя или охранника в частной охранной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на "___"____________ 20___ года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длинноствольного (модель)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короткоствольного (модель)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 травматического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оружия с возможностью стрельбы патронами травматического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БИН – бизнес-идентификационный номер.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329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специальных средствах, используемых частной охранной организацией (филиалом или представительством)</w:t>
      </w:r>
      <w:r>
        <w:br/>
      </w:r>
      <w:r>
        <w:rPr>
          <w:rFonts w:ascii="Times New Roman"/>
          <w:b/>
          <w:i w:val="false"/>
          <w:color w:val="000000"/>
        </w:rPr>
        <w:t>на "___"____________ 20___ года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палки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защитных щитков, для защиты рук и ног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Детекторы обнаружения оружия, взрывных веществ и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Детекторы обнаружения радиоактивных, химических и отравляющих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носимый видеорегистратор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 – бизнес-идентификационный номер;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ЧОО – частная охранная организация.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329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об объектах дошкольного и школьного образования, охраняемых частной охранной организацией  (филиалом или представительством)</w:t>
      </w:r>
      <w:r>
        <w:br/>
      </w:r>
      <w:r>
        <w:rPr>
          <w:rFonts w:ascii="Times New Roman"/>
          <w:b/>
          <w:i w:val="false"/>
          <w:color w:val="000000"/>
        </w:rPr>
        <w:t>на "___"____________ 20___ года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ЧОО (филиала или представительства)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 образования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охраняемых ЧОО (филиалом или представительством)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охраняемых ЧОО (филиалом или представительством) со служебным оружием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охраной и тревожной кнопкой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физической охраной (без тревожной кнопки)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тревожной кнопкой (без физической охраны)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ЧОО – частная охранная организация;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школы – организации среднего образования (начального, основного среднего и общего среднего);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детские сады – дошкольные образовательные учреждения (ясли-сады, детские сады, мини-центры).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329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видам служебного оружия, неиспользуемого частной охранной организацией (филиалом или представительством),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специализированным учебным центром (филиалом)</w:t>
      </w:r>
      <w:r>
        <w:br/>
      </w:r>
      <w:r>
        <w:rPr>
          <w:rFonts w:ascii="Times New Roman"/>
          <w:b/>
          <w:i w:val="false"/>
          <w:color w:val="000000"/>
        </w:rPr>
        <w:t>на "___"____________ 20___ года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осуществления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лицензии (разрешения)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лицензии (разрешения)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аннулирование лицензии (разрешения)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неиспользуемого служебного оружия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длинноствольного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оружия, сданных на хранение в ОВД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оружия, сданных на хранение в ОВД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неиспользуемого служебного оружия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 травматического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короткоствольного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оружия, сданных на хранение в ОВД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оружия, сданных на хранение в ОВД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неиспользуемого служебного оружия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оружия с патронами травматического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(только для СУЦ)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оружия, сданных на хранение в ОВД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сданных оружий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оружия, сданных на хранение в ОВД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ОВД – органы внутренних дел;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СУЦ – специализированный учебный центр;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ПЦХ – пункт централизованного хранения.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10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329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результатах взаимодействия частной охранной</w:t>
      </w:r>
      <w:r>
        <w:br/>
      </w:r>
      <w:r>
        <w:rPr>
          <w:rFonts w:ascii="Times New Roman"/>
          <w:b/>
          <w:i w:val="false"/>
          <w:color w:val="000000"/>
        </w:rPr>
        <w:t>организации (филиала или представительства) с органами внутренних</w:t>
      </w:r>
      <w:r>
        <w:br/>
      </w:r>
      <w:r>
        <w:rPr>
          <w:rFonts w:ascii="Times New Roman"/>
          <w:b/>
          <w:i w:val="false"/>
          <w:color w:val="000000"/>
        </w:rPr>
        <w:t>дел в охране общественного порядка</w:t>
      </w:r>
      <w:r>
        <w:br/>
      </w:r>
      <w:r>
        <w:rPr>
          <w:rFonts w:ascii="Times New Roman"/>
          <w:b/>
          <w:i w:val="false"/>
          <w:color w:val="000000"/>
        </w:rPr>
        <w:t>на "___"____________ 20___ года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ЧОО (филиала или представительства)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охранников, привлеченных к охране общественного порядка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раскрытых уголовных правонарушений с участием охранников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административных правонарушений охранниками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задержанных и переданных правонарушителей в 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Предотвращено правонарушений на объектах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всего количества охранников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общественных помощников полиции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количества привлеченных к охране общественного порядка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краж на объектах охраны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ОВД – органы внутренних дел;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ЧОО – частная охранная организация.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329</w:t>
            </w:r>
          </w:p>
        </w:tc>
      </w:tr>
    </w:tbl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об уголовных правонарушениях, совершенных работниками</w:t>
      </w:r>
      <w:r>
        <w:br/>
      </w:r>
      <w:r>
        <w:rPr>
          <w:rFonts w:ascii="Times New Roman"/>
          <w:b/>
          <w:i w:val="false"/>
          <w:color w:val="000000"/>
        </w:rPr>
        <w:t>частной охранной организации (филиала или представительства),</w:t>
      </w:r>
      <w:r>
        <w:br/>
      </w:r>
      <w:r>
        <w:rPr>
          <w:rFonts w:ascii="Times New Roman"/>
          <w:b/>
          <w:i w:val="false"/>
          <w:color w:val="000000"/>
        </w:rPr>
        <w:t>а также возбужденных в отношении них</w:t>
      </w:r>
      <w:r>
        <w:br/>
      </w:r>
      <w:r>
        <w:rPr>
          <w:rFonts w:ascii="Times New Roman"/>
          <w:b/>
          <w:i w:val="false"/>
          <w:color w:val="000000"/>
        </w:rPr>
        <w:t>на "___"____________ 20___ года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ЧОО (филиала или представительства)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ИИН и адрес проживания работника ЧОО (филиала или представительства)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 правонарушения, номер ЕРДР, дата регистрации и статья УК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на службе/вне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 РК – Уголовный кодекс Республики Казахстан;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 – индивидуальный идентификационный номер;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ЕРДР – единый реестр досудебного расследования;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ЧОО – частная охранная организация.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329</w:t>
            </w:r>
          </w:p>
        </w:tc>
      </w:tr>
    </w:tbl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ведений об уволенных руководителях и иных руководящих работников охранной организации, задействованных в осуществлении охранной деятельности, а также охранников частной охранной организации (филиала или представительства) по отрицательным мотивам на "___"____________ 20___ года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ЧОО (филиала или представительства)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ИИН и адрес проживания работника ЧОО (филиала или представительства)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Трудового кодекса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фабула причины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об увольнении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– индивидуальный идентификационный номер;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ЧОО – частная охранная организация;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СУЦ – специализированный учебный центр.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329</w:t>
            </w:r>
          </w:p>
        </w:tc>
      </w:tr>
    </w:tbl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 об объектах, уязвимых в террористическом отношении, охраняемых частной охранной организацией (филиалом или представительством) на "___"____________ 20___ года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охраны УТО, адреса местонахождения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заключения договоров об оказании охранных услуг, сроки их действия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объектов УТО (особо важные государственные объекты, стратегические объекты, опасные производственные объекты, места массового скопления людей)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постов на объектах УТО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охранников задействованных на охрану объектов УТО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мобильных групп оперативного реагирования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оружия, используемого на объектах УТО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УТО – уязвимый в террористическом отношении.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329</w:t>
            </w:r>
          </w:p>
        </w:tc>
      </w:tr>
    </w:tbl>
    <w:bookmarkStart w:name="z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представления отчетности субъектами, занимающимися охранной деятельностью,  деятельностью по монтажу, наладке и техническому обслуживанию средств охранной сигнализации, а также специализированными учебными центрами по подготовке и повышению квалификации работников, занимающих должности руководителя и охранника в частной охранной организации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формы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 адрес предоставления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частной охранной организации (филиале или представительстве)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Субъекты, осуществляющие охранную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почте в подразделение по контролю за охранной деятельностью департамента полиции МВД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субъекте, осуществляющим деятельность по монтажу, наладке и техническому обслуживанию средств охранной сигнализации (филиале или представительстве)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Субъекты, осуществляющие деятельность по монтажу, наладке и техническому обслуживанию средств охранной сигнализации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почте в подразделение по контролю за охранной деятельностью департамента полиции МВД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специализированном учебном центре (филиале) по подготовке и повышению квалификации работников, занимающих должность руководителя и охранника в частных охранных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учебные центры по подготовке и повышению квалификации работников, занимающих должность руководителя и охранника в частных охранных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почте в подразделение по контролю за охранной деятельностью департамента полиции МВД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служебном оружии, используемом частной охранной организацией (филиалом или представительством)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Субъекты, осуществляющие охранную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почте в подразделение по контролю за охранной деятельностью департамента полиции МВД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видам служебного оружия, используемого частной охранной организацией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(филиалом или представительством)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Субъекты, осуществляющие охранную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почте в подразделение по контролю за охранной деятельностью департамента полиции МВД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видам служебного оружия, используемого специализированным учебным центром (филиалом) по подготовке лиц, занимающих должность руководителя или охранника в частной охранной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учебные центры по подготовке и повышению квалификации работников, занимающих должность руководителя и охранника в частных охранных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почте в подразделение по контролю за охранной деятельностью департамента полиции МВД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специальных средствах, используемых частной охранной организацией (филиалом или представительством)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Субъекты, осуществляющие охранную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почте в подразделение по контролю за охранной деятельностью департамента полиции МВД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дошкольного и школьного образования, охраняемых частной охранной организацией (филиалом или представительством)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Субъекты, осуществляющие охранную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почте в подразделение по контролю за охранной деятельностью департамента полиции МВД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видам служебного оружия, неиспользуемого частной охранной организацией (филиалом или представительством), а также специализированным учебным центром (филиалом)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Субъекты, осуществляющие охранную деятельность и специализированные учебные центры по подготовке и повышению квалификации работников, занимающих должность руководителя и охранника в частных охранных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почте в подразделение по контролю за охранной деятельностью департамента полиции МВД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взаимодействия частной охранной организации (филиала или представительства) с органами внутренних дел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Субъекты, осуществляющие охранную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почте в подразделение по контролю за охранной деятельностью департамента полиции МВД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уголовных правонарушениях, совершенных работниками частной охранной организации (филиала или представительства), а также возбужденных в отношении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Субъекты, осуществляющие охранную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почте в подразделение по контролю за охранной деятельностью департамента полиции МВД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уволенных руководителях, заместителях руководителя, исполняющих обязанности руководителя и заместителя, а также начальников охраны (безопасности, караула, команды, группы, и другие), заместителя начальника охраны (безопасности, караула, команды, группы, и другие) и охранников частной охранной организации (филиала или представительства) по отрицательным мотивам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Субъекты, осуществляющие охранную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почте в подразделение по контролю за охранной деятельностью департамента полиции МВД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объектах, уязвимых в террористическом отношении, охраняемых частной охранной организацией (филиалом или представительством)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Субъекты, осуществляющие охранную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почте в подразделение по контролю за охранной деятельностью департамента полиции МВД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