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1ee89" w14:textId="f91ee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приказы</w:t>
      </w:r>
    </w:p>
    <w:p>
      <w:pPr>
        <w:spacing w:after="0"/>
        <w:ind w:left="0"/>
        <w:jc w:val="both"/>
      </w:pPr>
      <w:r>
        <w:rPr>
          <w:rFonts w:ascii="Times New Roman"/>
          <w:b w:val="false"/>
          <w:i w:val="false"/>
          <w:color w:val="000000"/>
          <w:sz w:val="28"/>
        </w:rPr>
        <w:t>Приказ и.о. Министра труда и социальной защиты населения Республики Казахстан от 30 апреля 2026 года № 163. Зарегистрирован в Министерстве юстиции Республики Казахстан 4 мая 2026 года № 38653.</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ПРИКАЗЫВАЮ:</w:t>
      </w:r>
    </w:p>
    <w:bookmarkEnd w:id="0"/>
    <w:bookmarkStart w:name="z6"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в которые вносятся изменения (далее – Перечень).</w:t>
      </w:r>
    </w:p>
    <w:bookmarkEnd w:id="1"/>
    <w:bookmarkStart w:name="z7" w:id="2"/>
    <w:p>
      <w:pPr>
        <w:spacing w:after="0"/>
        <w:ind w:left="0"/>
        <w:jc w:val="both"/>
      </w:pPr>
      <w:r>
        <w:rPr>
          <w:rFonts w:ascii="Times New Roman"/>
          <w:b w:val="false"/>
          <w:i w:val="false"/>
          <w:color w:val="000000"/>
          <w:sz w:val="28"/>
        </w:rPr>
        <w:t>
      2. Департаменту юридической службы Министерства труда и социальной защиты населения Республики Казахстан в установленном законодательством порядке обеспечить:</w:t>
      </w:r>
    </w:p>
    <w:bookmarkEnd w:id="2"/>
    <w:bookmarkStart w:name="z8" w:id="3"/>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труда и социальной защиты населения Республики Казахстан после его официальной публикации.</w:t>
      </w:r>
    </w:p>
    <w:bookmarkEnd w:id="4"/>
    <w:bookmarkStart w:name="z10"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труда и социальной защиты населения Республики Казахстан.</w:t>
      </w:r>
    </w:p>
    <w:bookmarkEnd w:id="5"/>
    <w:bookmarkStart w:name="z11" w:id="6"/>
    <w:p>
      <w:pPr>
        <w:spacing w:after="0"/>
        <w:ind w:left="0"/>
        <w:jc w:val="both"/>
      </w:pPr>
      <w:r>
        <w:rPr>
          <w:rFonts w:ascii="Times New Roman"/>
          <w:b w:val="false"/>
          <w:i w:val="false"/>
          <w:color w:val="000000"/>
          <w:sz w:val="28"/>
        </w:rPr>
        <w:t xml:space="preserve">
      4. Настоящий приказ вводится в действие с 12 июля 2026 года, за исключением абзаца третьего и четвертого </w:t>
      </w:r>
      <w:r>
        <w:rPr>
          <w:rFonts w:ascii="Times New Roman"/>
          <w:b w:val="false"/>
          <w:i w:val="false"/>
          <w:color w:val="000000"/>
          <w:sz w:val="28"/>
        </w:rPr>
        <w:t>пункта 2</w:t>
      </w:r>
      <w:r>
        <w:rPr>
          <w:rFonts w:ascii="Times New Roman"/>
          <w:b w:val="false"/>
          <w:i w:val="false"/>
          <w:color w:val="000000"/>
          <w:sz w:val="28"/>
        </w:rPr>
        <w:t xml:space="preserve">, абзацев второго, третьего, пятого, шестого, тринадцатого, четырнадцатого и тридцать третьего </w:t>
      </w:r>
      <w:r>
        <w:rPr>
          <w:rFonts w:ascii="Times New Roman"/>
          <w:b w:val="false"/>
          <w:i w:val="false"/>
          <w:color w:val="000000"/>
          <w:sz w:val="28"/>
        </w:rPr>
        <w:t>пункта 8</w:t>
      </w:r>
      <w:r>
        <w:rPr>
          <w:rFonts w:ascii="Times New Roman"/>
          <w:b w:val="false"/>
          <w:i w:val="false"/>
          <w:color w:val="000000"/>
          <w:sz w:val="28"/>
        </w:rPr>
        <w:t xml:space="preserve"> Перечня, которые вводятся в действие по истечении десяти календарных дней после дня его первого официального опубликования.</w:t>
      </w:r>
    </w:p>
    <w:bookmarkEnd w:id="6"/>
    <w:bookmarkStart w:name="z12" w:id="7"/>
    <w:p>
      <w:pPr>
        <w:spacing w:after="0"/>
        <w:ind w:left="0"/>
        <w:jc w:val="both"/>
      </w:pPr>
      <w:r>
        <w:rPr>
          <w:rFonts w:ascii="Times New Roman"/>
          <w:b w:val="false"/>
          <w:i w:val="false"/>
          <w:color w:val="000000"/>
          <w:sz w:val="28"/>
        </w:rPr>
        <w:t xml:space="preserve">
      Установить, что до 12 июля 2026 года </w:t>
      </w:r>
      <w:r>
        <w:rPr>
          <w:rFonts w:ascii="Times New Roman"/>
          <w:b w:val="false"/>
          <w:i w:val="false"/>
          <w:color w:val="000000"/>
          <w:sz w:val="28"/>
        </w:rPr>
        <w:t>Приложение 3</w:t>
      </w:r>
      <w:r>
        <w:rPr>
          <w:rFonts w:ascii="Times New Roman"/>
          <w:b w:val="false"/>
          <w:i w:val="false"/>
          <w:color w:val="000000"/>
          <w:sz w:val="28"/>
        </w:rPr>
        <w:t xml:space="preserve"> к Правилам проведения медико-социальной экспертизы, утвержденным приказом Заместителя Премьер-Министра – Министра труда и социальной защиты населения Республики Казахстан от 29 июня 2023 года № 260 "Об утверждении Правил проведения медико-социальной экспертизы" (зарегистрирован в Реестре государственной регистрации нормативных правовых актов под № 32922) и </w:t>
      </w:r>
      <w:r>
        <w:rPr>
          <w:rFonts w:ascii="Times New Roman"/>
          <w:b w:val="false"/>
          <w:i w:val="false"/>
          <w:color w:val="000000"/>
          <w:sz w:val="28"/>
        </w:rPr>
        <w:t>Приложение 3</w:t>
      </w:r>
      <w:r>
        <w:rPr>
          <w:rFonts w:ascii="Times New Roman"/>
          <w:b w:val="false"/>
          <w:i w:val="false"/>
          <w:color w:val="000000"/>
          <w:sz w:val="28"/>
        </w:rPr>
        <w:t xml:space="preserve"> к Правилам оказания государственной услуги "Выдача разрешения по распоряжению имуществом, снятию пенсий, пособий, социальных выплат, поступивших на счет недееспособного или ограниченно дееспособного совершеннолетнего лица, и на отчуждение имущества граждан, признанных по решению суда недееспособными или ограниченно дееспособными", утвержденным приказом Министра труда и социальной защиты населения Республики Казахстан от 15 ноября 2024 года № 428 "Об утверждении Правил оказания государственной услуги "Выдача разрешения по распоряжению имуществом, снятию пенсий, пособий, социальных выплат, поступивших на счет недееспособного или ограниченно дееспособного совершеннолетнего лица, и на отчуждение имущества граждан, признанных по решению суда недееспособными или ограниченно дееспособными" (зарегистрирован в Реестре государственной регистрации нормативных правовых актов под № 35384), действуют в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Приказу.</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труда</w:t>
            </w:r>
          </w:p>
          <w:p>
            <w:pPr>
              <w:spacing w:after="0"/>
              <w:ind w:left="0"/>
              <w:jc w:val="left"/>
            </w:pPr>
          </w:p>
          <w:p>
            <w:pPr>
              <w:spacing w:after="20"/>
              <w:ind w:left="20"/>
              <w:jc w:val="both"/>
            </w:pPr>
            <w:r>
              <w:rPr>
                <w:rFonts w:ascii="Times New Roman"/>
                <w:b w:val="false"/>
                <w:i/>
                <w:color w:val="000000"/>
                <w:sz w:val="20"/>
              </w:rPr>
              <w:t>и социальной защиты населения</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Тұяқбаев</w:t>
            </w:r>
            <w:r>
              <w:rPr>
                <w:rFonts w:ascii="Times New Roman"/>
                <w:b w:val="false"/>
                <w:i w:val="false"/>
                <w:color w:val="000000"/>
                <w:sz w:val="20"/>
              </w:rPr>
              <w:t>
</w:t>
            </w:r>
          </w:p>
        </w:tc>
      </w:tr>
    </w:tbl>
    <w:p>
      <w:pPr>
        <w:spacing w:after="0"/>
        <w:ind w:left="0"/>
        <w:jc w:val="both"/>
      </w:pPr>
      <w:bookmarkStart w:name="z14"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здравоохранения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искусственного интеллекта</w:t>
      </w:r>
    </w:p>
    <w:p>
      <w:pPr>
        <w:spacing w:after="0"/>
        <w:ind w:left="0"/>
        <w:jc w:val="both"/>
      </w:pPr>
      <w:r>
        <w:rPr>
          <w:rFonts w:ascii="Times New Roman"/>
          <w:b w:val="false"/>
          <w:i w:val="false"/>
          <w:color w:val="000000"/>
          <w:sz w:val="28"/>
        </w:rPr>
        <w:t>и цифрового развития</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от 30 апреля 2026 года № 163</w:t>
            </w:r>
          </w:p>
        </w:tc>
      </w:tr>
    </w:tbl>
    <w:bookmarkStart w:name="z17" w:id="10"/>
    <w:p>
      <w:pPr>
        <w:spacing w:after="0"/>
        <w:ind w:left="0"/>
        <w:jc w:val="left"/>
      </w:pPr>
      <w:r>
        <w:rPr>
          <w:rFonts w:ascii="Times New Roman"/>
          <w:b/>
          <w:i w:val="false"/>
          <w:color w:val="000000"/>
        </w:rPr>
        <w:t xml:space="preserve"> Перечень некоторых приказов, в которые вносятся изменения</w:t>
      </w:r>
    </w:p>
    <w:bookmarkEnd w:id="10"/>
    <w:bookmarkStart w:name="z18" w:id="1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3 сентября 2020 года № 353 "Об утверждении Правил представления и получения сведений о трудовом договоре в единой системе учета трудовых договоров" (зарегистрирован в Реестре государственной регистрации нормативных правовых актов за № 21173) следующие изменения:</w:t>
      </w:r>
    </w:p>
    <w:bookmarkEnd w:id="11"/>
    <w:bookmarkStart w:name="z19" w:id="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представления и получения сведений о трудовом договоре в единой системе учета трудовых договоров, утвержденных указанным приказом:</w:t>
      </w:r>
    </w:p>
    <w:bookmarkEnd w:id="12"/>
    <w:bookmarkStart w:name="z20" w:id="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22" w:id="14"/>
    <w:p>
      <w:pPr>
        <w:spacing w:after="0"/>
        <w:ind w:left="0"/>
        <w:jc w:val="both"/>
      </w:pPr>
      <w:r>
        <w:rPr>
          <w:rFonts w:ascii="Times New Roman"/>
          <w:b w:val="false"/>
          <w:i w:val="false"/>
          <w:color w:val="000000"/>
          <w:sz w:val="28"/>
        </w:rPr>
        <w:t>
      "1) интеграция цифрового объекта – мероприятия по организации и обеспечению цифрового взаимодействия между цифровыми объектами на основании используемых в Республике Казахстан стандартных протоколов передачи данных;</w:t>
      </w:r>
    </w:p>
    <w:bookmarkEnd w:id="14"/>
    <w:bookmarkStart w:name="z23" w:id="15"/>
    <w:p>
      <w:pPr>
        <w:spacing w:after="0"/>
        <w:ind w:left="0"/>
        <w:jc w:val="both"/>
      </w:pPr>
      <w:r>
        <w:rPr>
          <w:rFonts w:ascii="Times New Roman"/>
          <w:b w:val="false"/>
          <w:i w:val="false"/>
          <w:color w:val="000000"/>
          <w:sz w:val="28"/>
        </w:rPr>
        <w:t>
      2) цифровая система – организационно-упорядоченная совокупность цифровой технологии, обслуживающего персонала и технической документации, реализующих определенные технологические действия посредством цифрового взаимодействия и предназначенных для решения конкретных функциональных задач;";</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изложить в следующей редакции: </w:t>
      </w:r>
    </w:p>
    <w:bookmarkStart w:name="z25" w:id="16"/>
    <w:p>
      <w:pPr>
        <w:spacing w:after="0"/>
        <w:ind w:left="0"/>
        <w:jc w:val="both"/>
      </w:pPr>
      <w:r>
        <w:rPr>
          <w:rFonts w:ascii="Times New Roman"/>
          <w:b w:val="false"/>
          <w:i w:val="false"/>
          <w:color w:val="000000"/>
          <w:sz w:val="28"/>
        </w:rPr>
        <w:t>
      "4) единая система учета трудовых договоров – цифровая система, предназначенная для автоматизации учета трудовых договоров, трудовой деятельности и численности работников;";</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 </w:t>
      </w:r>
    </w:p>
    <w:bookmarkStart w:name="z27" w:id="17"/>
    <w:p>
      <w:pPr>
        <w:spacing w:after="0"/>
        <w:ind w:left="0"/>
        <w:jc w:val="both"/>
      </w:pPr>
      <w:r>
        <w:rPr>
          <w:rFonts w:ascii="Times New Roman"/>
          <w:b w:val="false"/>
          <w:i w:val="false"/>
          <w:color w:val="000000"/>
          <w:sz w:val="28"/>
        </w:rPr>
        <w:t>
      "8) веб-портал "цифрового правительства" – цифровой объект, представляющий собой "единое окно" доступа к консолидированной информации, размещаемой государственными органами и иными субъектами, участвующими в предоставлении государственных услуг, включая нормативную правовую базу, а также к государственным и иным услугам, оказываемым в электронной форме;";</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10)</w:t>
      </w:r>
      <w:r>
        <w:rPr>
          <w:rFonts w:ascii="Times New Roman"/>
          <w:b w:val="false"/>
          <w:i w:val="false"/>
          <w:color w:val="000000"/>
          <w:sz w:val="28"/>
        </w:rPr>
        <w:t xml:space="preserve"> изложить в следующей редакции:</w:t>
      </w:r>
    </w:p>
    <w:bookmarkStart w:name="z29" w:id="18"/>
    <w:p>
      <w:pPr>
        <w:spacing w:after="0"/>
        <w:ind w:left="0"/>
        <w:jc w:val="both"/>
      </w:pPr>
      <w:r>
        <w:rPr>
          <w:rFonts w:ascii="Times New Roman"/>
          <w:b w:val="false"/>
          <w:i w:val="false"/>
          <w:color w:val="000000"/>
          <w:sz w:val="28"/>
        </w:rPr>
        <w:t>
      "10) электронная цифровая подпись – цифровая запись (набор цифровых данных), созданная с использованием закрытого ключа электронной цифровой подписи и средств электронной цифровой подписи, подтверждающая достоверность электронного документа, его принадлежность и неизменность содержания.";</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 </w:t>
      </w:r>
    </w:p>
    <w:bookmarkStart w:name="z31" w:id="19"/>
    <w:p>
      <w:pPr>
        <w:spacing w:after="0"/>
        <w:ind w:left="0"/>
        <w:jc w:val="both"/>
      </w:pPr>
      <w:r>
        <w:rPr>
          <w:rFonts w:ascii="Times New Roman"/>
          <w:b w:val="false"/>
          <w:i w:val="false"/>
          <w:color w:val="000000"/>
          <w:sz w:val="28"/>
        </w:rPr>
        <w:t>
      "4. Работодатель представляет сведения путем интеграции цифровой системы кадрового обеспечения с ЕСУТД либо через единую цифровую платформу занятости "Электронная биржа труда" или другие цифровые системы по автоматизации учета трудовых договоров, интегрированные с ЕСУТД.</w:t>
      </w:r>
    </w:p>
    <w:bookmarkEnd w:id="19"/>
    <w:bookmarkStart w:name="z32" w:id="20"/>
    <w:p>
      <w:pPr>
        <w:spacing w:after="0"/>
        <w:ind w:left="0"/>
        <w:jc w:val="both"/>
      </w:pPr>
      <w:r>
        <w:rPr>
          <w:rFonts w:ascii="Times New Roman"/>
          <w:b w:val="false"/>
          <w:i w:val="false"/>
          <w:color w:val="000000"/>
          <w:sz w:val="28"/>
        </w:rPr>
        <w:t xml:space="preserve">
      Для интеграции цифровой системы кадрового обеспечения работодатель организовывает работы по интеграции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информации и коммуникаций Республики Казахстан от 29 марта 2018 года № 123 "Об утверждении правил интеграции объектов информатизации "Электронного правительства" (зарегистрирован в Реестре государственной регистрации нормативных правовых актов под № 16777).</w:t>
      </w:r>
    </w:p>
    <w:bookmarkEnd w:id="20"/>
    <w:bookmarkStart w:name="z33" w:id="21"/>
    <w:p>
      <w:pPr>
        <w:spacing w:after="0"/>
        <w:ind w:left="0"/>
        <w:jc w:val="both"/>
      </w:pPr>
      <w:r>
        <w:rPr>
          <w:rFonts w:ascii="Times New Roman"/>
          <w:b w:val="false"/>
          <w:i w:val="false"/>
          <w:color w:val="000000"/>
          <w:sz w:val="28"/>
        </w:rPr>
        <w:t>
      Для представления сведений через единую цифровую платформу занятости "Электронная биржа труда" работодатель регистрирует личный кабинет с подтверждением электронной цифровой подписью и заполняет в личном кабинете необходимые сведения, указанные в пункте 3 настоящих Правил и отправляет их в ЕСУТД, подписав электронной цифровой подписью.";</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 </w:t>
      </w:r>
    </w:p>
    <w:bookmarkStart w:name="z35" w:id="22"/>
    <w:p>
      <w:pPr>
        <w:spacing w:after="0"/>
        <w:ind w:left="0"/>
        <w:jc w:val="both"/>
      </w:pPr>
      <w:r>
        <w:rPr>
          <w:rFonts w:ascii="Times New Roman"/>
          <w:b w:val="false"/>
          <w:i w:val="false"/>
          <w:color w:val="000000"/>
          <w:sz w:val="28"/>
        </w:rPr>
        <w:t>
      "11. С внесенными работодателем изменениями в сведения, предусмотренные пунктами 9 и 10 настоящих Правил, работник ознакамливается в личном кабинете на веб-портале "цифрового правительства".";</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 </w:t>
      </w:r>
    </w:p>
    <w:bookmarkStart w:name="z37" w:id="23"/>
    <w:p>
      <w:pPr>
        <w:spacing w:after="0"/>
        <w:ind w:left="0"/>
        <w:jc w:val="both"/>
      </w:pPr>
      <w:r>
        <w:rPr>
          <w:rFonts w:ascii="Times New Roman"/>
          <w:b w:val="false"/>
          <w:i w:val="false"/>
          <w:color w:val="000000"/>
          <w:sz w:val="28"/>
        </w:rPr>
        <w:t>
      "16. Работник получает сведения, указанные в пунктах 3 и 8 настоящих Правил, содержащиеся в ЕСУТД через личный кабинет физического лица на веб-портале "цифрового правительства", в котором данные сведения отражаются автоматически в течение одного рабочего дня после внесения их работодателем в ЕСУТД.</w:t>
      </w:r>
    </w:p>
    <w:bookmarkEnd w:id="23"/>
    <w:bookmarkStart w:name="z38" w:id="24"/>
    <w:p>
      <w:pPr>
        <w:spacing w:after="0"/>
        <w:ind w:left="0"/>
        <w:jc w:val="both"/>
      </w:pPr>
      <w:r>
        <w:rPr>
          <w:rFonts w:ascii="Times New Roman"/>
          <w:b w:val="false"/>
          <w:i w:val="false"/>
          <w:color w:val="000000"/>
          <w:sz w:val="28"/>
        </w:rPr>
        <w:t>
      17. Работодатель получает сведения о трудовой деятельности претендентов и работников, указанные в пункте 3 настоящих Правил, содержащиеся в ЕСУТД, с их предварительного согласия при наличии интеграции согласно пункту 4 настоящих Правил.</w:t>
      </w:r>
    </w:p>
    <w:bookmarkEnd w:id="24"/>
    <w:bookmarkStart w:name="z39" w:id="25"/>
    <w:p>
      <w:pPr>
        <w:spacing w:after="0"/>
        <w:ind w:left="0"/>
        <w:jc w:val="both"/>
      </w:pPr>
      <w:r>
        <w:rPr>
          <w:rFonts w:ascii="Times New Roman"/>
          <w:b w:val="false"/>
          <w:i w:val="false"/>
          <w:color w:val="000000"/>
          <w:sz w:val="28"/>
        </w:rPr>
        <w:t>
      Предварительное согласие предоставляется претендентом и работником в цифровой системе кадрового обеспечения работодателя посредством использования электронной цифровой подписи.".</w:t>
      </w:r>
    </w:p>
    <w:bookmarkEnd w:id="25"/>
    <w:bookmarkStart w:name="z40" w:id="26"/>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 Министра труда и социальной защиты населения Республики Казахстан от 29 июня 2023 года № 260 "Об утверждении Правил проведения медико-социальной экспертизы" (зарегистрирован в Реестре государственной регистрации нормативных правовых актов под № 32922) следующие изменения:</w:t>
      </w:r>
    </w:p>
    <w:bookmarkEnd w:id="26"/>
    <w:bookmarkStart w:name="z41" w:id="2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проведения медико-социальной экспертизы, утвержденных указанным приказом:</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43" w:id="28"/>
    <w:p>
      <w:pPr>
        <w:spacing w:after="0"/>
        <w:ind w:left="0"/>
        <w:jc w:val="both"/>
      </w:pPr>
      <w:r>
        <w:rPr>
          <w:rFonts w:ascii="Times New Roman"/>
          <w:b w:val="false"/>
          <w:i w:val="false"/>
          <w:color w:val="000000"/>
          <w:sz w:val="28"/>
        </w:rPr>
        <w:t xml:space="preserve">
      "1. Настоящие Правила проведения медико-социальной экспертизы (далее – Правила) разработаны в соответствии с абзацем двадцать вторым </w:t>
      </w:r>
      <w:r>
        <w:rPr>
          <w:rFonts w:ascii="Times New Roman"/>
          <w:b w:val="false"/>
          <w:i w:val="false"/>
          <w:color w:val="000000"/>
          <w:sz w:val="28"/>
        </w:rPr>
        <w:t>подпункта 5)</w:t>
      </w:r>
      <w:r>
        <w:rPr>
          <w:rFonts w:ascii="Times New Roman"/>
          <w:b w:val="false"/>
          <w:i w:val="false"/>
          <w:color w:val="000000"/>
          <w:sz w:val="28"/>
        </w:rPr>
        <w:t xml:space="preserve"> статьи 12 Социального кодекса Республики Казахстан (далее – Кодекс), а также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и определяют порядок проведения медико-социальной экспертизы.";</w:t>
      </w:r>
    </w:p>
    <w:bookmarkEnd w:id="28"/>
    <w:bookmarkStart w:name="z44" w:id="2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изложить в следующей редакции:</w:t>
      </w:r>
    </w:p>
    <w:bookmarkStart w:name="z46" w:id="30"/>
    <w:p>
      <w:pPr>
        <w:spacing w:after="0"/>
        <w:ind w:left="0"/>
        <w:jc w:val="both"/>
      </w:pPr>
      <w:r>
        <w:rPr>
          <w:rFonts w:ascii="Times New Roman"/>
          <w:b w:val="false"/>
          <w:i w:val="false"/>
          <w:color w:val="000000"/>
          <w:sz w:val="28"/>
        </w:rPr>
        <w:t>
      "6) автоматизированная цифровая система "Рынок труда" (далее – АЦС "Рынок труда") – аппаратно-программный комплекс, предназначенный для автоматизации деятельности уполномоченного органа по вопросам занятости населения, местных органов занятости населения, центров занятости населения, центра развития трудовых ресурсов и межведомственного взаимодействия в целях предоставления государственных услуг населению в социально-трудовой сфере;";</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12)</w:t>
      </w:r>
      <w:r>
        <w:rPr>
          <w:rFonts w:ascii="Times New Roman"/>
          <w:b w:val="false"/>
          <w:i w:val="false"/>
          <w:color w:val="000000"/>
          <w:sz w:val="28"/>
        </w:rPr>
        <w:t xml:space="preserve"> изложить в следующей редакции:</w:t>
      </w:r>
    </w:p>
    <w:bookmarkStart w:name="z48" w:id="31"/>
    <w:p>
      <w:pPr>
        <w:spacing w:after="0"/>
        <w:ind w:left="0"/>
        <w:jc w:val="both"/>
      </w:pPr>
      <w:r>
        <w:rPr>
          <w:rFonts w:ascii="Times New Roman"/>
          <w:b w:val="false"/>
          <w:i w:val="false"/>
          <w:color w:val="000000"/>
          <w:sz w:val="28"/>
        </w:rPr>
        <w:t>
      "12) автоматизированная цифровая система "Е-Собес" Министерства труда и социальной защиты населения Республики Казахстан (далее – АЦС "Е-Собес") – аппаратно-программный комплекс, предназначенный для автоматизации бизнес-процессов оказания социальной помощи в материальном и натуральном выражении, специальных социальных услуг, формирования, ведения и использования базы данных мероприятий, проводимых местными исполнительными органами;";</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24)</w:t>
      </w:r>
      <w:r>
        <w:rPr>
          <w:rFonts w:ascii="Times New Roman"/>
          <w:b w:val="false"/>
          <w:i w:val="false"/>
          <w:color w:val="000000"/>
          <w:sz w:val="28"/>
        </w:rPr>
        <w:t xml:space="preserve"> изложить в следующей редакции:</w:t>
      </w:r>
    </w:p>
    <w:bookmarkStart w:name="z50" w:id="32"/>
    <w:p>
      <w:pPr>
        <w:spacing w:after="0"/>
        <w:ind w:left="0"/>
        <w:jc w:val="both"/>
      </w:pPr>
      <w:r>
        <w:rPr>
          <w:rFonts w:ascii="Times New Roman"/>
          <w:b w:val="false"/>
          <w:i w:val="false"/>
          <w:color w:val="000000"/>
          <w:sz w:val="28"/>
        </w:rPr>
        <w:t>
      "24) автоматизированная цифровая система "Централизованный банк данных лиц, имеющих инвалидность" (далее – АЦС "ЦБДИ") – аппаратно-программный комплекс, предназначенный для автоматизации бизнес-процессов по установлению инвалидности, утраты трудоспособности, разработке индивидуальной программы абилитации и реабилитации, а также для хранения и обработки данных по лицам, прошедшим освидетельствование в отделах МСЭ;";</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30)</w:t>
      </w:r>
      <w:r>
        <w:rPr>
          <w:rFonts w:ascii="Times New Roman"/>
          <w:b w:val="false"/>
          <w:i w:val="false"/>
          <w:color w:val="000000"/>
          <w:sz w:val="28"/>
        </w:rPr>
        <w:t xml:space="preserve"> изложить в следующей редакции:</w:t>
      </w:r>
    </w:p>
    <w:bookmarkStart w:name="z52" w:id="33"/>
    <w:p>
      <w:pPr>
        <w:spacing w:after="0"/>
        <w:ind w:left="0"/>
        <w:jc w:val="both"/>
      </w:pPr>
      <w:r>
        <w:rPr>
          <w:rFonts w:ascii="Times New Roman"/>
          <w:b w:val="false"/>
          <w:i w:val="false"/>
          <w:color w:val="000000"/>
          <w:sz w:val="28"/>
        </w:rPr>
        <w:t>
      "30) цифровая система "Технические средства реабилитации" (далее – ЦС "ТСР") – цифровая система, предназначенная для автоматизации процесса подбора технических вспомогательных (компенсаторных) средств и специальных средств передвижения, предоставляемых лицам с инвалидностью в соответствии с ИПР;";</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33)</w:t>
      </w:r>
      <w:r>
        <w:rPr>
          <w:rFonts w:ascii="Times New Roman"/>
          <w:b w:val="false"/>
          <w:i w:val="false"/>
          <w:color w:val="000000"/>
          <w:sz w:val="28"/>
        </w:rPr>
        <w:t xml:space="preserve"> изложить в следующей редакции:</w:t>
      </w:r>
    </w:p>
    <w:bookmarkStart w:name="z54" w:id="34"/>
    <w:p>
      <w:pPr>
        <w:spacing w:after="0"/>
        <w:ind w:left="0"/>
        <w:jc w:val="both"/>
      </w:pPr>
      <w:r>
        <w:rPr>
          <w:rFonts w:ascii="Times New Roman"/>
          <w:b w:val="false"/>
          <w:i w:val="false"/>
          <w:color w:val="000000"/>
          <w:sz w:val="28"/>
        </w:rPr>
        <w:t>
      "33) заочное проактивное освидетельствование – проведение МСЭ на основании деперсонифицированных документов, поступивших из цифровых систем Министерства здравоохранения Республики Казахстан (далее – ЦС МЗ РК);";</w:t>
      </w:r>
    </w:p>
    <w:bookmarkEnd w:id="34"/>
    <w:bookmarkStart w:name="z55" w:id="3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9</w:t>
      </w:r>
      <w:r>
        <w:rPr>
          <w:rFonts w:ascii="Times New Roman"/>
          <w:b w:val="false"/>
          <w:i w:val="false"/>
          <w:color w:val="000000"/>
          <w:sz w:val="28"/>
        </w:rPr>
        <w:t>:</w:t>
      </w:r>
    </w:p>
    <w:bookmarkEnd w:id="35"/>
    <w:bookmarkStart w:name="z56" w:id="36"/>
    <w:p>
      <w:pPr>
        <w:spacing w:after="0"/>
        <w:ind w:left="0"/>
        <w:jc w:val="both"/>
      </w:pPr>
      <w:r>
        <w:rPr>
          <w:rFonts w:ascii="Times New Roman"/>
          <w:b w:val="false"/>
          <w:i w:val="false"/>
          <w:color w:val="000000"/>
          <w:sz w:val="28"/>
        </w:rPr>
        <w:t>
      абзац первый части первой изложить в следующей редакции:</w:t>
      </w:r>
    </w:p>
    <w:bookmarkEnd w:id="36"/>
    <w:bookmarkStart w:name="z57" w:id="37"/>
    <w:p>
      <w:pPr>
        <w:spacing w:after="0"/>
        <w:ind w:left="0"/>
        <w:jc w:val="both"/>
      </w:pPr>
      <w:r>
        <w:rPr>
          <w:rFonts w:ascii="Times New Roman"/>
          <w:b w:val="false"/>
          <w:i w:val="false"/>
          <w:color w:val="000000"/>
          <w:sz w:val="28"/>
        </w:rPr>
        <w:t xml:space="preserve">
      "9. Освидетельствование (переосвидетельствование), за исключением заочного проактивного освидетельствования (переосвидетельствования) проводится по заявлению на проведение МСЭ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 (далее – заявление), с представлением документа, удостоверяющего личность либо электронного документа из сервиса цифровых документов (для идентификации) освидетельствуемого лица, законного представителя при подаче им заявления, и на основании сведений, получаемых из государственных цифровых систем через шлюз "цифрового правительства" в форме электронных документов, удостоверенных электронной цифровой подписью (далее –ЭЦП):";</w:t>
      </w:r>
    </w:p>
    <w:bookmarkEnd w:id="37"/>
    <w:bookmarkStart w:name="z58" w:id="38"/>
    <w:p>
      <w:pPr>
        <w:spacing w:after="0"/>
        <w:ind w:left="0"/>
        <w:jc w:val="both"/>
      </w:pPr>
      <w:r>
        <w:rPr>
          <w:rFonts w:ascii="Times New Roman"/>
          <w:b w:val="false"/>
          <w:i w:val="false"/>
          <w:color w:val="000000"/>
          <w:sz w:val="28"/>
        </w:rPr>
        <w:t>
      часть вторую изложить в следующей редакции:</w:t>
      </w:r>
    </w:p>
    <w:bookmarkEnd w:id="38"/>
    <w:bookmarkStart w:name="z59" w:id="39"/>
    <w:p>
      <w:pPr>
        <w:spacing w:after="0"/>
        <w:ind w:left="0"/>
        <w:jc w:val="both"/>
      </w:pPr>
      <w:r>
        <w:rPr>
          <w:rFonts w:ascii="Times New Roman"/>
          <w:b w:val="false"/>
          <w:i w:val="false"/>
          <w:color w:val="000000"/>
          <w:sz w:val="28"/>
        </w:rPr>
        <w:t xml:space="preserve">
      "При отсутствии сведений в цифровых системах, к заявлению освидетельствуемого лица прилагаются </w:t>
      </w:r>
      <w:r>
        <w:rPr>
          <w:rFonts w:ascii="Times New Roman"/>
          <w:b w:val="false"/>
          <w:i w:val="false"/>
          <w:color w:val="000000"/>
          <w:sz w:val="28"/>
        </w:rPr>
        <w:t>форма № 031/у</w:t>
      </w:r>
      <w:r>
        <w:rPr>
          <w:rFonts w:ascii="Times New Roman"/>
          <w:b w:val="false"/>
          <w:i w:val="false"/>
          <w:color w:val="000000"/>
          <w:sz w:val="28"/>
        </w:rPr>
        <w:t>, а также копии соответствующих документов на бумажном носителе и подлинники для сверки.";</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10 изложить в следующей редакции:</w:t>
      </w:r>
    </w:p>
    <w:bookmarkStart w:name="z61" w:id="40"/>
    <w:p>
      <w:pPr>
        <w:spacing w:after="0"/>
        <w:ind w:left="0"/>
        <w:jc w:val="both"/>
      </w:pPr>
      <w:r>
        <w:rPr>
          <w:rFonts w:ascii="Times New Roman"/>
          <w:b w:val="false"/>
          <w:i w:val="false"/>
          <w:color w:val="000000"/>
          <w:sz w:val="28"/>
        </w:rPr>
        <w:t>
      "1) проводит проверку данных пациента в медицинской цифровой системе (далее – МЦС) посредством интеграции:</w:t>
      </w:r>
    </w:p>
    <w:bookmarkEnd w:id="40"/>
    <w:bookmarkStart w:name="z62" w:id="41"/>
    <w:p>
      <w:pPr>
        <w:spacing w:after="0"/>
        <w:ind w:left="0"/>
        <w:jc w:val="both"/>
      </w:pPr>
      <w:r>
        <w:rPr>
          <w:rFonts w:ascii="Times New Roman"/>
          <w:b w:val="false"/>
          <w:i w:val="false"/>
          <w:color w:val="000000"/>
          <w:sz w:val="28"/>
        </w:rPr>
        <w:t>
      с ЦС МЗ РК в "Регистр прикрепленного населения" (далее – РПН) в части получения сведений о медицинской организации и дате прикрепления пациента, статусе дееспособности, месте регистрации пациента, данных документов, удостоверяющих личность;</w:t>
      </w:r>
    </w:p>
    <w:bookmarkEnd w:id="41"/>
    <w:bookmarkStart w:name="z63" w:id="42"/>
    <w:p>
      <w:pPr>
        <w:spacing w:after="0"/>
        <w:ind w:left="0"/>
        <w:jc w:val="both"/>
      </w:pPr>
      <w:r>
        <w:rPr>
          <w:rFonts w:ascii="Times New Roman"/>
          <w:b w:val="false"/>
          <w:i w:val="false"/>
          <w:color w:val="000000"/>
          <w:sz w:val="28"/>
        </w:rPr>
        <w:t>
      с ЦС МЗ РК в "Электронный регистр диспансерных больных" (далее – ЭРДБ) в части получения сведений о пациенте, дате постановки на "Д" наблюдение с историческими данными и нозологиями по коду МКБ 10;</w:t>
      </w:r>
    </w:p>
    <w:bookmarkEnd w:id="42"/>
    <w:bookmarkStart w:name="z64" w:id="43"/>
    <w:p>
      <w:pPr>
        <w:spacing w:after="0"/>
        <w:ind w:left="0"/>
        <w:jc w:val="both"/>
      </w:pPr>
      <w:r>
        <w:rPr>
          <w:rFonts w:ascii="Times New Roman"/>
          <w:b w:val="false"/>
          <w:i w:val="false"/>
          <w:color w:val="000000"/>
          <w:sz w:val="28"/>
        </w:rPr>
        <w:t>
      с ЦС МЗ РК в "Электронный регистр стационарных больных" (далее – ЭРСБ) в части получения сведений о пролеченном случае;</w:t>
      </w:r>
    </w:p>
    <w:bookmarkEnd w:id="43"/>
    <w:bookmarkStart w:name="z65" w:id="44"/>
    <w:p>
      <w:pPr>
        <w:spacing w:after="0"/>
        <w:ind w:left="0"/>
        <w:jc w:val="both"/>
      </w:pPr>
      <w:r>
        <w:rPr>
          <w:rFonts w:ascii="Times New Roman"/>
          <w:b w:val="false"/>
          <w:i w:val="false"/>
          <w:color w:val="000000"/>
          <w:sz w:val="28"/>
        </w:rPr>
        <w:t>
      с БМГ в части получения сведений о регистрации номера абонентского устройства сотовой связи пациента или его представителя;";</w:t>
      </w:r>
    </w:p>
    <w:bookmarkEnd w:id="44"/>
    <w:bookmarkStart w:name="z66" w:id="4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11</w:t>
      </w:r>
      <w:r>
        <w:rPr>
          <w:rFonts w:ascii="Times New Roman"/>
          <w:b w:val="false"/>
          <w:i w:val="false"/>
          <w:color w:val="000000"/>
          <w:sz w:val="28"/>
        </w:rPr>
        <w:t>:</w:t>
      </w:r>
    </w:p>
    <w:bookmarkEnd w:id="45"/>
    <w:bookmarkStart w:name="z67" w:id="46"/>
    <w:p>
      <w:pPr>
        <w:spacing w:after="0"/>
        <w:ind w:left="0"/>
        <w:jc w:val="both"/>
      </w:pPr>
      <w:r>
        <w:rPr>
          <w:rFonts w:ascii="Times New Roman"/>
          <w:b w:val="false"/>
          <w:i w:val="false"/>
          <w:color w:val="000000"/>
          <w:sz w:val="28"/>
        </w:rPr>
        <w:t>
      абзац первый изложить в следующей редакции:</w:t>
      </w:r>
    </w:p>
    <w:bookmarkEnd w:id="46"/>
    <w:bookmarkStart w:name="z68" w:id="47"/>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Форма № 031/у</w:t>
      </w:r>
      <w:r>
        <w:rPr>
          <w:rFonts w:ascii="Times New Roman"/>
          <w:b w:val="false"/>
          <w:i w:val="false"/>
          <w:color w:val="000000"/>
          <w:sz w:val="28"/>
        </w:rPr>
        <w:t xml:space="preserve"> после утверждения ЭЦП председателя ВКК в автоматизированном режиме передается из МЦС в ЦС МЗ РК при условии соблюдения следующих требований:";</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изложить в следующей редакции:</w:t>
      </w:r>
    </w:p>
    <w:bookmarkStart w:name="z70" w:id="48"/>
    <w:p>
      <w:pPr>
        <w:spacing w:after="0"/>
        <w:ind w:left="0"/>
        <w:jc w:val="both"/>
      </w:pPr>
      <w:r>
        <w:rPr>
          <w:rFonts w:ascii="Times New Roman"/>
          <w:b w:val="false"/>
          <w:i w:val="false"/>
          <w:color w:val="000000"/>
          <w:sz w:val="28"/>
        </w:rPr>
        <w:t xml:space="preserve">
      "5) дата формирования </w:t>
      </w:r>
      <w:r>
        <w:rPr>
          <w:rFonts w:ascii="Times New Roman"/>
          <w:b w:val="false"/>
          <w:i w:val="false"/>
          <w:color w:val="000000"/>
          <w:sz w:val="28"/>
        </w:rPr>
        <w:t>формы № 031/у</w:t>
      </w:r>
      <w:r>
        <w:rPr>
          <w:rFonts w:ascii="Times New Roman"/>
          <w:b w:val="false"/>
          <w:i w:val="false"/>
          <w:color w:val="000000"/>
          <w:sz w:val="28"/>
        </w:rPr>
        <w:t xml:space="preserve"> в МЦС не более одного месяца;";</w:t>
      </w:r>
    </w:p>
    <w:bookmarkEnd w:id="48"/>
    <w:bookmarkStart w:name="z71" w:id="4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12</w:t>
      </w:r>
      <w:r>
        <w:rPr>
          <w:rFonts w:ascii="Times New Roman"/>
          <w:b w:val="false"/>
          <w:i w:val="false"/>
          <w:color w:val="000000"/>
          <w:sz w:val="28"/>
        </w:rPr>
        <w:t>:</w:t>
      </w:r>
    </w:p>
    <w:bookmarkEnd w:id="49"/>
    <w:bookmarkStart w:name="z72" w:id="50"/>
    <w:p>
      <w:pPr>
        <w:spacing w:after="0"/>
        <w:ind w:left="0"/>
        <w:jc w:val="both"/>
      </w:pPr>
      <w:r>
        <w:rPr>
          <w:rFonts w:ascii="Times New Roman"/>
          <w:b w:val="false"/>
          <w:i w:val="false"/>
          <w:color w:val="000000"/>
          <w:sz w:val="28"/>
        </w:rPr>
        <w:t>
      абзац первый части третьей изложить в следующей редакции:</w:t>
      </w:r>
    </w:p>
    <w:bookmarkEnd w:id="50"/>
    <w:bookmarkStart w:name="z73" w:id="51"/>
    <w:p>
      <w:pPr>
        <w:spacing w:after="0"/>
        <w:ind w:left="0"/>
        <w:jc w:val="both"/>
      </w:pPr>
      <w:r>
        <w:rPr>
          <w:rFonts w:ascii="Times New Roman"/>
          <w:b w:val="false"/>
          <w:i w:val="false"/>
          <w:color w:val="000000"/>
          <w:sz w:val="28"/>
        </w:rPr>
        <w:t>
      "Из государственных цифровых систем через шлюз "цифрового правительства" в форме электронных документов, удостоверенных ЭЦП поступают следующие сведения:";</w:t>
      </w:r>
    </w:p>
    <w:bookmarkEnd w:id="51"/>
    <w:bookmarkStart w:name="z74" w:id="52"/>
    <w:p>
      <w:pPr>
        <w:spacing w:after="0"/>
        <w:ind w:left="0"/>
        <w:jc w:val="both"/>
      </w:pPr>
      <w:r>
        <w:rPr>
          <w:rFonts w:ascii="Times New Roman"/>
          <w:b w:val="false"/>
          <w:i w:val="false"/>
          <w:color w:val="000000"/>
          <w:sz w:val="28"/>
        </w:rPr>
        <w:t>
      часть четвертую изложить в следующей редакции:</w:t>
      </w:r>
    </w:p>
    <w:bookmarkEnd w:id="52"/>
    <w:bookmarkStart w:name="z75" w:id="53"/>
    <w:p>
      <w:pPr>
        <w:spacing w:after="0"/>
        <w:ind w:left="0"/>
        <w:jc w:val="both"/>
      </w:pPr>
      <w:r>
        <w:rPr>
          <w:rFonts w:ascii="Times New Roman"/>
          <w:b w:val="false"/>
          <w:i w:val="false"/>
          <w:color w:val="000000"/>
          <w:sz w:val="28"/>
        </w:rPr>
        <w:t>
      "Полноту, подлинность, достоверность и неискаженность передаваемых данных обеспечивает сторона ЦС (владелец сервиса), передающая информацию.";</w:t>
      </w:r>
    </w:p>
    <w:bookmarkEnd w:id="53"/>
    <w:bookmarkStart w:name="z76" w:id="54"/>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14</w:t>
      </w:r>
      <w:r>
        <w:rPr>
          <w:rFonts w:ascii="Times New Roman"/>
          <w:b w:val="false"/>
          <w:i w:val="false"/>
          <w:color w:val="000000"/>
          <w:sz w:val="28"/>
        </w:rPr>
        <w:t xml:space="preserve"> изложить в следующей редакции:</w:t>
      </w:r>
    </w:p>
    <w:bookmarkEnd w:id="54"/>
    <w:bookmarkStart w:name="z77" w:id="55"/>
    <w:p>
      <w:pPr>
        <w:spacing w:after="0"/>
        <w:ind w:left="0"/>
        <w:jc w:val="both"/>
      </w:pPr>
      <w:r>
        <w:rPr>
          <w:rFonts w:ascii="Times New Roman"/>
          <w:b w:val="false"/>
          <w:i w:val="false"/>
          <w:color w:val="000000"/>
          <w:sz w:val="28"/>
        </w:rPr>
        <w:t>
      "14. Специалист МСЭ, при принятии документов (сведений из цифровых систем), проверяет их полноту и срок действия.";</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изложить в следующей редакции:</w:t>
      </w:r>
    </w:p>
    <w:bookmarkStart w:name="z79" w:id="56"/>
    <w:p>
      <w:pPr>
        <w:spacing w:after="0"/>
        <w:ind w:left="0"/>
        <w:jc w:val="both"/>
      </w:pPr>
      <w:r>
        <w:rPr>
          <w:rFonts w:ascii="Times New Roman"/>
          <w:b w:val="false"/>
          <w:i w:val="false"/>
          <w:color w:val="000000"/>
          <w:sz w:val="28"/>
        </w:rPr>
        <w:t>
      "15. При поступлении документов в АЦС "ЦБДИ" на заочное проактивное освидетельствование (переосвидетельствование) в автоматизированном режиме осуществляется запрос в ГБДФЛ по услугополучателю и БМГ на наличие регистрации номера абонентского устройства сотовой связи пациента или его законного представителя (родителя, опекуна, попечителя).</w:t>
      </w:r>
    </w:p>
    <w:bookmarkEnd w:id="56"/>
    <w:bookmarkStart w:name="z80" w:id="57"/>
    <w:p>
      <w:pPr>
        <w:spacing w:after="0"/>
        <w:ind w:left="0"/>
        <w:jc w:val="both"/>
      </w:pPr>
      <w:r>
        <w:rPr>
          <w:rFonts w:ascii="Times New Roman"/>
          <w:b w:val="false"/>
          <w:i w:val="false"/>
          <w:color w:val="000000"/>
          <w:sz w:val="28"/>
        </w:rPr>
        <w:t xml:space="preserve">
      АЦС "ЦБДИ" отклоняет документы с направлением информационного сообщения в ЦС МЗ РК с указанием причин отклонения медицинских документов,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 при получении следующих сведений:</w:t>
      </w:r>
    </w:p>
    <w:bookmarkEnd w:id="57"/>
    <w:bookmarkStart w:name="z81" w:id="58"/>
    <w:p>
      <w:pPr>
        <w:spacing w:after="0"/>
        <w:ind w:left="0"/>
        <w:jc w:val="both"/>
      </w:pPr>
      <w:r>
        <w:rPr>
          <w:rFonts w:ascii="Times New Roman"/>
          <w:b w:val="false"/>
          <w:i w:val="false"/>
          <w:color w:val="000000"/>
          <w:sz w:val="28"/>
        </w:rPr>
        <w:t>
      1) из ГБДФЛ:</w:t>
      </w:r>
    </w:p>
    <w:bookmarkEnd w:id="58"/>
    <w:bookmarkStart w:name="z82" w:id="59"/>
    <w:p>
      <w:pPr>
        <w:spacing w:after="0"/>
        <w:ind w:left="0"/>
        <w:jc w:val="both"/>
      </w:pPr>
      <w:r>
        <w:rPr>
          <w:rFonts w:ascii="Times New Roman"/>
          <w:b w:val="false"/>
          <w:i w:val="false"/>
          <w:color w:val="000000"/>
          <w:sz w:val="28"/>
        </w:rPr>
        <w:t>
      о смерти пациента или его законного представителя;</w:t>
      </w:r>
    </w:p>
    <w:bookmarkEnd w:id="59"/>
    <w:bookmarkStart w:name="z83" w:id="60"/>
    <w:p>
      <w:pPr>
        <w:spacing w:after="0"/>
        <w:ind w:left="0"/>
        <w:jc w:val="both"/>
      </w:pPr>
      <w:r>
        <w:rPr>
          <w:rFonts w:ascii="Times New Roman"/>
          <w:b w:val="false"/>
          <w:i w:val="false"/>
          <w:color w:val="000000"/>
          <w:sz w:val="28"/>
        </w:rPr>
        <w:t>
      об отсутствии постоянной регистрации по месту жительства;</w:t>
      </w:r>
    </w:p>
    <w:bookmarkEnd w:id="60"/>
    <w:bookmarkStart w:name="z84" w:id="61"/>
    <w:p>
      <w:pPr>
        <w:spacing w:after="0"/>
        <w:ind w:left="0"/>
        <w:jc w:val="both"/>
      </w:pPr>
      <w:r>
        <w:rPr>
          <w:rFonts w:ascii="Times New Roman"/>
          <w:b w:val="false"/>
          <w:i w:val="false"/>
          <w:color w:val="000000"/>
          <w:sz w:val="28"/>
        </w:rPr>
        <w:t>
      о подаче заявления лицом, выехавшим за рубеж на постоянное место жительства;</w:t>
      </w:r>
    </w:p>
    <w:bookmarkEnd w:id="61"/>
    <w:bookmarkStart w:name="z85" w:id="62"/>
    <w:p>
      <w:pPr>
        <w:spacing w:after="0"/>
        <w:ind w:left="0"/>
        <w:jc w:val="both"/>
      </w:pPr>
      <w:r>
        <w:rPr>
          <w:rFonts w:ascii="Times New Roman"/>
          <w:b w:val="false"/>
          <w:i w:val="false"/>
          <w:color w:val="000000"/>
          <w:sz w:val="28"/>
        </w:rPr>
        <w:t>
      2) из БМГ - об отсутствии регистрации номера абонентского устройства сотовой связи.</w:t>
      </w:r>
    </w:p>
    <w:bookmarkEnd w:id="62"/>
    <w:bookmarkStart w:name="z86" w:id="63"/>
    <w:p>
      <w:pPr>
        <w:spacing w:after="0"/>
        <w:ind w:left="0"/>
        <w:jc w:val="both"/>
      </w:pPr>
      <w:r>
        <w:rPr>
          <w:rFonts w:ascii="Times New Roman"/>
          <w:b w:val="false"/>
          <w:i w:val="false"/>
          <w:color w:val="000000"/>
          <w:sz w:val="28"/>
        </w:rPr>
        <w:t xml:space="preserve">
      16. Поступившую </w:t>
      </w:r>
      <w:r>
        <w:rPr>
          <w:rFonts w:ascii="Times New Roman"/>
          <w:b w:val="false"/>
          <w:i w:val="false"/>
          <w:color w:val="000000"/>
          <w:sz w:val="28"/>
        </w:rPr>
        <w:t>форму № 031/у</w:t>
      </w:r>
      <w:r>
        <w:rPr>
          <w:rFonts w:ascii="Times New Roman"/>
          <w:b w:val="false"/>
          <w:i w:val="false"/>
          <w:color w:val="000000"/>
          <w:sz w:val="28"/>
        </w:rPr>
        <w:t xml:space="preserve"> в АЦС "ЦБДИ" проверяют на соответствие следующим требованиям:</w:t>
      </w:r>
    </w:p>
    <w:bookmarkEnd w:id="63"/>
    <w:bookmarkStart w:name="z87" w:id="64"/>
    <w:p>
      <w:pPr>
        <w:spacing w:after="0"/>
        <w:ind w:left="0"/>
        <w:jc w:val="both"/>
      </w:pPr>
      <w:r>
        <w:rPr>
          <w:rFonts w:ascii="Times New Roman"/>
          <w:b w:val="false"/>
          <w:i w:val="false"/>
          <w:color w:val="000000"/>
          <w:sz w:val="28"/>
        </w:rPr>
        <w:t>
      1) наличие данных о согласии и соответствие номера мобильного телефона отправителя ответа с номером мобильного телефона пациента или его представителя;</w:t>
      </w:r>
    </w:p>
    <w:bookmarkEnd w:id="64"/>
    <w:bookmarkStart w:name="z88" w:id="65"/>
    <w:p>
      <w:pPr>
        <w:spacing w:after="0"/>
        <w:ind w:left="0"/>
        <w:jc w:val="both"/>
      </w:pPr>
      <w:r>
        <w:rPr>
          <w:rFonts w:ascii="Times New Roman"/>
          <w:b w:val="false"/>
          <w:i w:val="false"/>
          <w:color w:val="000000"/>
          <w:sz w:val="28"/>
        </w:rPr>
        <w:t>
      2) наличие признака "проактивное заочное освидетельствование";</w:t>
      </w:r>
    </w:p>
    <w:bookmarkEnd w:id="65"/>
    <w:bookmarkStart w:name="z89" w:id="66"/>
    <w:p>
      <w:pPr>
        <w:spacing w:after="0"/>
        <w:ind w:left="0"/>
        <w:jc w:val="both"/>
      </w:pPr>
      <w:r>
        <w:rPr>
          <w:rFonts w:ascii="Times New Roman"/>
          <w:b w:val="false"/>
          <w:i w:val="false"/>
          <w:color w:val="000000"/>
          <w:sz w:val="28"/>
        </w:rPr>
        <w:t>
      3) заполнение обязательных полей с учетом профиля заболевания и возраста пациента;</w:t>
      </w:r>
    </w:p>
    <w:bookmarkEnd w:id="66"/>
    <w:bookmarkStart w:name="z90" w:id="67"/>
    <w:p>
      <w:pPr>
        <w:spacing w:after="0"/>
        <w:ind w:left="0"/>
        <w:jc w:val="both"/>
      </w:pPr>
      <w:r>
        <w:rPr>
          <w:rFonts w:ascii="Times New Roman"/>
          <w:b w:val="false"/>
          <w:i w:val="false"/>
          <w:color w:val="000000"/>
          <w:sz w:val="28"/>
        </w:rPr>
        <w:t>
      4) соответствие диагноза Перечню нозологических форм;</w:t>
      </w:r>
    </w:p>
    <w:bookmarkEnd w:id="67"/>
    <w:bookmarkStart w:name="z91" w:id="68"/>
    <w:p>
      <w:pPr>
        <w:spacing w:after="0"/>
        <w:ind w:left="0"/>
        <w:jc w:val="both"/>
      </w:pPr>
      <w:r>
        <w:rPr>
          <w:rFonts w:ascii="Times New Roman"/>
          <w:b w:val="false"/>
          <w:i w:val="false"/>
          <w:color w:val="000000"/>
          <w:sz w:val="28"/>
        </w:rPr>
        <w:t xml:space="preserve">
      5) дата формирования </w:t>
      </w:r>
      <w:r>
        <w:rPr>
          <w:rFonts w:ascii="Times New Roman"/>
          <w:b w:val="false"/>
          <w:i w:val="false"/>
          <w:color w:val="000000"/>
          <w:sz w:val="28"/>
        </w:rPr>
        <w:t>формы № 031/у</w:t>
      </w:r>
      <w:r>
        <w:rPr>
          <w:rFonts w:ascii="Times New Roman"/>
          <w:b w:val="false"/>
          <w:i w:val="false"/>
          <w:color w:val="000000"/>
          <w:sz w:val="28"/>
        </w:rPr>
        <w:t xml:space="preserve"> в МЦС не более одного месяца;</w:t>
      </w:r>
    </w:p>
    <w:bookmarkEnd w:id="68"/>
    <w:bookmarkStart w:name="z92" w:id="69"/>
    <w:p>
      <w:pPr>
        <w:spacing w:after="0"/>
        <w:ind w:left="0"/>
        <w:jc w:val="both"/>
      </w:pPr>
      <w:r>
        <w:rPr>
          <w:rFonts w:ascii="Times New Roman"/>
          <w:b w:val="false"/>
          <w:i w:val="false"/>
          <w:color w:val="000000"/>
          <w:sz w:val="28"/>
        </w:rPr>
        <w:t>
      6) соответствие наименования медицинской организации с данными РПН (за исключением диспансеров);</w:t>
      </w:r>
    </w:p>
    <w:bookmarkEnd w:id="69"/>
    <w:bookmarkStart w:name="z93" w:id="70"/>
    <w:p>
      <w:pPr>
        <w:spacing w:after="0"/>
        <w:ind w:left="0"/>
        <w:jc w:val="both"/>
      </w:pPr>
      <w:r>
        <w:rPr>
          <w:rFonts w:ascii="Times New Roman"/>
          <w:b w:val="false"/>
          <w:i w:val="false"/>
          <w:color w:val="000000"/>
          <w:sz w:val="28"/>
        </w:rPr>
        <w:t xml:space="preserve">
      7) прикрепление электронных документов, указанных в форме № 031/у, в соответствии со стандартами в области здравоохранения, клиническими протоколами диагностики, лечения и реабилитации, </w:t>
      </w:r>
      <w:r>
        <w:rPr>
          <w:rFonts w:ascii="Times New Roman"/>
          <w:b w:val="false"/>
          <w:i w:val="false"/>
          <w:color w:val="000000"/>
          <w:sz w:val="28"/>
        </w:rPr>
        <w:t>приказом ҚР ДСМ-116/2020</w:t>
      </w:r>
      <w:r>
        <w:rPr>
          <w:rFonts w:ascii="Times New Roman"/>
          <w:b w:val="false"/>
          <w:i w:val="false"/>
          <w:color w:val="000000"/>
          <w:sz w:val="28"/>
        </w:rPr>
        <w:t>;</w:t>
      </w:r>
    </w:p>
    <w:bookmarkEnd w:id="70"/>
    <w:bookmarkStart w:name="z94" w:id="71"/>
    <w:p>
      <w:pPr>
        <w:spacing w:after="0"/>
        <w:ind w:left="0"/>
        <w:jc w:val="both"/>
      </w:pPr>
      <w:r>
        <w:rPr>
          <w:rFonts w:ascii="Times New Roman"/>
          <w:b w:val="false"/>
          <w:i w:val="false"/>
          <w:color w:val="000000"/>
          <w:sz w:val="28"/>
        </w:rPr>
        <w:t>
      8) наличие ЭЦП.</w:t>
      </w:r>
    </w:p>
    <w:bookmarkEnd w:id="71"/>
    <w:bookmarkStart w:name="z95" w:id="72"/>
    <w:p>
      <w:pPr>
        <w:spacing w:after="0"/>
        <w:ind w:left="0"/>
        <w:jc w:val="both"/>
      </w:pPr>
      <w:r>
        <w:rPr>
          <w:rFonts w:ascii="Times New Roman"/>
          <w:b w:val="false"/>
          <w:i w:val="false"/>
          <w:color w:val="000000"/>
          <w:sz w:val="28"/>
        </w:rPr>
        <w:t>
      В АЦС "ЦБДИ" проверяется наличие опросника (опросников) в ЦС "ТСР" в соответствии с пунктом 25.1. формы № 031/у.</w:t>
      </w:r>
    </w:p>
    <w:bookmarkEnd w:id="72"/>
    <w:bookmarkStart w:name="z96" w:id="73"/>
    <w:p>
      <w:pPr>
        <w:spacing w:after="0"/>
        <w:ind w:left="0"/>
        <w:jc w:val="both"/>
      </w:pPr>
      <w:r>
        <w:rPr>
          <w:rFonts w:ascii="Times New Roman"/>
          <w:b w:val="false"/>
          <w:i w:val="false"/>
          <w:color w:val="000000"/>
          <w:sz w:val="28"/>
        </w:rPr>
        <w:t xml:space="preserve">
      В случае несоответствия одному из требований, указанных в частях первой и второй настоящего пункта, из АЦС "ЦБДИ" в ЦС МЗ РК для отправки в МЦС направляется информационное сообщение с указанием причин отклонения медицинских документов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w:t>
      </w:r>
    </w:p>
    <w:bookmarkEnd w:id="73"/>
    <w:bookmarkStart w:name="z97" w:id="74"/>
    <w:p>
      <w:pPr>
        <w:spacing w:after="0"/>
        <w:ind w:left="0"/>
        <w:jc w:val="both"/>
      </w:pPr>
      <w:r>
        <w:rPr>
          <w:rFonts w:ascii="Times New Roman"/>
          <w:b w:val="false"/>
          <w:i w:val="false"/>
          <w:color w:val="000000"/>
          <w:sz w:val="28"/>
        </w:rPr>
        <w:t>
      Медицинская организация с учетом причины (причин) отклонения рассматривает вопрос повторного направления формы № 031/у на заочное проактивное освидетельствование.</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24 изложить в следующей редакции:</w:t>
      </w:r>
    </w:p>
    <w:bookmarkStart w:name="z99" w:id="75"/>
    <w:p>
      <w:pPr>
        <w:spacing w:after="0"/>
        <w:ind w:left="0"/>
        <w:jc w:val="both"/>
      </w:pPr>
      <w:r>
        <w:rPr>
          <w:rFonts w:ascii="Times New Roman"/>
          <w:b w:val="false"/>
          <w:i w:val="false"/>
          <w:color w:val="000000"/>
          <w:sz w:val="28"/>
        </w:rPr>
        <w:t>
      "2) дата формирования проекта акта МСЭ в АЦС "ЦБДИ" при заочном проактивном освидетельствовании (переосвидетельствовании).";</w:t>
      </w:r>
    </w:p>
    <w:bookmarkEnd w:id="75"/>
    <w:bookmarkStart w:name="z100" w:id="76"/>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25</w:t>
      </w:r>
      <w:r>
        <w:rPr>
          <w:rFonts w:ascii="Times New Roman"/>
          <w:b w:val="false"/>
          <w:i w:val="false"/>
          <w:color w:val="000000"/>
          <w:sz w:val="28"/>
        </w:rPr>
        <w:t xml:space="preserve"> изложить в следующей редакции:</w:t>
      </w:r>
    </w:p>
    <w:bookmarkEnd w:id="76"/>
    <w:bookmarkStart w:name="z101" w:id="77"/>
    <w:p>
      <w:pPr>
        <w:spacing w:after="0"/>
        <w:ind w:left="0"/>
        <w:jc w:val="both"/>
      </w:pPr>
      <w:r>
        <w:rPr>
          <w:rFonts w:ascii="Times New Roman"/>
          <w:b w:val="false"/>
          <w:i w:val="false"/>
          <w:color w:val="000000"/>
          <w:sz w:val="28"/>
        </w:rPr>
        <w:t>
      "25. При заочном проактивном освидетельствовании форма № 031/у поступает в модуль "Реестр зарегистрированных актов МСЭ" АЦС "ЦБДИ" и в автоматическом режиме:";</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45</w:t>
      </w:r>
      <w:r>
        <w:rPr>
          <w:rFonts w:ascii="Times New Roman"/>
          <w:b w:val="false"/>
          <w:i w:val="false"/>
          <w:color w:val="000000"/>
          <w:sz w:val="28"/>
        </w:rPr>
        <w:t xml:space="preserve"> и </w:t>
      </w:r>
      <w:r>
        <w:rPr>
          <w:rFonts w:ascii="Times New Roman"/>
          <w:b w:val="false"/>
          <w:i w:val="false"/>
          <w:color w:val="000000"/>
          <w:sz w:val="28"/>
        </w:rPr>
        <w:t>46</w:t>
      </w:r>
      <w:r>
        <w:rPr>
          <w:rFonts w:ascii="Times New Roman"/>
          <w:b w:val="false"/>
          <w:i w:val="false"/>
          <w:color w:val="000000"/>
          <w:sz w:val="28"/>
        </w:rPr>
        <w:t xml:space="preserve"> изложить в следующей редакции:</w:t>
      </w:r>
    </w:p>
    <w:bookmarkStart w:name="z103" w:id="78"/>
    <w:p>
      <w:pPr>
        <w:spacing w:after="0"/>
        <w:ind w:left="0"/>
        <w:jc w:val="both"/>
      </w:pPr>
      <w:r>
        <w:rPr>
          <w:rFonts w:ascii="Times New Roman"/>
          <w:b w:val="false"/>
          <w:i w:val="false"/>
          <w:color w:val="000000"/>
          <w:sz w:val="28"/>
        </w:rPr>
        <w:t>
      "45. В случаях несовпадения трех экспертных решений по группе инвалидности, а также вынесения экспертных решений о несоответствии:</w:t>
      </w:r>
    </w:p>
    <w:bookmarkEnd w:id="78"/>
    <w:bookmarkStart w:name="z104" w:id="79"/>
    <w:p>
      <w:pPr>
        <w:spacing w:after="0"/>
        <w:ind w:left="0"/>
        <w:jc w:val="both"/>
      </w:pPr>
      <w:r>
        <w:rPr>
          <w:rFonts w:ascii="Times New Roman"/>
          <w:b w:val="false"/>
          <w:i w:val="false"/>
          <w:color w:val="000000"/>
          <w:sz w:val="28"/>
        </w:rPr>
        <w:t>
      диагноза Перечню нозологических форм;</w:t>
      </w:r>
    </w:p>
    <w:bookmarkEnd w:id="79"/>
    <w:bookmarkStart w:name="z105" w:id="80"/>
    <w:p>
      <w:pPr>
        <w:spacing w:after="0"/>
        <w:ind w:left="0"/>
        <w:jc w:val="both"/>
      </w:pPr>
      <w:r>
        <w:rPr>
          <w:rFonts w:ascii="Times New Roman"/>
          <w:b w:val="false"/>
          <w:i w:val="false"/>
          <w:color w:val="000000"/>
          <w:sz w:val="28"/>
        </w:rPr>
        <w:t>
      цели направления;</w:t>
      </w:r>
    </w:p>
    <w:bookmarkEnd w:id="80"/>
    <w:bookmarkStart w:name="z106" w:id="81"/>
    <w:p>
      <w:pPr>
        <w:spacing w:after="0"/>
        <w:ind w:left="0"/>
        <w:jc w:val="both"/>
      </w:pPr>
      <w:r>
        <w:rPr>
          <w:rFonts w:ascii="Times New Roman"/>
          <w:b w:val="false"/>
          <w:i w:val="false"/>
          <w:color w:val="000000"/>
          <w:sz w:val="28"/>
        </w:rPr>
        <w:t>
      данных лабораторных и функциональных исследований степени нарушений функций организма:</w:t>
      </w:r>
    </w:p>
    <w:bookmarkEnd w:id="81"/>
    <w:bookmarkStart w:name="z107" w:id="82"/>
    <w:p>
      <w:pPr>
        <w:spacing w:after="0"/>
        <w:ind w:left="0"/>
        <w:jc w:val="both"/>
      </w:pPr>
      <w:r>
        <w:rPr>
          <w:rFonts w:ascii="Times New Roman"/>
          <w:b w:val="false"/>
          <w:i w:val="false"/>
          <w:color w:val="000000"/>
          <w:sz w:val="28"/>
        </w:rPr>
        <w:t>
      1) форма № 031/у в автоматизированном режиме направляется в отдел МСЭ по месту постоянной регистрации освидетельствуемого лица для очного освидетельствования;</w:t>
      </w:r>
    </w:p>
    <w:bookmarkEnd w:id="82"/>
    <w:bookmarkStart w:name="z108" w:id="83"/>
    <w:p>
      <w:pPr>
        <w:spacing w:after="0"/>
        <w:ind w:left="0"/>
        <w:jc w:val="both"/>
      </w:pPr>
      <w:r>
        <w:rPr>
          <w:rFonts w:ascii="Times New Roman"/>
          <w:b w:val="false"/>
          <w:i w:val="false"/>
          <w:color w:val="000000"/>
          <w:sz w:val="28"/>
        </w:rPr>
        <w:t>
      2) в автоматизированном режиме отправляются:</w:t>
      </w:r>
    </w:p>
    <w:bookmarkEnd w:id="83"/>
    <w:bookmarkStart w:name="z109" w:id="84"/>
    <w:p>
      <w:pPr>
        <w:spacing w:after="0"/>
        <w:ind w:left="0"/>
        <w:jc w:val="both"/>
      </w:pPr>
      <w:r>
        <w:rPr>
          <w:rFonts w:ascii="Times New Roman"/>
          <w:b w:val="false"/>
          <w:i w:val="false"/>
          <w:color w:val="000000"/>
          <w:sz w:val="28"/>
        </w:rPr>
        <w:t>
      в ЦС МЗ РК, для передачи в МЦС – "Извещение об экспертном заключении МСЭ" формы № 031/у, с отражением необходимости обращения услугополучателя в отдел МСЭ по месту постоянной регистрации для очного освидетельствования;</w:t>
      </w:r>
    </w:p>
    <w:bookmarkEnd w:id="84"/>
    <w:bookmarkStart w:name="z110" w:id="85"/>
    <w:p>
      <w:pPr>
        <w:spacing w:after="0"/>
        <w:ind w:left="0"/>
        <w:jc w:val="both"/>
      </w:pPr>
      <w:r>
        <w:rPr>
          <w:rFonts w:ascii="Times New Roman"/>
          <w:b w:val="false"/>
          <w:i w:val="false"/>
          <w:color w:val="000000"/>
          <w:sz w:val="28"/>
        </w:rPr>
        <w:t>
      услугополучателю (его представителю) sms-сообщение о необходимости обращения в течение 2 (двух) рабочих дней со дня получения данного sms-сообщения в отдел МСЭ по месту постоянной регистрации для очного освидетельствования с 15.30 до 18.00 часа.</w:t>
      </w:r>
    </w:p>
    <w:bookmarkEnd w:id="85"/>
    <w:bookmarkStart w:name="z111" w:id="86"/>
    <w:p>
      <w:pPr>
        <w:spacing w:after="0"/>
        <w:ind w:left="0"/>
        <w:jc w:val="both"/>
      </w:pPr>
      <w:r>
        <w:rPr>
          <w:rFonts w:ascii="Times New Roman"/>
          <w:b w:val="false"/>
          <w:i w:val="false"/>
          <w:color w:val="000000"/>
          <w:sz w:val="28"/>
        </w:rPr>
        <w:t>
      Отдел МСЭ выносит экспертное заключение в день обращения услугополучателя, которое подписывается ЭЦП руководителя отдела МСЭ.</w:t>
      </w:r>
    </w:p>
    <w:bookmarkEnd w:id="86"/>
    <w:bookmarkStart w:name="z112" w:id="87"/>
    <w:p>
      <w:pPr>
        <w:spacing w:after="0"/>
        <w:ind w:left="0"/>
        <w:jc w:val="both"/>
      </w:pPr>
      <w:r>
        <w:rPr>
          <w:rFonts w:ascii="Times New Roman"/>
          <w:b w:val="false"/>
          <w:i w:val="false"/>
          <w:color w:val="000000"/>
          <w:sz w:val="28"/>
        </w:rPr>
        <w:t>
      При неявке услугополучателя, повторно направляется sms-уведомление на освидетельствование.</w:t>
      </w:r>
    </w:p>
    <w:bookmarkEnd w:id="87"/>
    <w:bookmarkStart w:name="z113" w:id="88"/>
    <w:p>
      <w:pPr>
        <w:spacing w:after="0"/>
        <w:ind w:left="0"/>
        <w:jc w:val="both"/>
      </w:pPr>
      <w:r>
        <w:rPr>
          <w:rFonts w:ascii="Times New Roman"/>
          <w:b w:val="false"/>
          <w:i w:val="false"/>
          <w:color w:val="000000"/>
          <w:sz w:val="28"/>
        </w:rPr>
        <w:t>
      При неявке услугополучателя в течение 4 (четырех) рабочих дней или отказе от очного освидетельствования в автоматизированном режиме отправляются:</w:t>
      </w:r>
    </w:p>
    <w:bookmarkEnd w:id="88"/>
    <w:bookmarkStart w:name="z114" w:id="89"/>
    <w:p>
      <w:pPr>
        <w:spacing w:after="0"/>
        <w:ind w:left="0"/>
        <w:jc w:val="both"/>
      </w:pPr>
      <w:r>
        <w:rPr>
          <w:rFonts w:ascii="Times New Roman"/>
          <w:b w:val="false"/>
          <w:i w:val="false"/>
          <w:color w:val="000000"/>
          <w:sz w:val="28"/>
        </w:rPr>
        <w:t>
      1) в ЦС МЗ РК, для передачи в МЦС – "Извещение об экспертном заключении МСЭ" формы № 031/у с отметкой "некачественно заполнено" и информации о неявке пациента на очное освидетельствование (неявка или отказ от очного освидетельствования);</w:t>
      </w:r>
    </w:p>
    <w:bookmarkEnd w:id="89"/>
    <w:bookmarkStart w:name="z115" w:id="90"/>
    <w:p>
      <w:pPr>
        <w:spacing w:after="0"/>
        <w:ind w:left="0"/>
        <w:jc w:val="both"/>
      </w:pPr>
      <w:r>
        <w:rPr>
          <w:rFonts w:ascii="Times New Roman"/>
          <w:b w:val="false"/>
          <w:i w:val="false"/>
          <w:color w:val="000000"/>
          <w:sz w:val="28"/>
        </w:rPr>
        <w:t>
      2) услугополучателю (его представителю) – sms-сообщение о необходимости обращения в медицинскую организацию, направившего его на МСЭ.</w:t>
      </w:r>
    </w:p>
    <w:bookmarkEnd w:id="90"/>
    <w:bookmarkStart w:name="z116" w:id="91"/>
    <w:p>
      <w:pPr>
        <w:spacing w:after="0"/>
        <w:ind w:left="0"/>
        <w:jc w:val="both"/>
      </w:pPr>
      <w:r>
        <w:rPr>
          <w:rFonts w:ascii="Times New Roman"/>
          <w:b w:val="false"/>
          <w:i w:val="false"/>
          <w:color w:val="000000"/>
          <w:sz w:val="28"/>
        </w:rPr>
        <w:t xml:space="preserve">
      46. При заочном проактивном освидетельствовании экспертные решения, подписанные ЭЦП, поступают в модуль "Реестр зарегистрированных актов МСЭ" АЦС "ЦБДИ", с формированием листа экспертных решений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48 изложить в следующей редакции:</w:t>
      </w:r>
    </w:p>
    <w:bookmarkStart w:name="z118" w:id="92"/>
    <w:p>
      <w:pPr>
        <w:spacing w:after="0"/>
        <w:ind w:left="0"/>
        <w:jc w:val="both"/>
      </w:pPr>
      <w:r>
        <w:rPr>
          <w:rFonts w:ascii="Times New Roman"/>
          <w:b w:val="false"/>
          <w:i w:val="false"/>
          <w:color w:val="000000"/>
          <w:sz w:val="28"/>
        </w:rPr>
        <w:t>
      "2) услугополучателю (его представителю) - sms-сообщение о принятом экспертном заключении и возможности получения результатов оказания государственной услуги на веб-портале "цифрового правительства" www.egov.kz";</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49</w:t>
      </w:r>
      <w:r>
        <w:rPr>
          <w:rFonts w:ascii="Times New Roman"/>
          <w:b w:val="false"/>
          <w:i w:val="false"/>
          <w:color w:val="000000"/>
          <w:sz w:val="28"/>
        </w:rPr>
        <w:t xml:space="preserve"> и </w:t>
      </w:r>
      <w:r>
        <w:rPr>
          <w:rFonts w:ascii="Times New Roman"/>
          <w:b w:val="false"/>
          <w:i w:val="false"/>
          <w:color w:val="000000"/>
          <w:sz w:val="28"/>
        </w:rPr>
        <w:t>50</w:t>
      </w:r>
      <w:r>
        <w:rPr>
          <w:rFonts w:ascii="Times New Roman"/>
          <w:b w:val="false"/>
          <w:i w:val="false"/>
          <w:color w:val="000000"/>
          <w:sz w:val="28"/>
        </w:rPr>
        <w:t xml:space="preserve"> изложить в следующей редакции:</w:t>
      </w:r>
    </w:p>
    <w:bookmarkStart w:name="z120" w:id="93"/>
    <w:p>
      <w:pPr>
        <w:spacing w:after="0"/>
        <w:ind w:left="0"/>
        <w:jc w:val="both"/>
      </w:pPr>
      <w:r>
        <w:rPr>
          <w:rFonts w:ascii="Times New Roman"/>
          <w:b w:val="false"/>
          <w:i w:val="false"/>
          <w:color w:val="000000"/>
          <w:sz w:val="28"/>
        </w:rPr>
        <w:t xml:space="preserve">
      "49. Данные очно освидетельствуемого лица вводятся в АЦС "ЦБДИ", в которой в автоматизированном режиме формируются электронный акт МСЭ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Правилам, журналы протоколов проведения медико-социальной экспертизы отдела МСЭ и отдела методологии и контроля МСЭ по форме согласно </w:t>
      </w:r>
      <w:r>
        <w:rPr>
          <w:rFonts w:ascii="Times New Roman"/>
          <w:b w:val="false"/>
          <w:i w:val="false"/>
          <w:color w:val="000000"/>
          <w:sz w:val="28"/>
        </w:rPr>
        <w:t>приложениям 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к Правилам и документы, указанные в пункте 51 Правил.</w:t>
      </w:r>
    </w:p>
    <w:bookmarkEnd w:id="93"/>
    <w:bookmarkStart w:name="z121" w:id="94"/>
    <w:p>
      <w:pPr>
        <w:spacing w:after="0"/>
        <w:ind w:left="0"/>
        <w:jc w:val="both"/>
      </w:pPr>
      <w:r>
        <w:rPr>
          <w:rFonts w:ascii="Times New Roman"/>
          <w:b w:val="false"/>
          <w:i w:val="false"/>
          <w:color w:val="000000"/>
          <w:sz w:val="28"/>
        </w:rPr>
        <w:t>
      50. Сведения о стадии оказания государственной услуги поступают в автоматизированном режиме из АЦС "ЦБДИ" в цифровую систему мониторинга оказания государственных услуг.";</w:t>
      </w:r>
    </w:p>
    <w:bookmarkEnd w:id="94"/>
    <w:bookmarkStart w:name="z122" w:id="95"/>
    <w:p>
      <w:pPr>
        <w:spacing w:after="0"/>
        <w:ind w:left="0"/>
        <w:jc w:val="both"/>
      </w:pPr>
      <w:r>
        <w:rPr>
          <w:rFonts w:ascii="Times New Roman"/>
          <w:b w:val="false"/>
          <w:i w:val="false"/>
          <w:color w:val="000000"/>
          <w:sz w:val="28"/>
        </w:rPr>
        <w:t xml:space="preserve">
      абзац первый части первой </w:t>
      </w:r>
      <w:r>
        <w:rPr>
          <w:rFonts w:ascii="Times New Roman"/>
          <w:b w:val="false"/>
          <w:i w:val="false"/>
          <w:color w:val="000000"/>
          <w:sz w:val="28"/>
        </w:rPr>
        <w:t>пункта 51</w:t>
      </w:r>
      <w:r>
        <w:rPr>
          <w:rFonts w:ascii="Times New Roman"/>
          <w:b w:val="false"/>
          <w:i w:val="false"/>
          <w:color w:val="000000"/>
          <w:sz w:val="28"/>
        </w:rPr>
        <w:t xml:space="preserve"> изложить в следующей редакции:</w:t>
      </w:r>
    </w:p>
    <w:bookmarkEnd w:id="95"/>
    <w:bookmarkStart w:name="z123" w:id="96"/>
    <w:p>
      <w:pPr>
        <w:spacing w:after="0"/>
        <w:ind w:left="0"/>
        <w:jc w:val="both"/>
      </w:pPr>
      <w:r>
        <w:rPr>
          <w:rFonts w:ascii="Times New Roman"/>
          <w:b w:val="false"/>
          <w:i w:val="false"/>
          <w:color w:val="000000"/>
          <w:sz w:val="28"/>
        </w:rPr>
        <w:t>
      "51. По результатам оказания государственной услуги услугополучатель или его законный представитель через "личный кабинет" веб-портала "цифрового правительства" www.egov.kz получает следующие документы:";</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53</w:t>
      </w:r>
      <w:r>
        <w:rPr>
          <w:rFonts w:ascii="Times New Roman"/>
          <w:b w:val="false"/>
          <w:i w:val="false"/>
          <w:color w:val="000000"/>
          <w:sz w:val="28"/>
        </w:rPr>
        <w:t xml:space="preserve"> изложить в следующей редакции:</w:t>
      </w:r>
    </w:p>
    <w:bookmarkStart w:name="z125" w:id="97"/>
    <w:p>
      <w:pPr>
        <w:spacing w:after="0"/>
        <w:ind w:left="0"/>
        <w:jc w:val="both"/>
      </w:pPr>
      <w:r>
        <w:rPr>
          <w:rFonts w:ascii="Times New Roman"/>
          <w:b w:val="false"/>
          <w:i w:val="false"/>
          <w:color w:val="000000"/>
          <w:sz w:val="28"/>
        </w:rPr>
        <w:t>
      "53. После утверждения социальная часть ИПР лица с инвалидностью поступает в автоматизированном режиме в АЦС "Е-собес", профессиональная часть ИПР в АЦС "Рынок труда", для учета и последующего выполнения рекомендованных реабилитационных мероприятий.</w:t>
      </w:r>
    </w:p>
    <w:bookmarkEnd w:id="97"/>
    <w:bookmarkStart w:name="z126" w:id="98"/>
    <w:p>
      <w:pPr>
        <w:spacing w:after="0"/>
        <w:ind w:left="0"/>
        <w:jc w:val="both"/>
      </w:pPr>
      <w:r>
        <w:rPr>
          <w:rFonts w:ascii="Times New Roman"/>
          <w:b w:val="false"/>
          <w:i w:val="false"/>
          <w:color w:val="000000"/>
          <w:sz w:val="28"/>
        </w:rPr>
        <w:t>
      Сведения о военнообязанных и призывниках, признанных лицами с инвалидностью, передаются в местные органы военного управления района (города областного значения) посредством обеспечения взаимодействия цифровых систем государственных органов из АЦС "ЦБДИ".</w:t>
      </w:r>
    </w:p>
    <w:bookmarkEnd w:id="98"/>
    <w:bookmarkStart w:name="z127" w:id="99"/>
    <w:p>
      <w:pPr>
        <w:spacing w:after="0"/>
        <w:ind w:left="0"/>
        <w:jc w:val="both"/>
      </w:pPr>
      <w:r>
        <w:rPr>
          <w:rFonts w:ascii="Times New Roman"/>
          <w:b w:val="false"/>
          <w:i w:val="false"/>
          <w:color w:val="000000"/>
          <w:sz w:val="28"/>
        </w:rPr>
        <w:t>
      В случае отсутствия взаимодействия между государственными цифровыми системами сведения о военнообязанных и призывниках, признанных лицами с инвалидностью, направляются в местные органы военного управления района (города областного значения) в течение трех рабочих дней.";</w:t>
      </w:r>
    </w:p>
    <w:bookmarkEnd w:id="99"/>
    <w:bookmarkStart w:name="z128" w:id="100"/>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69</w:t>
      </w:r>
      <w:r>
        <w:rPr>
          <w:rFonts w:ascii="Times New Roman"/>
          <w:b w:val="false"/>
          <w:i w:val="false"/>
          <w:color w:val="000000"/>
          <w:sz w:val="28"/>
        </w:rPr>
        <w:t xml:space="preserve"> изложить в следующей редакции:</w:t>
      </w:r>
    </w:p>
    <w:bookmarkEnd w:id="100"/>
    <w:bookmarkStart w:name="z129" w:id="101"/>
    <w:p>
      <w:pPr>
        <w:spacing w:after="0"/>
        <w:ind w:left="0"/>
        <w:jc w:val="both"/>
      </w:pPr>
      <w:r>
        <w:rPr>
          <w:rFonts w:ascii="Times New Roman"/>
          <w:b w:val="false"/>
          <w:i w:val="false"/>
          <w:color w:val="000000"/>
          <w:sz w:val="28"/>
        </w:rPr>
        <w:t>
      "69. Если документы освидетельствуемого лица не поступили в АЦС "ЦБДИ" или освидетельствуемое лицо не явилось в отдел МСЭ в срок и при переосвидетельствовании вновь установлена инвалидность и (или) степень утраты трудоспособности, то срок за пропущенный период засчитывается:";</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72</w:t>
      </w:r>
      <w:r>
        <w:rPr>
          <w:rFonts w:ascii="Times New Roman"/>
          <w:b w:val="false"/>
          <w:i w:val="false"/>
          <w:color w:val="000000"/>
          <w:sz w:val="28"/>
        </w:rPr>
        <w:t xml:space="preserve"> изложить в следующей редакции:</w:t>
      </w:r>
    </w:p>
    <w:bookmarkStart w:name="z131" w:id="102"/>
    <w:p>
      <w:pPr>
        <w:spacing w:after="0"/>
        <w:ind w:left="0"/>
        <w:jc w:val="both"/>
      </w:pPr>
      <w:r>
        <w:rPr>
          <w:rFonts w:ascii="Times New Roman"/>
          <w:b w:val="false"/>
          <w:i w:val="false"/>
          <w:color w:val="000000"/>
          <w:sz w:val="28"/>
        </w:rPr>
        <w:t>
      "72. В случаях возникновения технических сбоев в работе цифровых систем государственных органов, подтвержденных актом о техническом сбое, подписанным курирующими вице-министрами здравоохранения, труда и социальной защиты населения, искусственного интеллекта и цифрового развития Республики Казахстан и представителем медицинских цифровых систем (МЦС), где произошел технический сбой, с целью недопущения социальной напряженности среди граждан:</w:t>
      </w:r>
    </w:p>
    <w:bookmarkEnd w:id="102"/>
    <w:bookmarkStart w:name="z132" w:id="103"/>
    <w:p>
      <w:pPr>
        <w:spacing w:after="0"/>
        <w:ind w:left="0"/>
        <w:jc w:val="both"/>
      </w:pPr>
      <w:r>
        <w:rPr>
          <w:rFonts w:ascii="Times New Roman"/>
          <w:b w:val="false"/>
          <w:i w:val="false"/>
          <w:color w:val="000000"/>
          <w:sz w:val="28"/>
        </w:rPr>
        <w:t>
      1) АЦС "ЦБДИ" принимает документы вне зависимости от даты их формирования в МЦС;</w:t>
      </w:r>
    </w:p>
    <w:bookmarkEnd w:id="103"/>
    <w:bookmarkStart w:name="z133" w:id="104"/>
    <w:p>
      <w:pPr>
        <w:spacing w:after="0"/>
        <w:ind w:left="0"/>
        <w:jc w:val="both"/>
      </w:pPr>
      <w:r>
        <w:rPr>
          <w:rFonts w:ascii="Times New Roman"/>
          <w:b w:val="false"/>
          <w:i w:val="false"/>
          <w:color w:val="000000"/>
          <w:sz w:val="28"/>
        </w:rPr>
        <w:t>
      2) при вынесении экспертного заключения засчитывают срок:</w:t>
      </w:r>
    </w:p>
    <w:bookmarkEnd w:id="104"/>
    <w:bookmarkStart w:name="z134" w:id="105"/>
    <w:p>
      <w:pPr>
        <w:spacing w:after="0"/>
        <w:ind w:left="0"/>
        <w:jc w:val="both"/>
      </w:pPr>
      <w:r>
        <w:rPr>
          <w:rFonts w:ascii="Times New Roman"/>
          <w:b w:val="false"/>
          <w:i w:val="false"/>
          <w:color w:val="000000"/>
          <w:sz w:val="28"/>
        </w:rPr>
        <w:t>
      при переосвидетельствовании – с учетом ранее установленных сроков инвалидности и степени утраты трудоспособности;</w:t>
      </w:r>
    </w:p>
    <w:bookmarkEnd w:id="105"/>
    <w:bookmarkStart w:name="z135" w:id="106"/>
    <w:p>
      <w:pPr>
        <w:spacing w:after="0"/>
        <w:ind w:left="0"/>
        <w:jc w:val="both"/>
      </w:pPr>
      <w:r>
        <w:rPr>
          <w:rFonts w:ascii="Times New Roman"/>
          <w:b w:val="false"/>
          <w:i w:val="false"/>
          <w:color w:val="000000"/>
          <w:sz w:val="28"/>
        </w:rPr>
        <w:t>
      при первичном освидетельствовании – с даты передачи формы № 031/у из МЦС в ЦС МЗ РК.";</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73-1</w:t>
      </w:r>
      <w:r>
        <w:rPr>
          <w:rFonts w:ascii="Times New Roman"/>
          <w:b w:val="false"/>
          <w:i w:val="false"/>
          <w:color w:val="000000"/>
          <w:sz w:val="28"/>
        </w:rPr>
        <w:t xml:space="preserve"> изложить в следующей редакции:</w:t>
      </w:r>
    </w:p>
    <w:bookmarkStart w:name="z137" w:id="107"/>
    <w:p>
      <w:pPr>
        <w:spacing w:after="0"/>
        <w:ind w:left="0"/>
        <w:jc w:val="both"/>
      </w:pPr>
      <w:r>
        <w:rPr>
          <w:rFonts w:ascii="Times New Roman"/>
          <w:b w:val="false"/>
          <w:i w:val="false"/>
          <w:color w:val="000000"/>
          <w:sz w:val="28"/>
        </w:rPr>
        <w:t>
      "73-1. Для переосвидетельствования по контролю лицу с инвалидностью необходимо явиться в отдел методологии и контроля МСЭ в течение трех рабочих дней со дня отправки sms-уведомления освидетельствуемому лицу или его законному представителю из АЦС "ЦБДИ" на абонентский номер, зарегистрированный в БМГ, а в случае отсутствия регистрации абонентского номера в БМГ – с момента получения приглашения почтовой связью.";</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75</w:t>
      </w:r>
      <w:r>
        <w:rPr>
          <w:rFonts w:ascii="Times New Roman"/>
          <w:b w:val="false"/>
          <w:i w:val="false"/>
          <w:color w:val="000000"/>
          <w:sz w:val="28"/>
        </w:rPr>
        <w:t xml:space="preserve"> изложить в следующей редакции:</w:t>
      </w:r>
    </w:p>
    <w:bookmarkStart w:name="z139" w:id="108"/>
    <w:p>
      <w:pPr>
        <w:spacing w:after="0"/>
        <w:ind w:left="0"/>
        <w:jc w:val="both"/>
      </w:pPr>
      <w:r>
        <w:rPr>
          <w:rFonts w:ascii="Times New Roman"/>
          <w:b w:val="false"/>
          <w:i w:val="false"/>
          <w:color w:val="000000"/>
          <w:sz w:val="28"/>
        </w:rPr>
        <w:t>
      "75. Данные о выполнении медицинской части ИПР вносятся специалистами медицинских организаций в соответствующие цифровые системы медицинских организаций.</w:t>
      </w:r>
    </w:p>
    <w:bookmarkEnd w:id="108"/>
    <w:bookmarkStart w:name="z140" w:id="109"/>
    <w:p>
      <w:pPr>
        <w:spacing w:after="0"/>
        <w:ind w:left="0"/>
        <w:jc w:val="both"/>
      </w:pPr>
      <w:r>
        <w:rPr>
          <w:rFonts w:ascii="Times New Roman"/>
          <w:b w:val="false"/>
          <w:i w:val="false"/>
          <w:color w:val="000000"/>
          <w:sz w:val="28"/>
        </w:rPr>
        <w:t>
      Данные о выполнении социальной части ИПР поступают в автоматизированном режиме в АЦС "ЦБДИ" из АЦС "Е-собес", а о выполнении профессиональной части ИПР – из АЦС "Рынок труда".</w:t>
      </w:r>
    </w:p>
    <w:bookmarkEnd w:id="109"/>
    <w:bookmarkStart w:name="z141" w:id="110"/>
    <w:p>
      <w:pPr>
        <w:spacing w:after="0"/>
        <w:ind w:left="0"/>
        <w:jc w:val="both"/>
      </w:pPr>
      <w:r>
        <w:rPr>
          <w:rFonts w:ascii="Times New Roman"/>
          <w:b w:val="false"/>
          <w:i w:val="false"/>
          <w:color w:val="000000"/>
          <w:sz w:val="28"/>
        </w:rPr>
        <w:t>
      Данные о выполнении социальной и/или профессиональной частей ИПР работодателями, вносятся специалистами МСЭ в АЦС "ЦБДИ" на основании информации освидетельствуемого лица при очередном освидетельствовании.";</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настоящему перечню;</w:t>
      </w:r>
    </w:p>
    <w:bookmarkStart w:name="z146" w:id="111"/>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 Министра труда и социальной защиты населения Республики Казахстан от 29 июня 2023 года № 263 "Об утверждении стандартов оказания специальных социальных услуг в области социальной защиты населения" (зарегистрирован в Реестре государственной регистрации нормативных правовых актов под № 32941) следующие изменения:</w:t>
      </w:r>
    </w:p>
    <w:bookmarkEnd w:id="111"/>
    <w:bookmarkStart w:name="z147" w:id="1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Стандартах</w:t>
      </w:r>
      <w:r>
        <w:rPr>
          <w:rFonts w:ascii="Times New Roman"/>
          <w:b w:val="false"/>
          <w:i w:val="false"/>
          <w:color w:val="000000"/>
          <w:sz w:val="28"/>
        </w:rPr>
        <w:t xml:space="preserve"> оказания специальных социальных услуг в области социальной защиты населения в условиях стационара, утвержденных указанным приказом:</w:t>
      </w:r>
    </w:p>
    <w:bookmarkEnd w:id="112"/>
    <w:bookmarkStart w:name="z148" w:id="1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w:t>
      </w:r>
    </w:p>
    <w:bookmarkEnd w:id="113"/>
    <w:bookmarkStart w:name="z149" w:id="114"/>
    <w:p>
      <w:pPr>
        <w:spacing w:after="0"/>
        <w:ind w:left="0"/>
        <w:jc w:val="both"/>
      </w:pPr>
      <w:r>
        <w:rPr>
          <w:rFonts w:ascii="Times New Roman"/>
          <w:b w:val="false"/>
          <w:i w:val="false"/>
          <w:color w:val="000000"/>
          <w:sz w:val="28"/>
        </w:rPr>
        <w:t>
      абзац первый части второй изложить в следующей редакции:</w:t>
      </w:r>
    </w:p>
    <w:bookmarkEnd w:id="114"/>
    <w:bookmarkStart w:name="z150" w:id="115"/>
    <w:p>
      <w:pPr>
        <w:spacing w:after="0"/>
        <w:ind w:left="0"/>
        <w:jc w:val="both"/>
      </w:pPr>
      <w:r>
        <w:rPr>
          <w:rFonts w:ascii="Times New Roman"/>
          <w:b w:val="false"/>
          <w:i w:val="false"/>
          <w:color w:val="000000"/>
          <w:sz w:val="28"/>
        </w:rPr>
        <w:t>
      "Отдел занятости при приеме заявления формирует запросы по ИИН в цифровые системы государственных органов и (или) организаций через шлюз "цифрового правительства" (далее – цифровые системы) для получения следующих сведений:";</w:t>
      </w:r>
    </w:p>
    <w:bookmarkEnd w:id="115"/>
    <w:bookmarkStart w:name="z151" w:id="116"/>
    <w:p>
      <w:pPr>
        <w:spacing w:after="0"/>
        <w:ind w:left="0"/>
        <w:jc w:val="both"/>
      </w:pPr>
      <w:r>
        <w:rPr>
          <w:rFonts w:ascii="Times New Roman"/>
          <w:b w:val="false"/>
          <w:i w:val="false"/>
          <w:color w:val="000000"/>
          <w:sz w:val="28"/>
        </w:rPr>
        <w:t>
      часть третью изложить в следующей редакции:</w:t>
      </w:r>
    </w:p>
    <w:bookmarkEnd w:id="116"/>
    <w:bookmarkStart w:name="z152" w:id="117"/>
    <w:p>
      <w:pPr>
        <w:spacing w:after="0"/>
        <w:ind w:left="0"/>
        <w:jc w:val="both"/>
      </w:pPr>
      <w:r>
        <w:rPr>
          <w:rFonts w:ascii="Times New Roman"/>
          <w:b w:val="false"/>
          <w:i w:val="false"/>
          <w:color w:val="000000"/>
          <w:sz w:val="28"/>
        </w:rPr>
        <w:t>
      "При отсутствии сведений из цифровых систем к заявлению прилагаются для лиц старше восемнадцати лет – копия решения суда о признании лица недееспособным (при наличии).";</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154" w:id="118"/>
    <w:p>
      <w:pPr>
        <w:spacing w:after="0"/>
        <w:ind w:left="0"/>
        <w:jc w:val="both"/>
      </w:pPr>
      <w:r>
        <w:rPr>
          <w:rFonts w:ascii="Times New Roman"/>
          <w:b w:val="false"/>
          <w:i w:val="false"/>
          <w:color w:val="000000"/>
          <w:sz w:val="28"/>
        </w:rPr>
        <w:t>
      "6. При соответствии пакета документов, указанных в пункте 5 настоящего Стандарта, специалист отдела занятости вносит в автоматизированную цифровую систему "Е-Собес" (далее – АЦС "Е-Собес") данные из заявления обратившегося лица (семьи), признанные нуждающимися в специальных социальных услугах.";</w:t>
      </w:r>
    </w:p>
    <w:bookmarkEnd w:id="118"/>
    <w:bookmarkStart w:name="z155" w:id="119"/>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7</w:t>
      </w:r>
      <w:r>
        <w:rPr>
          <w:rFonts w:ascii="Times New Roman"/>
          <w:b w:val="false"/>
          <w:i w:val="false"/>
          <w:color w:val="000000"/>
          <w:sz w:val="28"/>
        </w:rPr>
        <w:t xml:space="preserve"> изложить в следующей редакции:</w:t>
      </w:r>
    </w:p>
    <w:bookmarkEnd w:id="119"/>
    <w:bookmarkStart w:name="z156" w:id="120"/>
    <w:p>
      <w:pPr>
        <w:spacing w:after="0"/>
        <w:ind w:left="0"/>
        <w:jc w:val="both"/>
      </w:pPr>
      <w:r>
        <w:rPr>
          <w:rFonts w:ascii="Times New Roman"/>
          <w:b w:val="false"/>
          <w:i w:val="false"/>
          <w:color w:val="000000"/>
          <w:sz w:val="28"/>
        </w:rPr>
        <w:t>
      "При наличии сведений об абонентском номере получателя услуг в базе мобильных граждан, получателю услуг дополнительно направляется уведомление о необходимости авторизации и выбора организации стационарного типа на портале с АЦС "Е-Собес" на зарегистрированный на веб-портале "цифрового правительства" телефонный номер абонентского устройства сотовой связи посредством передачи СМС-уведомления.";</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8 изложить в следующей редакции:</w:t>
      </w:r>
    </w:p>
    <w:bookmarkStart w:name="z158" w:id="121"/>
    <w:p>
      <w:pPr>
        <w:spacing w:after="0"/>
        <w:ind w:left="0"/>
        <w:jc w:val="both"/>
      </w:pPr>
      <w:r>
        <w:rPr>
          <w:rFonts w:ascii="Times New Roman"/>
          <w:b w:val="false"/>
          <w:i w:val="false"/>
          <w:color w:val="000000"/>
          <w:sz w:val="28"/>
        </w:rPr>
        <w:t>
      "3) в случае отсутствия сведений из цифровых систем – документы, указанные в абзаце третьей пункта 5 настоящего Стандарта.";</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w:t>
      </w:r>
      <w:r>
        <w:rPr>
          <w:rFonts w:ascii="Times New Roman"/>
          <w:b w:val="false"/>
          <w:i w:val="false"/>
          <w:color w:val="000000"/>
          <w:sz w:val="28"/>
        </w:rPr>
        <w:t xml:space="preserve"> изложить в следующей редакции:</w:t>
      </w:r>
    </w:p>
    <w:bookmarkStart w:name="z160" w:id="122"/>
    <w:p>
      <w:pPr>
        <w:spacing w:after="0"/>
        <w:ind w:left="0"/>
        <w:jc w:val="both"/>
      </w:pPr>
      <w:r>
        <w:rPr>
          <w:rFonts w:ascii="Times New Roman"/>
          <w:b w:val="false"/>
          <w:i w:val="false"/>
          <w:color w:val="000000"/>
          <w:sz w:val="28"/>
        </w:rPr>
        <w:t>
      "20. Получатели услуг, проживающие в организациях стационарного типа, которые признаны инвалидами, подлежат регистрации в АЦС "Е-Собес" путем предоставления заявления в отдел занятости. После регистрации в АЦС "Е-собес" получатели услуг оформляются в организацию стационарного типа на портале без установления очередности.";</w:t>
      </w:r>
    </w:p>
    <w:bookmarkEnd w:id="1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w:t>
      </w:r>
      <w:r>
        <w:rPr>
          <w:rFonts w:ascii="Times New Roman"/>
          <w:b w:val="false"/>
          <w:i w:val="false"/>
          <w:color w:val="000000"/>
          <w:sz w:val="28"/>
        </w:rPr>
        <w:t xml:space="preserve"> изложить в следующей редакции:</w:t>
      </w:r>
    </w:p>
    <w:bookmarkStart w:name="z162" w:id="123"/>
    <w:p>
      <w:pPr>
        <w:spacing w:after="0"/>
        <w:ind w:left="0"/>
        <w:jc w:val="both"/>
      </w:pPr>
      <w:r>
        <w:rPr>
          <w:rFonts w:ascii="Times New Roman"/>
          <w:b w:val="false"/>
          <w:i w:val="false"/>
          <w:color w:val="000000"/>
          <w:sz w:val="28"/>
        </w:rPr>
        <w:t>
      "23. Выписка (отчисление), временное выбытие или перевод получателей услуг в другую организацию стационарного типа осуществляются на основании приказа руководителя организации стационарного типа и проставляется отметка в АЦС "Е-собес".";</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указанным Стандартам изложить в новой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перечню;</w:t>
      </w:r>
    </w:p>
    <w:bookmarkStart w:name="z164" w:id="12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Стандартах</w:t>
      </w:r>
      <w:r>
        <w:rPr>
          <w:rFonts w:ascii="Times New Roman"/>
          <w:b w:val="false"/>
          <w:i w:val="false"/>
          <w:color w:val="000000"/>
          <w:sz w:val="28"/>
        </w:rPr>
        <w:t xml:space="preserve"> оказания специальных социальных услуг в области социальной защиты населения в условиях полустационара, утвержденных указанным приказом:</w:t>
      </w:r>
    </w:p>
    <w:bookmarkEnd w:id="124"/>
    <w:bookmarkStart w:name="z165" w:id="12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w:t>
      </w:r>
    </w:p>
    <w:bookmarkEnd w:id="125"/>
    <w:bookmarkStart w:name="z166" w:id="126"/>
    <w:p>
      <w:pPr>
        <w:spacing w:after="0"/>
        <w:ind w:left="0"/>
        <w:jc w:val="both"/>
      </w:pPr>
      <w:r>
        <w:rPr>
          <w:rFonts w:ascii="Times New Roman"/>
          <w:b w:val="false"/>
          <w:i w:val="false"/>
          <w:color w:val="000000"/>
          <w:sz w:val="28"/>
        </w:rPr>
        <w:t>
      абзац первый части второй изложить в следующей редакции:</w:t>
      </w:r>
    </w:p>
    <w:bookmarkEnd w:id="126"/>
    <w:bookmarkStart w:name="z167" w:id="127"/>
    <w:p>
      <w:pPr>
        <w:spacing w:after="0"/>
        <w:ind w:left="0"/>
        <w:jc w:val="both"/>
      </w:pPr>
      <w:r>
        <w:rPr>
          <w:rFonts w:ascii="Times New Roman"/>
          <w:b w:val="false"/>
          <w:i w:val="false"/>
          <w:color w:val="000000"/>
          <w:sz w:val="28"/>
        </w:rPr>
        <w:t>
      "Отдел занятости при приеме заявления формирует запросы по ИИН в цифровые системы государственных органов и (или) организаций через шлюз "цифрового правительства" (далее – цифровые системы) для получения следующих сведений:";</w:t>
      </w:r>
    </w:p>
    <w:bookmarkEnd w:id="127"/>
    <w:bookmarkStart w:name="z168" w:id="128"/>
    <w:p>
      <w:pPr>
        <w:spacing w:after="0"/>
        <w:ind w:left="0"/>
        <w:jc w:val="both"/>
      </w:pPr>
      <w:r>
        <w:rPr>
          <w:rFonts w:ascii="Times New Roman"/>
          <w:b w:val="false"/>
          <w:i w:val="false"/>
          <w:color w:val="000000"/>
          <w:sz w:val="28"/>
        </w:rPr>
        <w:t>
      часть третью изложить в следующей редакции:</w:t>
      </w:r>
    </w:p>
    <w:bookmarkEnd w:id="128"/>
    <w:bookmarkStart w:name="z169" w:id="129"/>
    <w:p>
      <w:pPr>
        <w:spacing w:after="0"/>
        <w:ind w:left="0"/>
        <w:jc w:val="both"/>
      </w:pPr>
      <w:r>
        <w:rPr>
          <w:rFonts w:ascii="Times New Roman"/>
          <w:b w:val="false"/>
          <w:i w:val="false"/>
          <w:color w:val="000000"/>
          <w:sz w:val="28"/>
        </w:rPr>
        <w:t>
      "При отсутствии сведений из цифровых систем к заявлению прилагаются для лиц старше восемнадцати лет – копия решения суда о признании лица недееспособным (при наличии).";</w:t>
      </w:r>
    </w:p>
    <w:bookmarkEnd w:id="1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171" w:id="130"/>
    <w:p>
      <w:pPr>
        <w:spacing w:after="0"/>
        <w:ind w:left="0"/>
        <w:jc w:val="both"/>
      </w:pPr>
      <w:r>
        <w:rPr>
          <w:rFonts w:ascii="Times New Roman"/>
          <w:b w:val="false"/>
          <w:i w:val="false"/>
          <w:color w:val="000000"/>
          <w:sz w:val="28"/>
        </w:rPr>
        <w:t>
      "6. При соответствии пакета документов, указанных в пункте 5 настоящего Стандарта, специалист отдела занятости вносит в автоматизированную цифровую систему "Е-Собес" (далее – АЦС "Е-Собес") данные из заявления обратившегося лица (семьи), признанные нуждающимися в специальных социальных услугах.";</w:t>
      </w:r>
    </w:p>
    <w:bookmarkEnd w:id="130"/>
    <w:bookmarkStart w:name="z172" w:id="131"/>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7</w:t>
      </w:r>
      <w:r>
        <w:rPr>
          <w:rFonts w:ascii="Times New Roman"/>
          <w:b w:val="false"/>
          <w:i w:val="false"/>
          <w:color w:val="000000"/>
          <w:sz w:val="28"/>
        </w:rPr>
        <w:t xml:space="preserve"> изложить в следующей редакции:</w:t>
      </w:r>
    </w:p>
    <w:bookmarkEnd w:id="131"/>
    <w:bookmarkStart w:name="z173" w:id="132"/>
    <w:p>
      <w:pPr>
        <w:spacing w:after="0"/>
        <w:ind w:left="0"/>
        <w:jc w:val="both"/>
      </w:pPr>
      <w:r>
        <w:rPr>
          <w:rFonts w:ascii="Times New Roman"/>
          <w:b w:val="false"/>
          <w:i w:val="false"/>
          <w:color w:val="000000"/>
          <w:sz w:val="28"/>
        </w:rPr>
        <w:t>
      "При наличии сведений об абонентском номере получателя услуг в базе мобильных граждан, получателю услуг дополнительно направляется уведомление о необходимости авторизации и выбора организации стационарного типа на портале с АЦС "Е-Собес" на зарегистрированный на веб-портале "цифрового правительства" телефонный номер абонентского устройства сотовой связи посредством передачи СМС-уведомления.";</w:t>
      </w:r>
    </w:p>
    <w:bookmarkEnd w:id="1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8 изложить в следующей редакции:</w:t>
      </w:r>
    </w:p>
    <w:bookmarkStart w:name="z175" w:id="133"/>
    <w:p>
      <w:pPr>
        <w:spacing w:after="0"/>
        <w:ind w:left="0"/>
        <w:jc w:val="both"/>
      </w:pPr>
      <w:r>
        <w:rPr>
          <w:rFonts w:ascii="Times New Roman"/>
          <w:b w:val="false"/>
          <w:i w:val="false"/>
          <w:color w:val="000000"/>
          <w:sz w:val="28"/>
        </w:rPr>
        <w:t>
      "3) в случае отсутствия сведений из цифровых систем – документы, указанные в абзаце третьей пункта 5 настоящего Стандарта.";</w:t>
      </w:r>
    </w:p>
    <w:bookmarkEnd w:id="1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177" w:id="134"/>
    <w:p>
      <w:pPr>
        <w:spacing w:after="0"/>
        <w:ind w:left="0"/>
        <w:jc w:val="both"/>
      </w:pPr>
      <w:r>
        <w:rPr>
          <w:rFonts w:ascii="Times New Roman"/>
          <w:b w:val="false"/>
          <w:i w:val="false"/>
          <w:color w:val="000000"/>
          <w:sz w:val="28"/>
        </w:rPr>
        <w:t>
      "12. Получатели услуг, которые признаны инвалидами, подлежат регистрации в АЦС "Е-Собес" путем предоставления заявления в отдел занятости.";</w:t>
      </w:r>
    </w:p>
    <w:bookmarkEnd w:id="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179" w:id="135"/>
    <w:p>
      <w:pPr>
        <w:spacing w:after="0"/>
        <w:ind w:left="0"/>
        <w:jc w:val="both"/>
      </w:pPr>
      <w:r>
        <w:rPr>
          <w:rFonts w:ascii="Times New Roman"/>
          <w:b w:val="false"/>
          <w:i w:val="false"/>
          <w:color w:val="000000"/>
          <w:sz w:val="28"/>
        </w:rPr>
        <w:t>
      "16. Прекращение, приостановление предоставления специальных социальных услуг или перевод получателей услуг в другую организацию полустационарного типа осуществляются на основании приказа руководителя организации полустационарного типа и проставляется отметка в АЦС "Е-собес".</w:t>
      </w:r>
    </w:p>
    <w:bookmarkEnd w:id="135"/>
    <w:bookmarkStart w:name="z180" w:id="136"/>
    <w:p>
      <w:pPr>
        <w:spacing w:after="0"/>
        <w:ind w:left="0"/>
        <w:jc w:val="both"/>
      </w:pPr>
      <w:r>
        <w:rPr>
          <w:rFonts w:ascii="Times New Roman"/>
          <w:b w:val="false"/>
          <w:i w:val="false"/>
          <w:color w:val="000000"/>
          <w:sz w:val="28"/>
        </w:rPr>
        <w:t>
      При этом оформляются выписные эпикризы, рекомендации специалистов организации полустационарного типа, которые передаются на руки получателю услуг, либо его законному представителю.";</w:t>
      </w:r>
    </w:p>
    <w:bookmarkEnd w:id="136"/>
    <w:bookmarkStart w:name="z181" w:id="13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Стандартах</w:t>
      </w:r>
      <w:r>
        <w:rPr>
          <w:rFonts w:ascii="Times New Roman"/>
          <w:b w:val="false"/>
          <w:i w:val="false"/>
          <w:color w:val="000000"/>
          <w:sz w:val="28"/>
        </w:rPr>
        <w:t xml:space="preserve"> оказания специальных социальных услуг в области социальной защиты населения в условиях оказания услуг на дому, утвержденных указанным приказом:</w:t>
      </w:r>
    </w:p>
    <w:bookmarkEnd w:id="137"/>
    <w:bookmarkStart w:name="z182" w:id="138"/>
    <w:p>
      <w:pPr>
        <w:spacing w:after="0"/>
        <w:ind w:left="0"/>
        <w:jc w:val="both"/>
      </w:pPr>
      <w:r>
        <w:rPr>
          <w:rFonts w:ascii="Times New Roman"/>
          <w:b w:val="false"/>
          <w:i w:val="false"/>
          <w:color w:val="000000"/>
          <w:sz w:val="28"/>
        </w:rPr>
        <w:t xml:space="preserve">
      абзац первый части второй </w:t>
      </w:r>
      <w:r>
        <w:rPr>
          <w:rFonts w:ascii="Times New Roman"/>
          <w:b w:val="false"/>
          <w:i w:val="false"/>
          <w:color w:val="000000"/>
          <w:sz w:val="28"/>
        </w:rPr>
        <w:t>пункта 5</w:t>
      </w:r>
      <w:r>
        <w:rPr>
          <w:rFonts w:ascii="Times New Roman"/>
          <w:b w:val="false"/>
          <w:i w:val="false"/>
          <w:color w:val="000000"/>
          <w:sz w:val="28"/>
        </w:rPr>
        <w:t xml:space="preserve"> изложить в следующей редакции:</w:t>
      </w:r>
    </w:p>
    <w:bookmarkEnd w:id="138"/>
    <w:bookmarkStart w:name="z183" w:id="139"/>
    <w:p>
      <w:pPr>
        <w:spacing w:after="0"/>
        <w:ind w:left="0"/>
        <w:jc w:val="both"/>
      </w:pPr>
      <w:r>
        <w:rPr>
          <w:rFonts w:ascii="Times New Roman"/>
          <w:b w:val="false"/>
          <w:i w:val="false"/>
          <w:color w:val="000000"/>
          <w:sz w:val="28"/>
        </w:rPr>
        <w:t>
      "Отдел занятости при приеме заявления формирует запросы по ИИН в цифровые системы государственных органов и (или) организаций через шлюз "цифрового правительства" (далее – цифровые системы) для получения следующих сведений:";</w:t>
      </w:r>
    </w:p>
    <w:bookmarkEnd w:id="1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185" w:id="140"/>
    <w:p>
      <w:pPr>
        <w:spacing w:after="0"/>
        <w:ind w:left="0"/>
        <w:jc w:val="both"/>
      </w:pPr>
      <w:r>
        <w:rPr>
          <w:rFonts w:ascii="Times New Roman"/>
          <w:b w:val="false"/>
          <w:i w:val="false"/>
          <w:color w:val="000000"/>
          <w:sz w:val="28"/>
        </w:rPr>
        <w:t>
      "6. При соответствии пакета документов, указанных в пункте 5 настоящего Стандарта, специалист уполномоченного органа вносит в автоматизированную цифровую систему "Е-Собес" (далее – АЦС "Е-Собес") данные из заявления обратившегося лица (семьи), признанные нуждающимися в специальных социальных услугах.";</w:t>
      </w:r>
    </w:p>
    <w:bookmarkEnd w:id="140"/>
    <w:bookmarkStart w:name="z186" w:id="141"/>
    <w:p>
      <w:pPr>
        <w:spacing w:after="0"/>
        <w:ind w:left="0"/>
        <w:jc w:val="both"/>
      </w:pPr>
      <w:r>
        <w:rPr>
          <w:rFonts w:ascii="Times New Roman"/>
          <w:b w:val="false"/>
          <w:i w:val="false"/>
          <w:color w:val="000000"/>
          <w:sz w:val="28"/>
        </w:rPr>
        <w:t xml:space="preserve">
      часть пятую </w:t>
      </w:r>
      <w:r>
        <w:rPr>
          <w:rFonts w:ascii="Times New Roman"/>
          <w:b w:val="false"/>
          <w:i w:val="false"/>
          <w:color w:val="000000"/>
          <w:sz w:val="28"/>
        </w:rPr>
        <w:t>пункта 8</w:t>
      </w:r>
      <w:r>
        <w:rPr>
          <w:rFonts w:ascii="Times New Roman"/>
          <w:b w:val="false"/>
          <w:i w:val="false"/>
          <w:color w:val="000000"/>
          <w:sz w:val="28"/>
        </w:rPr>
        <w:t xml:space="preserve"> изложить в следующей редакции:</w:t>
      </w:r>
    </w:p>
    <w:bookmarkEnd w:id="141"/>
    <w:bookmarkStart w:name="z187" w:id="142"/>
    <w:p>
      <w:pPr>
        <w:spacing w:after="0"/>
        <w:ind w:left="0"/>
        <w:jc w:val="both"/>
      </w:pPr>
      <w:r>
        <w:rPr>
          <w:rFonts w:ascii="Times New Roman"/>
          <w:b w:val="false"/>
          <w:i w:val="false"/>
          <w:color w:val="000000"/>
          <w:sz w:val="28"/>
        </w:rPr>
        <w:t>
      "При наличии сведений об абонентском номере получателя услуг в базе мобильных граждан, получателю услуг дополнительно направляется уведомление о необходимости авторизации и выбора организации стационарного типа на портале с АЦС "Е-Собес" на зарегистрированный на веб-портале "цифрового правительства" телефонный номер абонентского устройства сотовой связи посредством передачи СМС-уведомления.";</w:t>
      </w:r>
    </w:p>
    <w:bookmarkEnd w:id="1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части первой пункта 9 изложить в следующей редакции:</w:t>
      </w:r>
    </w:p>
    <w:bookmarkStart w:name="z189" w:id="143"/>
    <w:p>
      <w:pPr>
        <w:spacing w:after="0"/>
        <w:ind w:left="0"/>
        <w:jc w:val="both"/>
      </w:pPr>
      <w:r>
        <w:rPr>
          <w:rFonts w:ascii="Times New Roman"/>
          <w:b w:val="false"/>
          <w:i w:val="false"/>
          <w:color w:val="000000"/>
          <w:sz w:val="28"/>
        </w:rPr>
        <w:t>
      "4) в случае отсутствия сведений из цифровых систем – документы, указанные в абзаце 3 пункта 5 настоящего Стандарта.";</w:t>
      </w:r>
    </w:p>
    <w:bookmarkEnd w:id="1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191" w:id="144"/>
    <w:p>
      <w:pPr>
        <w:spacing w:after="0"/>
        <w:ind w:left="0"/>
        <w:jc w:val="both"/>
      </w:pPr>
      <w:r>
        <w:rPr>
          <w:rFonts w:ascii="Times New Roman"/>
          <w:b w:val="false"/>
          <w:i w:val="false"/>
          <w:color w:val="000000"/>
          <w:sz w:val="28"/>
        </w:rPr>
        <w:t>
      "13. Получатели услуг, которые признаны инвалидами, подлежат регистрации в АЦС "Е-Собес" путем предоставления заявления в уполномоченный орган.";</w:t>
      </w:r>
    </w:p>
    <w:bookmarkEnd w:id="1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изложить в следующей редакции:</w:t>
      </w:r>
    </w:p>
    <w:bookmarkStart w:name="z193" w:id="145"/>
    <w:p>
      <w:pPr>
        <w:spacing w:after="0"/>
        <w:ind w:left="0"/>
        <w:jc w:val="both"/>
      </w:pPr>
      <w:r>
        <w:rPr>
          <w:rFonts w:ascii="Times New Roman"/>
          <w:b w:val="false"/>
          <w:i w:val="false"/>
          <w:color w:val="000000"/>
          <w:sz w:val="28"/>
        </w:rPr>
        <w:t>
      "18. Прекращение, приостановление предоставления специальных социальных услуг в организациях надомного обслуживания осуществляются на основании решения руководителя организации надомного обслуживания, и проставляется отметка в АЦС "Е-собес".";</w:t>
      </w:r>
    </w:p>
    <w:bookmarkEnd w:id="1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указанным Стандартам изложить в новой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перечню;</w:t>
      </w:r>
    </w:p>
    <w:bookmarkStart w:name="z195" w:id="14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Стандартах</w:t>
      </w:r>
      <w:r>
        <w:rPr>
          <w:rFonts w:ascii="Times New Roman"/>
          <w:b w:val="false"/>
          <w:i w:val="false"/>
          <w:color w:val="000000"/>
          <w:sz w:val="28"/>
        </w:rPr>
        <w:t xml:space="preserve"> оказания специальных социальных услуг в области социальной защиты населения в условиях временного пребывания, утвержденных указанным приказом:</w:t>
      </w:r>
    </w:p>
    <w:bookmarkEnd w:id="1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перечню.</w:t>
      </w:r>
    </w:p>
    <w:bookmarkStart w:name="z197" w:id="147"/>
    <w:p>
      <w:pPr>
        <w:spacing w:after="0"/>
        <w:ind w:left="0"/>
        <w:jc w:val="both"/>
      </w:pPr>
      <w:r>
        <w:rPr>
          <w:rFonts w:ascii="Times New Roman"/>
          <w:b w:val="false"/>
          <w:i w:val="false"/>
          <w:color w:val="000000"/>
          <w:sz w:val="28"/>
        </w:rPr>
        <w:t xml:space="preserve">
      4. Внести в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 Министра труда и социальной защиты населения Республики Казахстан от 30 июня 2023 года № 281 "Об утверждении правил и методики формирования тарифов на специальные социальные услуги" (зарегистрирован в Реестре государственной регистрации нормативных правовых актов под № 32987) следующие изменения:</w:t>
      </w:r>
    </w:p>
    <w:bookmarkEnd w:id="147"/>
    <w:bookmarkStart w:name="z198" w:id="14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формирования тарифов на специальные социальные услуги, утвержденных указанным приказом:</w:t>
      </w:r>
    </w:p>
    <w:bookmarkEnd w:id="1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пункта 2 изложить в следующей редакции:</w:t>
      </w:r>
    </w:p>
    <w:bookmarkStart w:name="z200" w:id="149"/>
    <w:p>
      <w:pPr>
        <w:spacing w:after="0"/>
        <w:ind w:left="0"/>
        <w:jc w:val="both"/>
      </w:pPr>
      <w:r>
        <w:rPr>
          <w:rFonts w:ascii="Times New Roman"/>
          <w:b w:val="false"/>
          <w:i w:val="false"/>
          <w:color w:val="000000"/>
          <w:sz w:val="28"/>
        </w:rPr>
        <w:t>
      "5) автоматизированная цифровая система "Е-собес" (далее – АЦС "Е-собес") – цифровая система, предназначенная для автоматизации деятельности уполномоченного государственного органа, местных исполнительных органов по вопросам социальной защиты, Центра развития трудовых ресурсов и межведомственного взаимодействия в целях предоставления государственных услуг населению в социально-трудовой сфере;";</w:t>
      </w:r>
    </w:p>
    <w:bookmarkEnd w:id="1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202" w:id="150"/>
    <w:p>
      <w:pPr>
        <w:spacing w:after="0"/>
        <w:ind w:left="0"/>
        <w:jc w:val="both"/>
      </w:pPr>
      <w:r>
        <w:rPr>
          <w:rFonts w:ascii="Times New Roman"/>
          <w:b w:val="false"/>
          <w:i w:val="false"/>
          <w:color w:val="000000"/>
          <w:sz w:val="28"/>
        </w:rPr>
        <w:t>
      "4. Тарифы на предстоящий финансовый год формируются в АЦС "Е-собес" и утверждаются местными исполнительными органами ежегодно до 25 декабря текущего года.";</w:t>
      </w:r>
    </w:p>
    <w:bookmarkEnd w:id="150"/>
    <w:bookmarkStart w:name="z203" w:id="15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Методике</w:t>
      </w:r>
      <w:r>
        <w:rPr>
          <w:rFonts w:ascii="Times New Roman"/>
          <w:b w:val="false"/>
          <w:i w:val="false"/>
          <w:color w:val="000000"/>
          <w:sz w:val="28"/>
        </w:rPr>
        <w:t xml:space="preserve"> формирования тарифов на специальные социальные услуги, утвержденной указанным приказом:</w:t>
      </w:r>
    </w:p>
    <w:bookmarkEnd w:id="151"/>
    <w:bookmarkStart w:name="z204" w:id="152"/>
    <w:p>
      <w:pPr>
        <w:spacing w:after="0"/>
        <w:ind w:left="0"/>
        <w:jc w:val="both"/>
      </w:pPr>
      <w:r>
        <w:rPr>
          <w:rFonts w:ascii="Times New Roman"/>
          <w:b w:val="false"/>
          <w:i w:val="false"/>
          <w:color w:val="000000"/>
          <w:sz w:val="28"/>
        </w:rPr>
        <w:t xml:space="preserve">
      абзац четвертый части третьей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152"/>
    <w:bookmarkStart w:name="z205" w:id="153"/>
    <w:p>
      <w:pPr>
        <w:spacing w:after="0"/>
        <w:ind w:left="0"/>
        <w:jc w:val="both"/>
      </w:pPr>
      <w:r>
        <w:rPr>
          <w:rFonts w:ascii="Times New Roman"/>
          <w:b w:val="false"/>
          <w:i w:val="false"/>
          <w:color w:val="000000"/>
          <w:sz w:val="28"/>
        </w:rPr>
        <w:t>
      "Z – расходы по сопровождению цифровых систем, обеспечивающих автоматизацию процессов оказания специальных социальных услуг. Расходы рассчитываются на основе предусмотренного штатными нормативами количества работников организации, для которых требуется ведение учетных записей, и составляют 0,67 МРП в месяц на каждого работника. На одного получателя услуг рассчитывается соотношением общей суммы затрат на сопровождение цифровых систем, обеспечивающих автоматизацию процессов оказания специальных социальных услуг на g;".</w:t>
      </w:r>
    </w:p>
    <w:bookmarkEnd w:id="153"/>
    <w:bookmarkStart w:name="z206" w:id="154"/>
    <w:p>
      <w:pPr>
        <w:spacing w:after="0"/>
        <w:ind w:left="0"/>
        <w:jc w:val="both"/>
      </w:pPr>
      <w:r>
        <w:rPr>
          <w:rFonts w:ascii="Times New Roman"/>
          <w:b w:val="false"/>
          <w:i w:val="false"/>
          <w:color w:val="000000"/>
          <w:sz w:val="28"/>
        </w:rPr>
        <w:t xml:space="preserve">
      5. Внести в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18 сентября 2023 года № 393 "Об утверждении Правил ведения реестра независимых экспертов медико-социальной экспертизы, а также основания включения в реестр и исключения из него" (зарегистрирован в Реестре государственной регистрации нормативных правовых актов за № 33436) следующие изменения: </w:t>
      </w:r>
    </w:p>
    <w:bookmarkEnd w:id="154"/>
    <w:bookmarkStart w:name="z207" w:id="15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ведения реестра независимых экспертов медико-социальной экспертизы, а также основания включения в реестр и исключения из него, утвержденных указанным приказом:</w:t>
      </w:r>
    </w:p>
    <w:bookmarkEnd w:id="1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пункта 2 изложить в следующей редакции:</w:t>
      </w:r>
    </w:p>
    <w:bookmarkStart w:name="z209" w:id="156"/>
    <w:p>
      <w:pPr>
        <w:spacing w:after="0"/>
        <w:ind w:left="0"/>
        <w:jc w:val="both"/>
      </w:pPr>
      <w:r>
        <w:rPr>
          <w:rFonts w:ascii="Times New Roman"/>
          <w:b w:val="false"/>
          <w:i w:val="false"/>
          <w:color w:val="000000"/>
          <w:sz w:val="28"/>
        </w:rPr>
        <w:t>
      "6) автоматизированная цифровая система "Централизованный банк данных лиц, имеющих инвалидность" (далее – АЦС "ЦБДИ") – аппаратно-программный комплекс, предназначенный для автоматизации бизнес-процессов по установлению инвалидности, утраты трудоспособности, разработке индивидуальной программы абилитации и реабилитации, а также для хранения и обработки данных по лицам, прошедшим освидетельствование в отделах МСЭ;";</w:t>
      </w:r>
    </w:p>
    <w:bookmarkEnd w:id="1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211" w:id="157"/>
    <w:p>
      <w:pPr>
        <w:spacing w:after="0"/>
        <w:ind w:left="0"/>
        <w:jc w:val="both"/>
      </w:pPr>
      <w:r>
        <w:rPr>
          <w:rFonts w:ascii="Times New Roman"/>
          <w:b w:val="false"/>
          <w:i w:val="false"/>
          <w:color w:val="000000"/>
          <w:sz w:val="28"/>
        </w:rPr>
        <w:t xml:space="preserve">
      "3. Реестр ведется Комитетом в АЦС "ЦБДИ"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157"/>
    <w:bookmarkStart w:name="z212" w:id="15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w:t>
      </w:r>
      <w:r>
        <w:rPr>
          <w:rFonts w:ascii="Times New Roman"/>
          <w:b w:val="false"/>
          <w:i w:val="false"/>
          <w:color w:val="000000"/>
          <w:sz w:val="28"/>
        </w:rPr>
        <w:t>:</w:t>
      </w:r>
    </w:p>
    <w:bookmarkEnd w:id="158"/>
    <w:bookmarkStart w:name="z213" w:id="159"/>
    <w:p>
      <w:pPr>
        <w:spacing w:after="0"/>
        <w:ind w:left="0"/>
        <w:jc w:val="both"/>
      </w:pPr>
      <w:r>
        <w:rPr>
          <w:rFonts w:ascii="Times New Roman"/>
          <w:b w:val="false"/>
          <w:i w:val="false"/>
          <w:color w:val="000000"/>
          <w:sz w:val="28"/>
        </w:rPr>
        <w:t>
      абзац первый части первой изложить в следующей редакции:</w:t>
      </w:r>
    </w:p>
    <w:bookmarkEnd w:id="159"/>
    <w:bookmarkStart w:name="z214" w:id="160"/>
    <w:p>
      <w:pPr>
        <w:spacing w:after="0"/>
        <w:ind w:left="0"/>
        <w:jc w:val="both"/>
      </w:pPr>
      <w:r>
        <w:rPr>
          <w:rFonts w:ascii="Times New Roman"/>
          <w:b w:val="false"/>
          <w:i w:val="false"/>
          <w:color w:val="000000"/>
          <w:sz w:val="28"/>
        </w:rPr>
        <w:t xml:space="preserve">
      "6. Претенденты в цифровой системе уполномоченного государственного органа - портал социальных услуг (http://aleumet.egov.kz) подают заявление на включение в реестр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с согласием на сбор, обработку персональных данных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 персональных данных и их защите"), подтвержденным посредством сервиса контроля доступа к персональным данным и формируют сведения, получаемые из государственных цифровых систем через реализованную интеграцию и шлюз "цифрового правительства" в форме электронных документов, удостоверенных электронной цифровой подписью (далее – ЭЦП):";</w:t>
      </w:r>
    </w:p>
    <w:bookmarkEnd w:id="160"/>
    <w:bookmarkStart w:name="z215" w:id="161"/>
    <w:p>
      <w:pPr>
        <w:spacing w:after="0"/>
        <w:ind w:left="0"/>
        <w:jc w:val="both"/>
      </w:pPr>
      <w:r>
        <w:rPr>
          <w:rFonts w:ascii="Times New Roman"/>
          <w:b w:val="false"/>
          <w:i w:val="false"/>
          <w:color w:val="000000"/>
          <w:sz w:val="28"/>
        </w:rPr>
        <w:t>
      часть вторую изложить в следующей редакции:</w:t>
      </w:r>
    </w:p>
    <w:bookmarkEnd w:id="161"/>
    <w:bookmarkStart w:name="z216" w:id="162"/>
    <w:p>
      <w:pPr>
        <w:spacing w:after="0"/>
        <w:ind w:left="0"/>
        <w:jc w:val="both"/>
      </w:pPr>
      <w:r>
        <w:rPr>
          <w:rFonts w:ascii="Times New Roman"/>
          <w:b w:val="false"/>
          <w:i w:val="false"/>
          <w:color w:val="000000"/>
          <w:sz w:val="28"/>
        </w:rPr>
        <w:t>
      "При отсутствии сведений по подпунктам 1), 2), 3) и 4) в цифровых системах государственных органов, подтверждающие электронные копии документов предоставляются через модуль "Кабинет независимого эксперта МСЭ" в цифровой системе уполномоченного государственного органа - портал социальных услуг (aleumet.egov.kz).";</w:t>
      </w:r>
    </w:p>
    <w:bookmarkEnd w:id="1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7 изложить в следующей редакции:</w:t>
      </w:r>
    </w:p>
    <w:bookmarkStart w:name="z218" w:id="163"/>
    <w:p>
      <w:pPr>
        <w:spacing w:after="0"/>
        <w:ind w:left="0"/>
        <w:jc w:val="both"/>
      </w:pPr>
      <w:r>
        <w:rPr>
          <w:rFonts w:ascii="Times New Roman"/>
          <w:b w:val="false"/>
          <w:i w:val="false"/>
          <w:color w:val="000000"/>
          <w:sz w:val="28"/>
        </w:rPr>
        <w:t>
      "1) проверяет полноту и срок действия представленных документов, в том числе на основании сведений, получаемых из государственных цифровых систем через шлюз "цифрового правительства";";</w:t>
      </w:r>
    </w:p>
    <w:bookmarkEnd w:id="163"/>
    <w:bookmarkStart w:name="z219" w:id="164"/>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9</w:t>
      </w:r>
      <w:r>
        <w:rPr>
          <w:rFonts w:ascii="Times New Roman"/>
          <w:b w:val="false"/>
          <w:i w:val="false"/>
          <w:color w:val="000000"/>
          <w:sz w:val="28"/>
        </w:rPr>
        <w:t xml:space="preserve"> изложить в следующей редакции:</w:t>
      </w:r>
    </w:p>
    <w:bookmarkEnd w:id="164"/>
    <w:bookmarkStart w:name="z220" w:id="165"/>
    <w:p>
      <w:pPr>
        <w:spacing w:after="0"/>
        <w:ind w:left="0"/>
        <w:jc w:val="both"/>
      </w:pPr>
      <w:r>
        <w:rPr>
          <w:rFonts w:ascii="Times New Roman"/>
          <w:b w:val="false"/>
          <w:i w:val="false"/>
          <w:color w:val="000000"/>
          <w:sz w:val="28"/>
        </w:rPr>
        <w:t>
      "В случае получения менее 70 % верных ответов и/или отрицательного результата прокторинга и/или возникновения технических сбоев в работе цифровых систем государственных органов, подтвержденных актом о техническом сбое в работе цифровых систем, однократное повторное тестирование претендентов на платформе skills.enbek.kz допускается в сроки согласно подпункту 2) пункта 8 настоящего Приказа.";</w:t>
      </w:r>
    </w:p>
    <w:bookmarkEnd w:id="1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222" w:id="166"/>
    <w:p>
      <w:pPr>
        <w:spacing w:after="0"/>
        <w:ind w:left="0"/>
        <w:jc w:val="both"/>
      </w:pPr>
      <w:r>
        <w:rPr>
          <w:rFonts w:ascii="Times New Roman"/>
          <w:b w:val="false"/>
          <w:i w:val="false"/>
          <w:color w:val="000000"/>
          <w:sz w:val="28"/>
        </w:rPr>
        <w:t xml:space="preserve">
      "11. Комитет в течение 3 (трех) рабочих дней со дня подписания договора независимым экспертом МСЭ, вносит его данные в реестр, формируемый в АЦС "ЦБДИ"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1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перечню.</w:t>
      </w:r>
    </w:p>
    <w:bookmarkStart w:name="z224" w:id="167"/>
    <w:p>
      <w:pPr>
        <w:spacing w:after="0"/>
        <w:ind w:left="0"/>
        <w:jc w:val="both"/>
      </w:pPr>
      <w:r>
        <w:rPr>
          <w:rFonts w:ascii="Times New Roman"/>
          <w:b w:val="false"/>
          <w:i w:val="false"/>
          <w:color w:val="000000"/>
          <w:sz w:val="28"/>
        </w:rPr>
        <w:t xml:space="preserve">
      6. Внести в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28 сентября 2023 года № 408 "Об утверждении правил и критериев оценки результатов работы независимых экспертов медико-социальной экспертизы" (зарегистрирован в Реестре государственной регистрации нормативных правовых актов за № 33482) следующие изменения:</w:t>
      </w:r>
    </w:p>
    <w:bookmarkEnd w:id="167"/>
    <w:bookmarkStart w:name="z225" w:id="16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и критериях оценки результатов работы независимых экспертов медико-социальной экспертизы, утвержденных указанным приказом:</w:t>
      </w:r>
    </w:p>
    <w:bookmarkEnd w:id="1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пункта 2 изложить в следующей редакции:</w:t>
      </w:r>
    </w:p>
    <w:bookmarkStart w:name="z227" w:id="169"/>
    <w:p>
      <w:pPr>
        <w:spacing w:after="0"/>
        <w:ind w:left="0"/>
        <w:jc w:val="both"/>
      </w:pPr>
      <w:r>
        <w:rPr>
          <w:rFonts w:ascii="Times New Roman"/>
          <w:b w:val="false"/>
          <w:i w:val="false"/>
          <w:color w:val="000000"/>
          <w:sz w:val="28"/>
        </w:rPr>
        <w:t>
      "5) автоматизированная цифровая система "Централизованный банк данных лиц, имеющих инвалидность" (далее – АЦС "ЦБДИ") – аппаратно-программный комплекс, предназначенный для автоматизации бизнес-процессов по установлению инвалидности, утраты трудоспособности, разработке индивидуальной программы реабилитации, а также для хранения и обработки данных по лицам, прошедшим освидетельствование в отделах МСЭ;";</w:t>
      </w:r>
    </w:p>
    <w:bookmarkEnd w:id="169"/>
    <w:bookmarkStart w:name="z228" w:id="170"/>
    <w:p>
      <w:pPr>
        <w:spacing w:after="0"/>
        <w:ind w:left="0"/>
        <w:jc w:val="both"/>
      </w:pPr>
      <w:r>
        <w:rPr>
          <w:rFonts w:ascii="Times New Roman"/>
          <w:b w:val="false"/>
          <w:i w:val="false"/>
          <w:color w:val="000000"/>
          <w:sz w:val="28"/>
        </w:rPr>
        <w:t xml:space="preserve">
      абзац первый части первой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170"/>
    <w:bookmarkStart w:name="z229" w:id="171"/>
    <w:p>
      <w:pPr>
        <w:spacing w:after="0"/>
        <w:ind w:left="0"/>
        <w:jc w:val="both"/>
      </w:pPr>
      <w:r>
        <w:rPr>
          <w:rFonts w:ascii="Times New Roman"/>
          <w:b w:val="false"/>
          <w:i w:val="false"/>
          <w:color w:val="000000"/>
          <w:sz w:val="28"/>
        </w:rPr>
        <w:t>
      "3. Оценка результатов работы независимых экспертов МСЭ проводится АЦС "ЦБДИ" в автоматизированном режиме:";</w:t>
      </w:r>
    </w:p>
    <w:bookmarkEnd w:id="1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изложить в следующей редакции:</w:t>
      </w:r>
    </w:p>
    <w:bookmarkStart w:name="z231" w:id="172"/>
    <w:p>
      <w:pPr>
        <w:spacing w:after="0"/>
        <w:ind w:left="0"/>
        <w:jc w:val="both"/>
      </w:pPr>
      <w:r>
        <w:rPr>
          <w:rFonts w:ascii="Times New Roman"/>
          <w:b w:val="false"/>
          <w:i w:val="false"/>
          <w:color w:val="000000"/>
          <w:sz w:val="28"/>
        </w:rPr>
        <w:t xml:space="preserve">
      "6. По итогам оценки результатов работы независимых экспертов МСЭ АЦС "ЦБДИ" формирует таблицу оценки результатов работы независимых экспертов МСЭ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w:t>
      </w:r>
    </w:p>
    <w:bookmarkEnd w:id="172"/>
    <w:bookmarkStart w:name="z232" w:id="173"/>
    <w:p>
      <w:pPr>
        <w:spacing w:after="0"/>
        <w:ind w:left="0"/>
        <w:jc w:val="both"/>
      </w:pPr>
      <w:r>
        <w:rPr>
          <w:rFonts w:ascii="Times New Roman"/>
          <w:b w:val="false"/>
          <w:i w:val="false"/>
          <w:color w:val="000000"/>
          <w:sz w:val="28"/>
        </w:rPr>
        <w:t>
      "7. Итоги ежемесячной и годовой оценки результатов работы независимых экспертов МСЭ отражаются в его личном кабинете в АЦС "ЦБДИ" и подписываются им с помощью электронной цифровой подписи (далее – ЭЦП).</w:t>
      </w:r>
    </w:p>
    <w:bookmarkEnd w:id="173"/>
    <w:bookmarkStart w:name="z233" w:id="174"/>
    <w:p>
      <w:pPr>
        <w:spacing w:after="0"/>
        <w:ind w:left="0"/>
        <w:jc w:val="both"/>
      </w:pPr>
      <w:r>
        <w:rPr>
          <w:rFonts w:ascii="Times New Roman"/>
          <w:b w:val="false"/>
          <w:i w:val="false"/>
          <w:color w:val="000000"/>
          <w:sz w:val="28"/>
        </w:rPr>
        <w:t>
      После подписания оценка результатов работы независимого эксперта МСЭ (ежемесячная и годовая) направляется в Комитет.".</w:t>
      </w:r>
    </w:p>
    <w:bookmarkEnd w:id="174"/>
    <w:bookmarkStart w:name="z234" w:id="175"/>
    <w:p>
      <w:pPr>
        <w:spacing w:after="0"/>
        <w:ind w:left="0"/>
        <w:jc w:val="both"/>
      </w:pPr>
      <w:r>
        <w:rPr>
          <w:rFonts w:ascii="Times New Roman"/>
          <w:b w:val="false"/>
          <w:i w:val="false"/>
          <w:color w:val="000000"/>
          <w:sz w:val="28"/>
        </w:rPr>
        <w:t xml:space="preserve">
      7.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труда и социальной защиты населения Республики Казахстан от 29 сентября 2023 года № 411 "Об утверждении правил оплаты услуг независимых экспертов медико-социальной экспертизы и тарифы на услуги независимых экспертов медико-социальной экспертизы" (зарегистрирован в Реестре государственной регистрации нормативных правовых актов за № 33492) следующие изменения:</w:t>
      </w:r>
    </w:p>
    <w:bookmarkEnd w:id="175"/>
    <w:bookmarkStart w:name="z235" w:id="17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оплаты услуг независимых экспертов медико-социальной экспертизы и тарифы на услуги независимых экспертов медико-социальной экспертизы, утвержденных указанным приказом:</w:t>
      </w:r>
    </w:p>
    <w:bookmarkEnd w:id="1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2 изложить в следующей редакции:</w:t>
      </w:r>
    </w:p>
    <w:bookmarkStart w:name="z237" w:id="177"/>
    <w:p>
      <w:pPr>
        <w:spacing w:after="0"/>
        <w:ind w:left="0"/>
        <w:jc w:val="both"/>
      </w:pPr>
      <w:r>
        <w:rPr>
          <w:rFonts w:ascii="Times New Roman"/>
          <w:b w:val="false"/>
          <w:i w:val="false"/>
          <w:color w:val="000000"/>
          <w:sz w:val="28"/>
        </w:rPr>
        <w:t>
      "3) автоматизированная цифровая система "Централизованный банк данных лиц, имеющих инвалидность" (далее – АЦС "ЦБДИ") – аппаратно-программный комплекс, предназначенный для автоматизации бизнес-процессов по установлению инвалидности, утраты трудоспособности, разработке индивидуальной программы абилитации и реабилитации, а также для хранения и обработки данных по лицам, прошедшим освидетельствование в отделах медико-социальной экспертизы;";</w:t>
      </w:r>
    </w:p>
    <w:bookmarkEnd w:id="1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239" w:id="178"/>
    <w:p>
      <w:pPr>
        <w:spacing w:after="0"/>
        <w:ind w:left="0"/>
        <w:jc w:val="both"/>
      </w:pPr>
      <w:r>
        <w:rPr>
          <w:rFonts w:ascii="Times New Roman"/>
          <w:b w:val="false"/>
          <w:i w:val="false"/>
          <w:color w:val="000000"/>
          <w:sz w:val="28"/>
        </w:rPr>
        <w:t xml:space="preserve">
      "3. Независимый эксперт МСЭ ежемесячно, не позднее 10 числа месяца, следующего за отчетным, с учетом данных таблиц оценки результатов работы и формирования цены за услугу независимого эксперта МСЭ по форме согласно приложению к настоящим Правилам формирует в АЦС "ЦБДИ" акт выполненных работ (оказанных услуг) по форме Р-1,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20 декабря 2012 года № 562 "Об утверждении форм первичных учетных документов" (зарегистрирован в Реестре государственной регистрации нормативных правовых актов за № 8265) (далее – Акт выполненных работ). Акт выполненных работ после подписания электронной цифровой подписью (далее – ЭЦП) независимого эксперта МСЭ поступает в Комитет.";</w:t>
      </w:r>
    </w:p>
    <w:bookmarkEnd w:id="1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части первой пункта 4 изложить в следующей редакции:</w:t>
      </w:r>
    </w:p>
    <w:bookmarkStart w:name="z241" w:id="179"/>
    <w:p>
      <w:pPr>
        <w:spacing w:after="0"/>
        <w:ind w:left="0"/>
        <w:jc w:val="both"/>
      </w:pPr>
      <w:r>
        <w:rPr>
          <w:rFonts w:ascii="Times New Roman"/>
          <w:b w:val="false"/>
          <w:i w:val="false"/>
          <w:color w:val="000000"/>
          <w:sz w:val="28"/>
        </w:rPr>
        <w:t>
      "2) в случае неправильного и недостоверного заполнения возвращает на доработку независимому эксперту МСЭ с указанием замечаний в АЦС "ЦБДИ".".</w:t>
      </w:r>
    </w:p>
    <w:bookmarkEnd w:id="179"/>
    <w:bookmarkStart w:name="z242" w:id="180"/>
    <w:p>
      <w:pPr>
        <w:spacing w:after="0"/>
        <w:ind w:left="0"/>
        <w:jc w:val="both"/>
      </w:pPr>
      <w:r>
        <w:rPr>
          <w:rFonts w:ascii="Times New Roman"/>
          <w:b w:val="false"/>
          <w:i w:val="false"/>
          <w:color w:val="000000"/>
          <w:sz w:val="28"/>
        </w:rPr>
        <w:t xml:space="preserve">
      8. Внести в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15 ноября 2024 года № 428 "Об утверждении Правил оказания государственной услуги "Выдача разрешения по распоряжению имуществом, снятию пенсий, пособий, социальных выплат, поступивших на счет недееспособного или ограниченно дееспособного совершеннолетнего лица, и на отчуждение имущества граждан, признанных по решению суда недееспособными или ограниченно дееспособными" (зарегистрирован в Реестре государственной регистрации нормативных правовых актов под № 35384) следующие изменения:</w:t>
      </w:r>
    </w:p>
    <w:bookmarkEnd w:id="1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244" w:id="18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и </w:t>
      </w:r>
      <w:r>
        <w:rPr>
          <w:rFonts w:ascii="Times New Roman"/>
          <w:b w:val="false"/>
          <w:i w:val="false"/>
          <w:color w:val="000000"/>
          <w:sz w:val="28"/>
        </w:rPr>
        <w:t>подпунктом 229-30)</w:t>
      </w:r>
      <w:r>
        <w:rPr>
          <w:rFonts w:ascii="Times New Roman"/>
          <w:b w:val="false"/>
          <w:i w:val="false"/>
          <w:color w:val="000000"/>
          <w:sz w:val="28"/>
        </w:rPr>
        <w:t xml:space="preserve"> пункта 15 Положения о Министерстве труда и социальной защиты населения Республики Казахстан, утвержденного постановлением Правительства Республики Казахстан от 18 февраля 2017 года № 81, </w:t>
      </w:r>
      <w:r>
        <w:rPr>
          <w:rFonts w:ascii="Times New Roman"/>
          <w:b/>
          <w:i w:val="false"/>
          <w:color w:val="000000"/>
          <w:sz w:val="28"/>
        </w:rPr>
        <w:t>ПРИКАЗЫВАЮ:</w:t>
      </w:r>
      <w:r>
        <w:rPr>
          <w:rFonts w:ascii="Times New Roman"/>
          <w:b w:val="false"/>
          <w:i w:val="false"/>
          <w:color w:val="000000"/>
          <w:sz w:val="28"/>
        </w:rPr>
        <w:t>";</w:t>
      </w:r>
    </w:p>
    <w:bookmarkEnd w:id="181"/>
    <w:bookmarkStart w:name="z245" w:id="18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"Выдача разрешения по распоряжению имуществом, снятию пенсий, пособий, социальных выплат, поступивших на счет недееспособного или ограниченно дееспособного совершеннолетнего лица, и на отчуждение имущества граждан, признанных по решению суда недееспособными или ограниченно дееспособными", утвержденных указанным приказом:</w:t>
      </w:r>
    </w:p>
    <w:bookmarkEnd w:id="1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47" w:id="183"/>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разрешения по распоряжению имуществом, снятию пенсий, пособий, социальных выплат, поступивших на счет недееспособного или ограниченно дееспособного совершеннолетнего лица, и на отчуждение имущества граждан, признанных по решению суда недееспособными или ограниченно дееспособными" (далее – Правила) разработаны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(далее - Закон) и </w:t>
      </w:r>
      <w:r>
        <w:rPr>
          <w:rFonts w:ascii="Times New Roman"/>
          <w:b w:val="false"/>
          <w:i w:val="false"/>
          <w:color w:val="000000"/>
          <w:sz w:val="28"/>
        </w:rPr>
        <w:t>подпунктом 229-31)</w:t>
      </w:r>
      <w:r>
        <w:rPr>
          <w:rFonts w:ascii="Times New Roman"/>
          <w:b w:val="false"/>
          <w:i w:val="false"/>
          <w:color w:val="000000"/>
          <w:sz w:val="28"/>
        </w:rPr>
        <w:t xml:space="preserve"> пункта 15 Положения о Министерстве труда и социальной защиты населения Республики Казахстан, утвержденного постановлением Правительства Республики Казахстан от 18 февраля 2017 года № 81 и определяют порядок выдачи разрешения по распоряжению имуществом, снятию пенсий, пособий, социальных выплат, поступивших на счет недееспособного или ограниченно дееспособного совершеннолетнего лица и на отчуждение имущества граждан, признанных по решению суда недееспособными или ограниченно дееспособными.";</w:t>
      </w:r>
    </w:p>
    <w:bookmarkEnd w:id="183"/>
    <w:bookmarkStart w:name="z248" w:id="18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1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p>
    <w:bookmarkStart w:name="z250" w:id="185"/>
    <w:p>
      <w:pPr>
        <w:spacing w:after="0"/>
        <w:ind w:left="0"/>
        <w:jc w:val="both"/>
      </w:pPr>
      <w:r>
        <w:rPr>
          <w:rFonts w:ascii="Times New Roman"/>
          <w:b w:val="false"/>
          <w:i w:val="false"/>
          <w:color w:val="000000"/>
          <w:sz w:val="28"/>
        </w:rPr>
        <w:t>
      "2) цифровая система – организационно-упорядоченная совокупность цифровых технологий, обслуживающего персонала и технической документации, реализующих определенные технологические действия посредством цифрового взаимодействия и предназначенных для решения конкретных функциональных задач;";</w:t>
      </w:r>
    </w:p>
    <w:bookmarkEnd w:id="1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изложить в следующей редакции:</w:t>
      </w:r>
    </w:p>
    <w:bookmarkStart w:name="z252" w:id="186"/>
    <w:p>
      <w:pPr>
        <w:spacing w:after="0"/>
        <w:ind w:left="0"/>
        <w:jc w:val="both"/>
      </w:pPr>
      <w:r>
        <w:rPr>
          <w:rFonts w:ascii="Times New Roman"/>
          <w:b w:val="false"/>
          <w:i w:val="false"/>
          <w:color w:val="000000"/>
          <w:sz w:val="28"/>
        </w:rPr>
        <w:t>
      "7) веб-портал "цифрового правительства" (далее – портал) – цифровой объект, представляющий собой "единое окно" доступа к консолидированной информации, размещаемой государственными органами и иными субъектами, участвующими в предоставлении государственных услуг, включая нормативную правовую базу, а также к государственным и иным услугам, оказываемым в электронной форме;</w:t>
      </w:r>
    </w:p>
    <w:bookmarkEnd w:id="186"/>
    <w:bookmarkStart w:name="z253" w:id="187"/>
    <w:p>
      <w:pPr>
        <w:spacing w:after="0"/>
        <w:ind w:left="0"/>
        <w:jc w:val="both"/>
      </w:pPr>
      <w:r>
        <w:rPr>
          <w:rFonts w:ascii="Times New Roman"/>
          <w:b w:val="false"/>
          <w:i w:val="false"/>
          <w:color w:val="000000"/>
          <w:sz w:val="28"/>
        </w:rPr>
        <w:t>
      8) электронная цифровая подпись (далее - ЭЦП) – цифровая запись (набор цифровых данных), созданная с использованием закрытого ключа электронной цифровой подписи и средств электронной цифровой подписи, подтверждающая достоверность электронного документа, его принадлежность и неизменность содержания.";</w:t>
      </w:r>
    </w:p>
    <w:bookmarkEnd w:id="1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части первой пункта 4 изложить в следующей редакции:</w:t>
      </w:r>
    </w:p>
    <w:bookmarkStart w:name="z255" w:id="188"/>
    <w:p>
      <w:pPr>
        <w:spacing w:after="0"/>
        <w:ind w:left="0"/>
        <w:jc w:val="both"/>
      </w:pPr>
      <w:r>
        <w:rPr>
          <w:rFonts w:ascii="Times New Roman"/>
          <w:b w:val="false"/>
          <w:i w:val="false"/>
          <w:color w:val="000000"/>
          <w:sz w:val="28"/>
        </w:rPr>
        <w:t>
      "3) портал.";</w:t>
      </w:r>
    </w:p>
    <w:bookmarkEnd w:id="1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w:t>
      </w:r>
    </w:p>
    <w:bookmarkStart w:name="z257" w:id="189"/>
    <w:p>
      <w:pPr>
        <w:spacing w:after="0"/>
        <w:ind w:left="0"/>
        <w:jc w:val="both"/>
      </w:pPr>
      <w:r>
        <w:rPr>
          <w:rFonts w:ascii="Times New Roman"/>
          <w:b w:val="false"/>
          <w:i w:val="false"/>
          <w:color w:val="000000"/>
          <w:sz w:val="28"/>
        </w:rPr>
        <w:t xml:space="preserve">
      "5. Перечень основных требований к оказанию государственной услуги, включающий наименования государственной услуги и услугодателя, способы предоставления, сроки, форму и результат оказания государственной услуги,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 график работы услугодателя, Государственной корпорации и цифровых объектов, перечень документов и сведений, истребуемых у услугополучателя для оказания государственной услуги, основания для отказа в оказании государственной услуги, установленные законами Республики Казахстан, а также иные требования с учетом особенностей оказания государственной услуги изложены в </w:t>
      </w:r>
      <w:r>
        <w:rPr>
          <w:rFonts w:ascii="Times New Roman"/>
          <w:b w:val="false"/>
          <w:i w:val="false"/>
          <w:color w:val="000000"/>
          <w:sz w:val="28"/>
        </w:rPr>
        <w:t>приложении 3</w:t>
      </w:r>
      <w:r>
        <w:rPr>
          <w:rFonts w:ascii="Times New Roman"/>
          <w:b w:val="false"/>
          <w:i w:val="false"/>
          <w:color w:val="000000"/>
          <w:sz w:val="28"/>
        </w:rPr>
        <w:t xml:space="preserve"> к настоящим Правилам.</w:t>
      </w:r>
    </w:p>
    <w:bookmarkEnd w:id="189"/>
    <w:bookmarkStart w:name="z258" w:id="190"/>
    <w:p>
      <w:pPr>
        <w:spacing w:after="0"/>
        <w:ind w:left="0"/>
        <w:jc w:val="both"/>
      </w:pPr>
      <w:r>
        <w:rPr>
          <w:rFonts w:ascii="Times New Roman"/>
          <w:b w:val="false"/>
          <w:i w:val="false"/>
          <w:color w:val="000000"/>
          <w:sz w:val="28"/>
        </w:rPr>
        <w:t>
      6. Услугодатель и (или) работник Государственной корпорации получает согласие у услугополучателя на использование сведений, составляющих охраняемую законом тайну, содержащихся в цифровых системах, при оказании государственной услуги.</w:t>
      </w:r>
    </w:p>
    <w:bookmarkEnd w:id="190"/>
    <w:bookmarkStart w:name="z259" w:id="191"/>
    <w:p>
      <w:pPr>
        <w:spacing w:after="0"/>
        <w:ind w:left="0"/>
        <w:jc w:val="both"/>
      </w:pPr>
      <w:r>
        <w:rPr>
          <w:rFonts w:ascii="Times New Roman"/>
          <w:b w:val="false"/>
          <w:i w:val="false"/>
          <w:color w:val="000000"/>
          <w:sz w:val="28"/>
        </w:rPr>
        <w:t>
      Услугодатель и (или) работник Государственной корпорации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bookmarkEnd w:id="191"/>
    <w:bookmarkStart w:name="z260" w:id="192"/>
    <w:p>
      <w:pPr>
        <w:spacing w:after="0"/>
        <w:ind w:left="0"/>
        <w:jc w:val="both"/>
      </w:pPr>
      <w:r>
        <w:rPr>
          <w:rFonts w:ascii="Times New Roman"/>
          <w:b w:val="false"/>
          <w:i w:val="false"/>
          <w:color w:val="000000"/>
          <w:sz w:val="28"/>
        </w:rPr>
        <w:t xml:space="preserve">
      Сведения о документах, указанных в пункте 8 Требований к оказанию государственной услуги,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работник Государственной корпорации и услугополучатель получают из соответствующих государственных цифровых систем через шлюз "цифрового правительства", посредством запроса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192"/>
    <w:bookmarkStart w:name="z261" w:id="193"/>
    <w:p>
      <w:pPr>
        <w:spacing w:after="0"/>
        <w:ind w:left="0"/>
        <w:jc w:val="both"/>
      </w:pPr>
      <w:r>
        <w:rPr>
          <w:rFonts w:ascii="Times New Roman"/>
          <w:b w:val="false"/>
          <w:i w:val="false"/>
          <w:color w:val="000000"/>
          <w:sz w:val="28"/>
        </w:rPr>
        <w:t>
      При несоответствии (отсутствии) сведений в цифровых системах услугополучателем к заявлению прилагаются документы.";</w:t>
      </w:r>
    </w:p>
    <w:bookmarkEnd w:id="193"/>
    <w:bookmarkStart w:name="z262" w:id="194"/>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10</w:t>
      </w:r>
      <w:r>
        <w:rPr>
          <w:rFonts w:ascii="Times New Roman"/>
          <w:b w:val="false"/>
          <w:i w:val="false"/>
          <w:color w:val="000000"/>
          <w:sz w:val="28"/>
        </w:rPr>
        <w:t xml:space="preserve"> изложить в следующей редакции:</w:t>
      </w:r>
    </w:p>
    <w:bookmarkEnd w:id="194"/>
    <w:bookmarkStart w:name="z263" w:id="195"/>
    <w:p>
      <w:pPr>
        <w:spacing w:after="0"/>
        <w:ind w:left="0"/>
        <w:jc w:val="both"/>
      </w:pPr>
      <w:r>
        <w:rPr>
          <w:rFonts w:ascii="Times New Roman"/>
          <w:b w:val="false"/>
          <w:i w:val="false"/>
          <w:color w:val="000000"/>
          <w:sz w:val="28"/>
        </w:rPr>
        <w:t>
      "10. При обращении услугополучателя за получением государственной услуги посредством портала запрос в цифровые системы государственных органов и (или) организаций для подтверждения представленных сведений и получения необходимых сведений, осуществляется самим услугополучателем.";</w:t>
      </w:r>
    </w:p>
    <w:bookmarkEnd w:id="1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265" w:id="196"/>
    <w:p>
      <w:pPr>
        <w:spacing w:after="0"/>
        <w:ind w:left="0"/>
        <w:jc w:val="both"/>
      </w:pPr>
      <w:r>
        <w:rPr>
          <w:rFonts w:ascii="Times New Roman"/>
          <w:b w:val="false"/>
          <w:i w:val="false"/>
          <w:color w:val="000000"/>
          <w:sz w:val="28"/>
        </w:rPr>
        <w:t>
      "11. При соответствии пакета документов, указанных в перечне основных требований к оказанию государственной услуги, специалист услугодателя вносит данные в автоматизированную цифровую систему "Е-Собес" (далее – АЦС "Е-Собес").</w:t>
      </w:r>
    </w:p>
    <w:bookmarkEnd w:id="196"/>
    <w:bookmarkStart w:name="z266" w:id="197"/>
    <w:p>
      <w:pPr>
        <w:spacing w:after="0"/>
        <w:ind w:left="0"/>
        <w:jc w:val="both"/>
      </w:pPr>
      <w:r>
        <w:rPr>
          <w:rFonts w:ascii="Times New Roman"/>
          <w:b w:val="false"/>
          <w:i w:val="false"/>
          <w:color w:val="000000"/>
          <w:sz w:val="28"/>
        </w:rPr>
        <w:t>
      При обращении услугополучателя через Государственную корпорацию, портал данные из заявления автоматически передаются в АЦС "Е-Собес".";</w:t>
      </w:r>
    </w:p>
    <w:bookmarkEnd w:id="1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изложить в следующей редакции:</w:t>
      </w:r>
    </w:p>
    <w:bookmarkStart w:name="z268" w:id="198"/>
    <w:p>
      <w:pPr>
        <w:spacing w:after="0"/>
        <w:ind w:left="0"/>
        <w:jc w:val="both"/>
      </w:pPr>
      <w:r>
        <w:rPr>
          <w:rFonts w:ascii="Times New Roman"/>
          <w:b w:val="false"/>
          <w:i w:val="false"/>
          <w:color w:val="000000"/>
          <w:sz w:val="28"/>
        </w:rPr>
        <w:t>
      "17. При внесении изменений и (или) дополнений в настоящие Правила в части оказания государственной услуги уполномоченный орган в сфере социальной защиты населения в течение трех рабочих дней после государственной регистрации приказа, который предусматривает внесение изменений и (или) дополнений информирует Единый контакт-центр, Государственную корпорацию "Правительство для граждан", оператора "цифрового правительства" и услугодателей о внесенных изменениях и (или) дополнениях.</w:t>
      </w:r>
    </w:p>
    <w:bookmarkEnd w:id="198"/>
    <w:bookmarkStart w:name="z269" w:id="199"/>
    <w:p>
      <w:pPr>
        <w:spacing w:after="0"/>
        <w:ind w:left="0"/>
        <w:jc w:val="both"/>
      </w:pPr>
      <w:r>
        <w:rPr>
          <w:rFonts w:ascii="Times New Roman"/>
          <w:b w:val="false"/>
          <w:i w:val="false"/>
          <w:color w:val="000000"/>
          <w:sz w:val="28"/>
        </w:rPr>
        <w:t xml:space="preserve">
      18. Жалоба на решение, действие (бездействие)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 в соответствии с </w:t>
      </w:r>
      <w:r>
        <w:rPr>
          <w:rFonts w:ascii="Times New Roman"/>
          <w:b w:val="false"/>
          <w:i w:val="false"/>
          <w:color w:val="000000"/>
          <w:sz w:val="28"/>
        </w:rPr>
        <w:t>АППК</w:t>
      </w:r>
      <w:r>
        <w:rPr>
          <w:rFonts w:ascii="Times New Roman"/>
          <w:b w:val="false"/>
          <w:i w:val="false"/>
          <w:color w:val="000000"/>
          <w:sz w:val="28"/>
        </w:rPr>
        <w:t xml:space="preserve"> РК и </w:t>
      </w:r>
      <w:r>
        <w:rPr>
          <w:rFonts w:ascii="Times New Roman"/>
          <w:b w:val="false"/>
          <w:i w:val="false"/>
          <w:color w:val="000000"/>
          <w:sz w:val="28"/>
        </w:rPr>
        <w:t>Законом</w:t>
      </w:r>
      <w:r>
        <w:rPr>
          <w:rFonts w:ascii="Times New Roman"/>
          <w:b w:val="false"/>
          <w:i w:val="false"/>
          <w:color w:val="000000"/>
          <w:sz w:val="28"/>
        </w:rPr>
        <w:t>.</w:t>
      </w:r>
    </w:p>
    <w:bookmarkEnd w:id="199"/>
    <w:bookmarkStart w:name="z270" w:id="200"/>
    <w:p>
      <w:pPr>
        <w:spacing w:after="0"/>
        <w:ind w:left="0"/>
        <w:jc w:val="both"/>
      </w:pPr>
      <w:r>
        <w:rPr>
          <w:rFonts w:ascii="Times New Roman"/>
          <w:b w:val="false"/>
          <w:i w:val="false"/>
          <w:color w:val="000000"/>
          <w:sz w:val="28"/>
        </w:rPr>
        <w:t>
      Жалоба на действие (бездействия) работников Государственной корпорации при оказании услуг через Государственную корпорацию подается на имя руководителя Государственной корпорации, либо в уполномоченный орган в сфере цифровизации.";</w:t>
      </w:r>
    </w:p>
    <w:bookmarkEnd w:id="2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12</w:t>
      </w:r>
      <w:r>
        <w:rPr>
          <w:rFonts w:ascii="Times New Roman"/>
          <w:b w:val="false"/>
          <w:i w:val="false"/>
          <w:color w:val="000000"/>
          <w:sz w:val="28"/>
        </w:rPr>
        <w:t xml:space="preserve">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13</w:t>
      </w:r>
      <w:r>
        <w:rPr>
          <w:rFonts w:ascii="Times New Roman"/>
          <w:b w:val="false"/>
          <w:i w:val="false"/>
          <w:color w:val="000000"/>
          <w:sz w:val="28"/>
        </w:rPr>
        <w:t xml:space="preserve">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14</w:t>
      </w:r>
      <w:r>
        <w:rPr>
          <w:rFonts w:ascii="Times New Roman"/>
          <w:b w:val="false"/>
          <w:i w:val="false"/>
          <w:color w:val="000000"/>
          <w:sz w:val="28"/>
        </w:rPr>
        <w:t xml:space="preserve"> настоящему перечню.</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Приложение 1 предусматривается в редакции приказа Министра труда и социальной защиты населения РК от 18.06.2026 </w:t>
      </w:r>
      <w:r>
        <w:rPr>
          <w:rFonts w:ascii="Times New Roman"/>
          <w:b w:val="false"/>
          <w:i w:val="false"/>
          <w:color w:val="ff0000"/>
          <w:sz w:val="28"/>
        </w:rPr>
        <w:t>№ 252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проведения</w:t>
            </w:r>
            <w:r>
              <w:br/>
            </w:r>
            <w:r>
              <w:rPr>
                <w:rFonts w:ascii="Times New Roman"/>
                <w:b w:val="false"/>
                <w:i w:val="false"/>
                <w:color w:val="000000"/>
                <w:sz w:val="20"/>
              </w:rPr>
              <w:t>медико-социальной экспертизы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78" w:id="201"/>
    <w:p>
      <w:pPr>
        <w:spacing w:after="0"/>
        <w:ind w:left="0"/>
        <w:jc w:val="left"/>
      </w:pPr>
      <w:r>
        <w:rPr>
          <w:rFonts w:ascii="Times New Roman"/>
          <w:b/>
          <w:i w:val="false"/>
          <w:color w:val="000000"/>
        </w:rPr>
        <w:t xml:space="preserve"> Заявление на проведение медико-социальной экспертизы</w:t>
      </w:r>
    </w:p>
    <w:bookmarkEnd w:id="201"/>
    <w:p>
      <w:pPr>
        <w:spacing w:after="0"/>
        <w:ind w:left="0"/>
        <w:jc w:val="both"/>
      </w:pPr>
      <w:bookmarkStart w:name="z279" w:id="202"/>
      <w:r>
        <w:rPr>
          <w:rFonts w:ascii="Times New Roman"/>
          <w:b w:val="false"/>
          <w:i w:val="false"/>
          <w:color w:val="000000"/>
          <w:sz w:val="28"/>
        </w:rPr>
        <w:t>
      Департамент Комитета регулирования и контроля в сфере социальной защиты</w:t>
      </w:r>
    </w:p>
    <w:bookmarkEnd w:id="202"/>
    <w:p>
      <w:pPr>
        <w:spacing w:after="0"/>
        <w:ind w:left="0"/>
        <w:jc w:val="both"/>
      </w:pPr>
      <w:r>
        <w:rPr>
          <w:rFonts w:ascii="Times New Roman"/>
          <w:b w:val="false"/>
          <w:i w:val="false"/>
          <w:color w:val="000000"/>
          <w:sz w:val="28"/>
        </w:rPr>
        <w:t>населения по ___________области (городу), отдел _______________________</w:t>
      </w:r>
    </w:p>
    <w:p>
      <w:pPr>
        <w:spacing w:after="0"/>
        <w:ind w:left="0"/>
        <w:jc w:val="both"/>
      </w:pPr>
      <w:r>
        <w:rPr>
          <w:rFonts w:ascii="Times New Roman"/>
          <w:b w:val="false"/>
          <w:i w:val="false"/>
          <w:color w:val="000000"/>
          <w:sz w:val="28"/>
        </w:rPr>
        <w:t>Индивидуальный идентификационный номер ___________________________</w:t>
      </w:r>
    </w:p>
    <w:p>
      <w:pPr>
        <w:spacing w:after="0"/>
        <w:ind w:left="0"/>
        <w:jc w:val="both"/>
      </w:pPr>
      <w:r>
        <w:rPr>
          <w:rFonts w:ascii="Times New Roman"/>
          <w:b w:val="false"/>
          <w:i w:val="false"/>
          <w:color w:val="000000"/>
          <w:sz w:val="28"/>
        </w:rPr>
        <w:t>Фамилия, имя, отчество (при его наличии) освидетельствуемого лица:</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Дата рождения: "____" ___________ _______ год</w:t>
      </w:r>
    </w:p>
    <w:p>
      <w:pPr>
        <w:spacing w:after="0"/>
        <w:ind w:left="0"/>
        <w:jc w:val="both"/>
      </w:pPr>
      <w:r>
        <w:rPr>
          <w:rFonts w:ascii="Times New Roman"/>
          <w:b w:val="false"/>
          <w:i w:val="false"/>
          <w:color w:val="000000"/>
          <w:sz w:val="28"/>
        </w:rPr>
        <w:t>Вид документа, удостоверяющего личность: ___________________________</w:t>
      </w:r>
    </w:p>
    <w:p>
      <w:pPr>
        <w:spacing w:after="0"/>
        <w:ind w:left="0"/>
        <w:jc w:val="both"/>
      </w:pPr>
      <w:r>
        <w:rPr>
          <w:rFonts w:ascii="Times New Roman"/>
          <w:b w:val="false"/>
          <w:i w:val="false"/>
          <w:color w:val="000000"/>
          <w:sz w:val="28"/>
        </w:rPr>
        <w:t>Номер документа: ___________________ кем выдан: ____________________</w:t>
      </w:r>
    </w:p>
    <w:p>
      <w:pPr>
        <w:spacing w:after="0"/>
        <w:ind w:left="0"/>
        <w:jc w:val="both"/>
      </w:pPr>
      <w:r>
        <w:rPr>
          <w:rFonts w:ascii="Times New Roman"/>
          <w:b w:val="false"/>
          <w:i w:val="false"/>
          <w:color w:val="000000"/>
          <w:sz w:val="28"/>
        </w:rPr>
        <w:t>Дата выдачи: "____" _____________ ______ год</w:t>
      </w:r>
    </w:p>
    <w:p>
      <w:pPr>
        <w:spacing w:after="0"/>
        <w:ind w:left="0"/>
        <w:jc w:val="both"/>
      </w:pPr>
      <w:r>
        <w:rPr>
          <w:rFonts w:ascii="Times New Roman"/>
          <w:b w:val="false"/>
          <w:i w:val="false"/>
          <w:color w:val="000000"/>
          <w:sz w:val="28"/>
        </w:rPr>
        <w:t>Место регистрации: ________________________________________________</w:t>
      </w:r>
    </w:p>
    <w:p>
      <w:pPr>
        <w:spacing w:after="0"/>
        <w:ind w:left="0"/>
        <w:jc w:val="both"/>
      </w:pPr>
      <w:r>
        <w:rPr>
          <w:rFonts w:ascii="Times New Roman"/>
          <w:b w:val="false"/>
          <w:i w:val="false"/>
          <w:color w:val="000000"/>
          <w:sz w:val="28"/>
        </w:rPr>
        <w:t>область/город республиканского значения _____________________________</w:t>
      </w:r>
    </w:p>
    <w:p>
      <w:pPr>
        <w:spacing w:after="0"/>
        <w:ind w:left="0"/>
        <w:jc w:val="both"/>
      </w:pPr>
      <w:r>
        <w:rPr>
          <w:rFonts w:ascii="Times New Roman"/>
          <w:b w:val="false"/>
          <w:i w:val="false"/>
          <w:color w:val="000000"/>
          <w:sz w:val="28"/>
        </w:rPr>
        <w:t>город (район) __________________________ село: ______________________</w:t>
      </w:r>
    </w:p>
    <w:p>
      <w:pPr>
        <w:spacing w:after="0"/>
        <w:ind w:left="0"/>
        <w:jc w:val="both"/>
      </w:pPr>
      <w:r>
        <w:rPr>
          <w:rFonts w:ascii="Times New Roman"/>
          <w:b w:val="false"/>
          <w:i w:val="false"/>
          <w:color w:val="000000"/>
          <w:sz w:val="28"/>
        </w:rPr>
        <w:t>улица (микрорайон) ____________________ дом _______ квартира ________</w:t>
      </w:r>
    </w:p>
    <w:p>
      <w:pPr>
        <w:spacing w:after="0"/>
        <w:ind w:left="0"/>
        <w:jc w:val="both"/>
      </w:pPr>
      <w:r>
        <w:rPr>
          <w:rFonts w:ascii="Times New Roman"/>
          <w:b w:val="false"/>
          <w:i w:val="false"/>
          <w:color w:val="000000"/>
          <w:sz w:val="28"/>
        </w:rPr>
        <w:t>контактный номер телефона: ________________________________________</w:t>
      </w:r>
    </w:p>
    <w:p>
      <w:pPr>
        <w:spacing w:after="0"/>
        <w:ind w:left="0"/>
        <w:jc w:val="both"/>
      </w:pPr>
      <w:r>
        <w:rPr>
          <w:rFonts w:ascii="Times New Roman"/>
          <w:b w:val="false"/>
          <w:i w:val="false"/>
          <w:color w:val="000000"/>
          <w:sz w:val="28"/>
        </w:rPr>
        <w:t>адрес электронной почты (при наличии): ______________________________</w:t>
      </w:r>
    </w:p>
    <w:p>
      <w:pPr>
        <w:spacing w:after="0"/>
        <w:ind w:left="0"/>
        <w:jc w:val="both"/>
      </w:pPr>
      <w:r>
        <w:rPr>
          <w:rFonts w:ascii="Times New Roman"/>
          <w:b w:val="false"/>
          <w:i w:val="false"/>
          <w:color w:val="000000"/>
          <w:sz w:val="28"/>
        </w:rPr>
        <w:t>Прошу Вас провести медико-социальную экспертизу с целью:</w:t>
      </w:r>
    </w:p>
    <w:p>
      <w:pPr>
        <w:spacing w:after="0"/>
        <w:ind w:left="0"/>
        <w:jc w:val="both"/>
      </w:pPr>
      <w:r>
        <w:rPr>
          <w:rFonts w:ascii="Times New Roman"/>
          <w:b w:val="false"/>
          <w:i w:val="false"/>
          <w:color w:val="000000"/>
          <w:sz w:val="28"/>
        </w:rPr>
        <w:t>1) установления инвалидности: первичное установление инвалидности, повторное</w:t>
      </w:r>
    </w:p>
    <w:p>
      <w:pPr>
        <w:spacing w:after="0"/>
        <w:ind w:left="0"/>
        <w:jc w:val="both"/>
      </w:pPr>
      <w:r>
        <w:rPr>
          <w:rFonts w:ascii="Times New Roman"/>
          <w:b w:val="false"/>
          <w:i w:val="false"/>
          <w:color w:val="000000"/>
          <w:sz w:val="28"/>
        </w:rPr>
        <w:t>установление инвалидности (переосвидетельствование), изменение причины</w:t>
      </w:r>
    </w:p>
    <w:p>
      <w:pPr>
        <w:spacing w:after="0"/>
        <w:ind w:left="0"/>
        <w:jc w:val="both"/>
      </w:pPr>
      <w:r>
        <w:rPr>
          <w:rFonts w:ascii="Times New Roman"/>
          <w:b w:val="false"/>
          <w:i w:val="false"/>
          <w:color w:val="000000"/>
          <w:sz w:val="28"/>
        </w:rPr>
        <w:t>инвалидности (нужное подчеркнуть);</w:t>
      </w:r>
    </w:p>
    <w:p>
      <w:pPr>
        <w:spacing w:after="0"/>
        <w:ind w:left="0"/>
        <w:jc w:val="both"/>
      </w:pPr>
      <w:r>
        <w:rPr>
          <w:rFonts w:ascii="Times New Roman"/>
          <w:b w:val="false"/>
          <w:i w:val="false"/>
          <w:color w:val="000000"/>
          <w:sz w:val="28"/>
        </w:rPr>
        <w:t>2) установления степени утраты общей трудоспособности, степени утраты</w:t>
      </w:r>
    </w:p>
    <w:p>
      <w:pPr>
        <w:spacing w:after="0"/>
        <w:ind w:left="0"/>
        <w:jc w:val="both"/>
      </w:pPr>
      <w:r>
        <w:rPr>
          <w:rFonts w:ascii="Times New Roman"/>
          <w:b w:val="false"/>
          <w:i w:val="false"/>
          <w:color w:val="000000"/>
          <w:sz w:val="28"/>
        </w:rPr>
        <w:t>профессиональной трудоспособности (нужное подчеркнуть);</w:t>
      </w:r>
    </w:p>
    <w:p>
      <w:pPr>
        <w:spacing w:after="0"/>
        <w:ind w:left="0"/>
        <w:jc w:val="both"/>
      </w:pPr>
      <w:r>
        <w:rPr>
          <w:rFonts w:ascii="Times New Roman"/>
          <w:b w:val="false"/>
          <w:i w:val="false"/>
          <w:color w:val="000000"/>
          <w:sz w:val="28"/>
        </w:rPr>
        <w:t>3) формирования индивидуальной программы абилитации и реабилитации лица</w:t>
      </w:r>
    </w:p>
    <w:p>
      <w:pPr>
        <w:spacing w:after="0"/>
        <w:ind w:left="0"/>
        <w:jc w:val="both"/>
      </w:pPr>
      <w:r>
        <w:rPr>
          <w:rFonts w:ascii="Times New Roman"/>
          <w:b w:val="false"/>
          <w:i w:val="false"/>
          <w:color w:val="000000"/>
          <w:sz w:val="28"/>
        </w:rPr>
        <w:t>с инвалидностью (ИПР), коррекции ИПР, определения нуждаемости пострадавшего</w:t>
      </w:r>
    </w:p>
    <w:p>
      <w:pPr>
        <w:spacing w:after="0"/>
        <w:ind w:left="0"/>
        <w:jc w:val="both"/>
      </w:pPr>
      <w:r>
        <w:rPr>
          <w:rFonts w:ascii="Times New Roman"/>
          <w:b w:val="false"/>
          <w:i w:val="false"/>
          <w:color w:val="000000"/>
          <w:sz w:val="28"/>
        </w:rPr>
        <w:t>работника в дополнительных видах помощи и уходе (нужное подчеркнуть).</w:t>
      </w:r>
    </w:p>
    <w:bookmarkStart w:name="z280" w:id="203"/>
    <w:p>
      <w:pPr>
        <w:spacing w:after="0"/>
        <w:ind w:left="0"/>
        <w:jc w:val="both"/>
      </w:pPr>
      <w:r>
        <w:rPr>
          <w:rFonts w:ascii="Times New Roman"/>
          <w:b w:val="false"/>
          <w:i w:val="false"/>
          <w:color w:val="000000"/>
          <w:sz w:val="28"/>
        </w:rPr>
        <w:t>
      Перечень документов и сведений, полученных из цифровых систем государственных органов для проведения медико-социальной экспертизы (МСЭ):</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(в электронном либо бумажном формате)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удостоверяющий личность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место регистрации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на МСЭ</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часть ИПР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карта амбулаторного больного, выписки из истории болезни и результаты обследований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 (справка) о временной нетрудоспособности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трудовую деятельность и (или) сведения о характере и условиях труда на производстве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факт участия (или неучастия) в системе обязательного социального страхования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о несчастном случае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организации здравоохранения, осуществляющей экспертизу при установлении диагноза профессионального заболевания и отравления (определение связи заболевания с профессией)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выданный уполномоченным органом в соответствующей сфере деятельности, установившим причинно-следственную связь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суда о причинно-следственной связи травмы или заболевания с исполнением трудовых (служебных) обязанностей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установление опеки (попечительства)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 перемене имени, отчества (при его наличии), фамилии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психолого-медико-педагогической консультации (ПМПК) при его наличии - при освидетельствовании (переосвидетельствовании) детей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81" w:id="204"/>
      <w:r>
        <w:rPr>
          <w:rFonts w:ascii="Times New Roman"/>
          <w:b w:val="false"/>
          <w:i w:val="false"/>
          <w:color w:val="000000"/>
          <w:sz w:val="28"/>
        </w:rPr>
        <w:t>
      В соответствии с заключением врачебно-консультативной комиссии даю согласие</w:t>
      </w:r>
    </w:p>
    <w:bookmarkEnd w:id="204"/>
    <w:p>
      <w:pPr>
        <w:spacing w:after="0"/>
        <w:ind w:left="0"/>
        <w:jc w:val="both"/>
      </w:pPr>
      <w:r>
        <w:rPr>
          <w:rFonts w:ascii="Times New Roman"/>
          <w:b w:val="false"/>
          <w:i w:val="false"/>
          <w:color w:val="000000"/>
          <w:sz w:val="28"/>
        </w:rPr>
        <w:t>на проведение освидетельствования (переосвидетельствования) на дому,</w:t>
      </w:r>
    </w:p>
    <w:p>
      <w:pPr>
        <w:spacing w:after="0"/>
        <w:ind w:left="0"/>
        <w:jc w:val="both"/>
      </w:pPr>
      <w:r>
        <w:rPr>
          <w:rFonts w:ascii="Times New Roman"/>
          <w:b w:val="false"/>
          <w:i w:val="false"/>
          <w:color w:val="000000"/>
          <w:sz w:val="28"/>
        </w:rPr>
        <w:t>в стационаре, заочно (нужное подчеркнуть). При досрочном переосвидетельствовании</w:t>
      </w:r>
    </w:p>
    <w:p>
      <w:pPr>
        <w:spacing w:after="0"/>
        <w:ind w:left="0"/>
        <w:jc w:val="both"/>
      </w:pPr>
      <w:r>
        <w:rPr>
          <w:rFonts w:ascii="Times New Roman"/>
          <w:b w:val="false"/>
          <w:i w:val="false"/>
          <w:color w:val="000000"/>
          <w:sz w:val="28"/>
        </w:rPr>
        <w:t>указать причину _______________________________________________________</w:t>
      </w:r>
    </w:p>
    <w:p>
      <w:pPr>
        <w:spacing w:after="0"/>
        <w:ind w:left="0"/>
        <w:jc w:val="both"/>
      </w:pPr>
      <w:r>
        <w:rPr>
          <w:rFonts w:ascii="Times New Roman"/>
          <w:b w:val="false"/>
          <w:i w:val="false"/>
          <w:color w:val="000000"/>
          <w:sz w:val="28"/>
        </w:rPr>
        <w:t xml:space="preserve">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w:t>
      </w:r>
    </w:p>
    <w:p>
      <w:pPr>
        <w:spacing w:after="0"/>
        <w:ind w:left="0"/>
        <w:jc w:val="both"/>
      </w:pPr>
      <w:r>
        <w:rPr>
          <w:rFonts w:ascii="Times New Roman"/>
          <w:b w:val="false"/>
          <w:i w:val="false"/>
          <w:color w:val="000000"/>
          <w:sz w:val="28"/>
        </w:rPr>
        <w:t>защите" даю согласие на сбор и обработку моих персональных данных и сведений,</w:t>
      </w:r>
    </w:p>
    <w:p>
      <w:pPr>
        <w:spacing w:after="0"/>
        <w:ind w:left="0"/>
        <w:jc w:val="both"/>
      </w:pPr>
      <w:r>
        <w:rPr>
          <w:rFonts w:ascii="Times New Roman"/>
          <w:b w:val="false"/>
          <w:i w:val="false"/>
          <w:color w:val="000000"/>
          <w:sz w:val="28"/>
        </w:rPr>
        <w:t>составляющих охраняемую законом тайну, необходимых для установления</w:t>
      </w:r>
    </w:p>
    <w:p>
      <w:pPr>
        <w:spacing w:after="0"/>
        <w:ind w:left="0"/>
        <w:jc w:val="both"/>
      </w:pPr>
      <w:r>
        <w:rPr>
          <w:rFonts w:ascii="Times New Roman"/>
          <w:b w:val="false"/>
          <w:i w:val="false"/>
          <w:color w:val="000000"/>
          <w:sz w:val="28"/>
        </w:rPr>
        <w:t>инвалидности и/или степени утраты трудоспособности и/или определения</w:t>
      </w:r>
    </w:p>
    <w:p>
      <w:pPr>
        <w:spacing w:after="0"/>
        <w:ind w:left="0"/>
        <w:jc w:val="both"/>
      </w:pPr>
      <w:r>
        <w:rPr>
          <w:rFonts w:ascii="Times New Roman"/>
          <w:b w:val="false"/>
          <w:i w:val="false"/>
          <w:color w:val="000000"/>
          <w:sz w:val="28"/>
        </w:rPr>
        <w:t>необходимых мер социальной защиты.</w:t>
      </w:r>
    </w:p>
    <w:p>
      <w:pPr>
        <w:spacing w:after="0"/>
        <w:ind w:left="0"/>
        <w:jc w:val="both"/>
      </w:pPr>
      <w:r>
        <w:rPr>
          <w:rFonts w:ascii="Times New Roman"/>
          <w:b w:val="false"/>
          <w:i w:val="false"/>
          <w:color w:val="000000"/>
          <w:sz w:val="28"/>
        </w:rPr>
        <w:t>Предупрежден(а) об ответственности за предоставление недостоверных сведений</w:t>
      </w:r>
    </w:p>
    <w:p>
      <w:pPr>
        <w:spacing w:after="0"/>
        <w:ind w:left="0"/>
        <w:jc w:val="both"/>
      </w:pPr>
      <w:r>
        <w:rPr>
          <w:rFonts w:ascii="Times New Roman"/>
          <w:b w:val="false"/>
          <w:i w:val="false"/>
          <w:color w:val="000000"/>
          <w:sz w:val="28"/>
        </w:rPr>
        <w:t>и поддельных документов.</w:t>
      </w:r>
    </w:p>
    <w:p>
      <w:pPr>
        <w:spacing w:after="0"/>
        <w:ind w:left="0"/>
        <w:jc w:val="both"/>
      </w:pPr>
      <w:r>
        <w:rPr>
          <w:rFonts w:ascii="Times New Roman"/>
          <w:b w:val="false"/>
          <w:i w:val="false"/>
          <w:color w:val="000000"/>
          <w:sz w:val="28"/>
        </w:rPr>
        <w:t>Предупрежден(а) о том, что при переосвидетельствовании возможно изменение</w:t>
      </w:r>
    </w:p>
    <w:p>
      <w:pPr>
        <w:spacing w:after="0"/>
        <w:ind w:left="0"/>
        <w:jc w:val="both"/>
      </w:pPr>
      <w:r>
        <w:rPr>
          <w:rFonts w:ascii="Times New Roman"/>
          <w:b w:val="false"/>
          <w:i w:val="false"/>
          <w:color w:val="000000"/>
          <w:sz w:val="28"/>
        </w:rPr>
        <w:t>группы инвалидности, что влечет изменение размера пособия.</w:t>
      </w:r>
    </w:p>
    <w:p>
      <w:pPr>
        <w:spacing w:after="0"/>
        <w:ind w:left="0"/>
        <w:jc w:val="both"/>
      </w:pPr>
      <w:r>
        <w:rPr>
          <w:rFonts w:ascii="Times New Roman"/>
          <w:b w:val="false"/>
          <w:i w:val="false"/>
          <w:color w:val="000000"/>
          <w:sz w:val="28"/>
        </w:rPr>
        <w:t>"____" ___________ 20____ года</w:t>
      </w:r>
    </w:p>
    <w:p>
      <w:pPr>
        <w:spacing w:after="0"/>
        <w:ind w:left="0"/>
        <w:jc w:val="both"/>
      </w:pPr>
      <w:r>
        <w:rPr>
          <w:rFonts w:ascii="Times New Roman"/>
          <w:b w:val="false"/>
          <w:i w:val="false"/>
          <w:color w:val="000000"/>
          <w:sz w:val="28"/>
        </w:rPr>
        <w:t>Подпись заявителя, освидетельствуемого лица или законного представителя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законного представителя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проведения</w:t>
            </w:r>
            <w:r>
              <w:br/>
            </w:r>
            <w:r>
              <w:rPr>
                <w:rFonts w:ascii="Times New Roman"/>
                <w:b w:val="false"/>
                <w:i w:val="false"/>
                <w:color w:val="000000"/>
                <w:sz w:val="20"/>
              </w:rPr>
              <w:t>медико-социальной экспертизы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85" w:id="205"/>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"Установление инвалидности и/или степени утраты трудоспособности</w:t>
      </w:r>
      <w:r>
        <w:br/>
      </w:r>
      <w:r>
        <w:rPr>
          <w:rFonts w:ascii="Times New Roman"/>
          <w:b/>
          <w:i w:val="false"/>
          <w:color w:val="000000"/>
        </w:rPr>
        <w:t>и/или определение необходимых мер социальной защиты"</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инвалидности и/или степени утраты трудоспособности и/или определение необходимых мер социальной защиты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Комитета регулирования и контроля в сфере социальной защиты населения Министерства труда и социальной защиты населения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 услугодателя.</w:t>
            </w:r>
          </w:p>
          <w:p>
            <w:pPr>
              <w:spacing w:after="20"/>
              <w:ind w:left="20"/>
              <w:jc w:val="both"/>
            </w:pPr>
            <w:r>
              <w:rPr>
                <w:rFonts w:ascii="Times New Roman"/>
                <w:b w:val="false"/>
                <w:i w:val="false"/>
                <w:color w:val="000000"/>
                <w:sz w:val="20"/>
              </w:rPr>
              <w:t>При оказании государственной услуги заочно проактивно, уведомление пациента и получение его согласия на проведение заочного проактивного освидетельствования (переосвидетельствования) осуществляется через медицинскую организацию.</w:t>
            </w:r>
          </w:p>
          <w:p>
            <w:pPr>
              <w:spacing w:after="20"/>
              <w:ind w:left="20"/>
              <w:jc w:val="both"/>
            </w:pPr>
            <w:r>
              <w:rPr>
                <w:rFonts w:ascii="Times New Roman"/>
                <w:b w:val="false"/>
                <w:i w:val="false"/>
                <w:color w:val="000000"/>
                <w:sz w:val="20"/>
              </w:rPr>
              <w:t>Выдача информации о подтверждении инвалидности и электронных форм документов, полученных освидетельствуемым лицом при оказании государственной услуги, осуществляются по запросу услугополучателя через "личный кабинет" веб-портала "цифрового правительства" www.egov.kz (далее – портал), при наличии ЭЦП и/или с использованием одноразового пароля.</w:t>
            </w:r>
          </w:p>
          <w:p>
            <w:pPr>
              <w:spacing w:after="20"/>
              <w:ind w:left="20"/>
              <w:jc w:val="both"/>
            </w:pPr>
            <w:r>
              <w:rPr>
                <w:rFonts w:ascii="Times New Roman"/>
                <w:b w:val="false"/>
                <w:i w:val="false"/>
                <w:color w:val="000000"/>
                <w:sz w:val="20"/>
              </w:rPr>
              <w:t>О результатах оказания государственной услуги услугополучателю направляется СМС-уведомление на зарегистрированный абонентский номер сотовой связи.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 день обращения;</w:t>
            </w:r>
          </w:p>
          <w:p>
            <w:pPr>
              <w:spacing w:after="20"/>
              <w:ind w:left="20"/>
              <w:jc w:val="both"/>
            </w:pPr>
            <w:r>
              <w:rPr>
                <w:rFonts w:ascii="Times New Roman"/>
                <w:b w:val="false"/>
                <w:i w:val="false"/>
                <w:color w:val="000000"/>
                <w:sz w:val="20"/>
              </w:rPr>
              <w:t>максимально допустимое время ожидания для сдачи пакета документов – 1 (один) час;</w:t>
            </w:r>
          </w:p>
          <w:p>
            <w:pPr>
              <w:spacing w:after="20"/>
              <w:ind w:left="20"/>
              <w:jc w:val="both"/>
            </w:pPr>
            <w:r>
              <w:rPr>
                <w:rFonts w:ascii="Times New Roman"/>
                <w:b w:val="false"/>
                <w:i w:val="false"/>
                <w:color w:val="000000"/>
                <w:sz w:val="20"/>
              </w:rPr>
              <w:t>максимально допустимое время обслуживания услугополучателя в день обращения – 1 (один) час;</w:t>
            </w:r>
          </w:p>
          <w:p>
            <w:pPr>
              <w:spacing w:after="20"/>
              <w:ind w:left="20"/>
              <w:jc w:val="both"/>
            </w:pPr>
            <w:r>
              <w:rPr>
                <w:rFonts w:ascii="Times New Roman"/>
                <w:b w:val="false"/>
                <w:i w:val="false"/>
                <w:color w:val="000000"/>
                <w:sz w:val="20"/>
              </w:rPr>
              <w:t>максимально допустимое время при обслуживании услугополучателя на дому, по месту нахождения на лечении в специализированных учреждениях, в исправительных учреждениях и в следственных изоляторах, в зависимости от времени следования от места нахождения услугодателя до места нахождения услугополучателя – 4 часа;</w:t>
            </w:r>
          </w:p>
          <w:p>
            <w:pPr>
              <w:spacing w:after="20"/>
              <w:ind w:left="20"/>
              <w:jc w:val="both"/>
            </w:pPr>
            <w:r>
              <w:rPr>
                <w:rFonts w:ascii="Times New Roman"/>
                <w:b w:val="false"/>
                <w:i w:val="false"/>
                <w:color w:val="000000"/>
                <w:sz w:val="20"/>
              </w:rPr>
              <w:t>2) в течение 3 (трех) рабочих дней со дня поступления проекта акта МСЭ на заочное проактивное освидетельствование. В случае поступления проекта акта МСЭ после 16.00 часов, срок вынесения экспертного заключения исчисляется со следующего рабочего дня.</w:t>
            </w:r>
          </w:p>
          <w:p>
            <w:pPr>
              <w:spacing w:after="20"/>
              <w:ind w:left="20"/>
              <w:jc w:val="both"/>
            </w:pPr>
            <w:r>
              <w:rPr>
                <w:rFonts w:ascii="Times New Roman"/>
                <w:b w:val="false"/>
                <w:i w:val="false"/>
                <w:color w:val="000000"/>
                <w:sz w:val="20"/>
              </w:rPr>
              <w:t>3) 10 (десять) рабочих дней:</w:t>
            </w:r>
          </w:p>
          <w:p>
            <w:pPr>
              <w:spacing w:after="20"/>
              <w:ind w:left="20"/>
              <w:jc w:val="both"/>
            </w:pPr>
            <w:r>
              <w:rPr>
                <w:rFonts w:ascii="Times New Roman"/>
                <w:b w:val="false"/>
                <w:i w:val="false"/>
                <w:color w:val="000000"/>
                <w:sz w:val="20"/>
              </w:rPr>
              <w:t>при направлении отделом МСЭ освидетельствуемого лица и (или) документов освидетельствуемого лица с предварительно вынесенным экспертным заключением в ОМК МСЭ на консультацию;</w:t>
            </w:r>
          </w:p>
          <w:p>
            <w:pPr>
              <w:spacing w:after="20"/>
              <w:ind w:left="20"/>
              <w:jc w:val="both"/>
            </w:pPr>
            <w:r>
              <w:rPr>
                <w:rFonts w:ascii="Times New Roman"/>
                <w:b w:val="false"/>
                <w:i w:val="false"/>
                <w:color w:val="000000"/>
                <w:sz w:val="20"/>
              </w:rPr>
              <w:t>со дня распределения проекта акта МСЭ на заочное проактивное освидетельствование при направлении документов освидетельствуемого лица на очное освидетельствование в случаях несоответствия диагноза Перечню нозологических форм; цели направления; данных лабораторных и функциональных исследований степени нарушений функций организма, а также в случаях несовпадения трех экспертных решений по группе инвалидности, или при его перераспределении, в случаях выхода экспертов на лист временной нетрудоспособности.</w:t>
            </w:r>
          </w:p>
          <w:p>
            <w:pPr>
              <w:spacing w:after="20"/>
              <w:ind w:left="20"/>
              <w:jc w:val="both"/>
            </w:pPr>
            <w:r>
              <w:rPr>
                <w:rFonts w:ascii="Times New Roman"/>
                <w:b w:val="false"/>
                <w:i w:val="false"/>
                <w:color w:val="000000"/>
                <w:sz w:val="20"/>
              </w:rPr>
              <w:t>4) на портале – 1 (один) час с момента подписания услугополучателем заявки на получение информации о подтверждении инвалидности.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цифровизированная)/бумажная /проактивная.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 электронной форме – через портал, удостоверенные ЭЦП уполномоченного лица услугодателя, направляются в "личный кабинет" услугополучателя:</w:t>
            </w:r>
          </w:p>
          <w:p>
            <w:pPr>
              <w:spacing w:after="20"/>
              <w:ind w:left="20"/>
              <w:jc w:val="both"/>
            </w:pPr>
            <w:r>
              <w:rPr>
                <w:rFonts w:ascii="Times New Roman"/>
                <w:b w:val="false"/>
                <w:i w:val="false"/>
                <w:color w:val="000000"/>
                <w:sz w:val="20"/>
              </w:rPr>
              <w:t>справка об инвалидности – при установлении услугополучателю инвалидности;</w:t>
            </w:r>
          </w:p>
          <w:p>
            <w:pPr>
              <w:spacing w:after="20"/>
              <w:ind w:left="20"/>
              <w:jc w:val="both"/>
            </w:pPr>
            <w:r>
              <w:rPr>
                <w:rFonts w:ascii="Times New Roman"/>
                <w:b w:val="false"/>
                <w:i w:val="false"/>
                <w:color w:val="000000"/>
                <w:sz w:val="20"/>
              </w:rPr>
              <w:t>выписка из социальной части индивидуальной программы абилитации и реабилитации лица с инвалидностью (далее - ИПР) – при разработке услугополучателю социальной части ИПР. Для лица с инвалидностью вследствие трудового увечья и/или профессионального заболевания – социальная часть ИПР;</w:t>
            </w:r>
          </w:p>
          <w:p>
            <w:pPr>
              <w:spacing w:after="20"/>
              <w:ind w:left="20"/>
              <w:jc w:val="both"/>
            </w:pPr>
            <w:r>
              <w:rPr>
                <w:rFonts w:ascii="Times New Roman"/>
                <w:b w:val="false"/>
                <w:i w:val="false"/>
                <w:color w:val="000000"/>
                <w:sz w:val="20"/>
              </w:rPr>
              <w:t>выписка из профессиональной части индивидуальной программы абилитации и реабилитации лица с инвалидностью – при разработке услугополучателю профессиональной части ИПР. Для лиц с инвалидностью вследствие трудового увечья и/или профессионального заболевания – профессиональная часть ИПР;</w:t>
            </w:r>
          </w:p>
          <w:p>
            <w:pPr>
              <w:spacing w:after="20"/>
              <w:ind w:left="20"/>
              <w:jc w:val="both"/>
            </w:pPr>
            <w:r>
              <w:rPr>
                <w:rFonts w:ascii="Times New Roman"/>
                <w:b w:val="false"/>
                <w:i w:val="false"/>
                <w:color w:val="000000"/>
                <w:sz w:val="20"/>
              </w:rPr>
              <w:t>справка о степени утраты общей трудоспособности – при установлении услугополучателю степени утраты общей трудоспособности;</w:t>
            </w:r>
          </w:p>
          <w:p>
            <w:pPr>
              <w:spacing w:after="20"/>
              <w:ind w:left="20"/>
              <w:jc w:val="both"/>
            </w:pPr>
            <w:r>
              <w:rPr>
                <w:rFonts w:ascii="Times New Roman"/>
                <w:b w:val="false"/>
                <w:i w:val="false"/>
                <w:color w:val="000000"/>
                <w:sz w:val="20"/>
              </w:rPr>
              <w:t>справка о степени утраты профессиональной трудоспособности, выписка из справки о степени утраты профессиональной трудоспособности и акта медико-социальной экспертизы – при установлении услугополучателю степени утраты профессиональной трудоспособности;</w:t>
            </w:r>
          </w:p>
          <w:p>
            <w:pPr>
              <w:spacing w:after="20"/>
              <w:ind w:left="20"/>
              <w:jc w:val="both"/>
            </w:pPr>
            <w:r>
              <w:rPr>
                <w:rFonts w:ascii="Times New Roman"/>
                <w:b w:val="false"/>
                <w:i w:val="false"/>
                <w:color w:val="000000"/>
                <w:sz w:val="20"/>
              </w:rPr>
              <w:t>заключение о нуждаемости пострадавшего работника в дополнительных видах помощи и уходе – при определении нуждаемости пострадавшего работника в дополнительных видах помощи и уходе;</w:t>
            </w:r>
          </w:p>
          <w:p>
            <w:pPr>
              <w:spacing w:after="20"/>
              <w:ind w:left="20"/>
              <w:jc w:val="both"/>
            </w:pPr>
            <w:r>
              <w:rPr>
                <w:rFonts w:ascii="Times New Roman"/>
                <w:b w:val="false"/>
                <w:i w:val="false"/>
                <w:color w:val="000000"/>
                <w:sz w:val="20"/>
              </w:rPr>
              <w:t>извещение о не установлении инвалидности – не признанному лицом с инвалидностью при очередном переосвидетельствовании;</w:t>
            </w:r>
          </w:p>
          <w:p>
            <w:pPr>
              <w:spacing w:after="20"/>
              <w:ind w:left="20"/>
              <w:jc w:val="both"/>
            </w:pPr>
            <w:r>
              <w:rPr>
                <w:rFonts w:ascii="Times New Roman"/>
                <w:b w:val="false"/>
                <w:i w:val="false"/>
                <w:color w:val="000000"/>
                <w:sz w:val="20"/>
              </w:rPr>
              <w:t>извещение об экспертном заключении медико-социальной экспертизы – при непризнании лицом с инвалидностью при первичном освидетельствовании;</w:t>
            </w:r>
          </w:p>
          <w:p>
            <w:pPr>
              <w:spacing w:after="20"/>
              <w:ind w:left="20"/>
              <w:jc w:val="both"/>
            </w:pPr>
            <w:r>
              <w:rPr>
                <w:rFonts w:ascii="Times New Roman"/>
                <w:b w:val="false"/>
                <w:i w:val="false"/>
                <w:color w:val="000000"/>
                <w:sz w:val="20"/>
              </w:rPr>
              <w:t>2) бумажная у услугодателя по требованию услугополучателя или его представителя.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 физическим лицам.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цифровых объектов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включительно с 9.00 до 18.00 часов, с перерывом на обед с 13.00 до 14.00 часов,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График приема заявления и выдачи результата оказания государственной услуги при очном освидетельствовании (переосвидетельствовании): с 9.00 часов до 15.30 часов с перерывом на обед с 13.00 часов до 14.00 часов.</w:t>
            </w:r>
          </w:p>
          <w:p>
            <w:pPr>
              <w:spacing w:after="20"/>
              <w:ind w:left="20"/>
              <w:jc w:val="both"/>
            </w:pPr>
            <w:r>
              <w:rPr>
                <w:rFonts w:ascii="Times New Roman"/>
                <w:b w:val="false"/>
                <w:i w:val="false"/>
                <w:color w:val="000000"/>
                <w:sz w:val="20"/>
              </w:rPr>
              <w:t>С 15.30 часов до 18.00 проведение заочно проактивного освидетельствования (переосвидетельствования).</w:t>
            </w:r>
          </w:p>
          <w:p>
            <w:pPr>
              <w:spacing w:after="20"/>
              <w:ind w:left="20"/>
              <w:jc w:val="both"/>
            </w:pPr>
            <w:r>
              <w:rPr>
                <w:rFonts w:ascii="Times New Roman"/>
                <w:b w:val="false"/>
                <w:i w:val="false"/>
                <w:color w:val="000000"/>
                <w:sz w:val="20"/>
              </w:rPr>
              <w:t>Государственная услуга при очном освидетельствовании (переосвидетельствовании)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2) портала – круглосуточно, за исключением технических перерывов, связанных с проведением ремонтных работ.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приеме заявления отделы МСЭ и (или) ОМК МСЭ запрашивают и получают из государственных цифровых систем через шлюз "цифрового правительства" в форме электронных документов, удостоверенных ЭЦП:</w:t>
            </w:r>
          </w:p>
          <w:p>
            <w:pPr>
              <w:spacing w:after="20"/>
              <w:ind w:left="20"/>
              <w:jc w:val="both"/>
            </w:pPr>
            <w:r>
              <w:rPr>
                <w:rFonts w:ascii="Times New Roman"/>
                <w:b w:val="false"/>
                <w:i w:val="false"/>
                <w:color w:val="000000"/>
                <w:sz w:val="20"/>
              </w:rPr>
              <w:t>1) сведения о документе, удостоверяющем личность освидетельствуемого лица;</w:t>
            </w:r>
          </w:p>
          <w:p>
            <w:pPr>
              <w:spacing w:after="20"/>
              <w:ind w:left="20"/>
              <w:jc w:val="both"/>
            </w:pPr>
            <w:r>
              <w:rPr>
                <w:rFonts w:ascii="Times New Roman"/>
                <w:b w:val="false"/>
                <w:i w:val="false"/>
                <w:color w:val="000000"/>
                <w:sz w:val="20"/>
              </w:rPr>
              <w:t>2) сведения, подтверждающие факт содержания лица в учреждении уголовно-исполнительной системы или следственном изоляторе;</w:t>
            </w:r>
          </w:p>
          <w:p>
            <w:pPr>
              <w:spacing w:after="20"/>
              <w:ind w:left="20"/>
              <w:jc w:val="both"/>
            </w:pPr>
            <w:r>
              <w:rPr>
                <w:rFonts w:ascii="Times New Roman"/>
                <w:b w:val="false"/>
                <w:i w:val="false"/>
                <w:color w:val="000000"/>
                <w:sz w:val="20"/>
              </w:rPr>
              <w:t xml:space="preserve">3) заключение на МСЭ по форме № 031/у (далее – форма № 031/у), утвержденной </w:t>
            </w:r>
            <w:r>
              <w:rPr>
                <w:rFonts w:ascii="Times New Roman"/>
                <w:b w:val="false"/>
                <w:i w:val="false"/>
                <w:color w:val="000000"/>
                <w:sz w:val="20"/>
              </w:rPr>
              <w:t>приказом</w:t>
            </w:r>
            <w:r>
              <w:rPr>
                <w:rFonts w:ascii="Times New Roman"/>
                <w:b w:val="false"/>
                <w:i w:val="false"/>
                <w:color w:val="000000"/>
                <w:sz w:val="20"/>
              </w:rPr>
              <w:t xml:space="preserve">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 (далее – приказ № ҚРДСМ-175/2020). Срок действия формы № 031/у составляет не более одного месяца со дня ее подписания, согласно Положению о деятельности врачебно-консультативной комиссии, утвержденному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Республики Казахстан от 7 апреля 2022 года № ҚРДСМ-34 (зарегистрирован в Реестре государственной регистрации нормативных правовых актов под № 27505);</w:t>
            </w:r>
          </w:p>
          <w:p>
            <w:pPr>
              <w:spacing w:after="20"/>
              <w:ind w:left="20"/>
              <w:jc w:val="both"/>
            </w:pPr>
            <w:r>
              <w:rPr>
                <w:rFonts w:ascii="Times New Roman"/>
                <w:b w:val="false"/>
                <w:i w:val="false"/>
                <w:color w:val="000000"/>
                <w:sz w:val="20"/>
              </w:rPr>
              <w:t xml:space="preserve">4) медицинскую часть индивидуальной программы абилитации и реабилитации лица с инвалидностью по форме № 033/у, утвержденной </w:t>
            </w:r>
            <w:r>
              <w:rPr>
                <w:rFonts w:ascii="Times New Roman"/>
                <w:b w:val="false"/>
                <w:i w:val="false"/>
                <w:color w:val="000000"/>
                <w:sz w:val="20"/>
              </w:rPr>
              <w:t>приказом № ҚР ДСМ-175/2020</w:t>
            </w:r>
            <w:r>
              <w:rPr>
                <w:rFonts w:ascii="Times New Roman"/>
                <w:b w:val="false"/>
                <w:i w:val="false"/>
                <w:color w:val="000000"/>
                <w:sz w:val="20"/>
              </w:rPr>
              <w:t xml:space="preserve"> (далее – медицинская часть ИПР) – при ее разработке медицинской организацией;</w:t>
            </w:r>
          </w:p>
          <w:p>
            <w:pPr>
              <w:spacing w:after="20"/>
              <w:ind w:left="20"/>
              <w:jc w:val="both"/>
            </w:pPr>
            <w:r>
              <w:rPr>
                <w:rFonts w:ascii="Times New Roman"/>
                <w:b w:val="false"/>
                <w:i w:val="false"/>
                <w:color w:val="000000"/>
                <w:sz w:val="20"/>
              </w:rPr>
              <w:t>5) сведения из медицинской карты амбулаторного пациента для анализа динамики заболевания, выписки из истории болезни, заключения специалистов и результаты обследований при их наличии;</w:t>
            </w:r>
          </w:p>
          <w:p>
            <w:pPr>
              <w:spacing w:after="20"/>
              <w:ind w:left="20"/>
              <w:jc w:val="both"/>
            </w:pPr>
            <w:r>
              <w:rPr>
                <w:rFonts w:ascii="Times New Roman"/>
                <w:b w:val="false"/>
                <w:i w:val="false"/>
                <w:color w:val="000000"/>
                <w:sz w:val="20"/>
              </w:rPr>
              <w:t>
6) лист (справка) о временной нетрудоспособности – при освидетельствовании работающих лиц;</w:t>
            </w:r>
          </w:p>
          <w:p>
            <w:pPr>
              <w:spacing w:after="20"/>
              <w:ind w:left="20"/>
              <w:jc w:val="both"/>
            </w:pPr>
            <w:r>
              <w:rPr>
                <w:rFonts w:ascii="Times New Roman"/>
                <w:b w:val="false"/>
                <w:i w:val="false"/>
                <w:color w:val="000000"/>
                <w:sz w:val="20"/>
              </w:rPr>
              <w:t>7) при первичном освидетельствовании, на лиц трудоспособного возраста – сведения о документе, подтверждающем трудовую деятельность (при наличии), а при производственных травмах и профессиональных заболеваниях также предоставляются сведения о характере и условиях труда на производстве (заполняется работодателем) по форме согласно приложению 2 к Правилам;</w:t>
            </w:r>
          </w:p>
          <w:p>
            <w:pPr>
              <w:spacing w:after="20"/>
              <w:ind w:left="20"/>
              <w:jc w:val="both"/>
            </w:pPr>
            <w:r>
              <w:rPr>
                <w:rFonts w:ascii="Times New Roman"/>
                <w:b w:val="false"/>
                <w:i w:val="false"/>
                <w:color w:val="000000"/>
                <w:sz w:val="20"/>
              </w:rPr>
              <w:t>8) при первичном установлении степени утраты общей трудоспособности – сведения, подтверждающие факт участия (или неучастия) в системе обязательного социального страхования;</w:t>
            </w:r>
          </w:p>
          <w:p>
            <w:pPr>
              <w:spacing w:after="20"/>
              <w:ind w:left="20"/>
              <w:jc w:val="both"/>
            </w:pPr>
            <w:r>
              <w:rPr>
                <w:rFonts w:ascii="Times New Roman"/>
                <w:b w:val="false"/>
                <w:i w:val="false"/>
                <w:color w:val="000000"/>
                <w:sz w:val="20"/>
              </w:rPr>
              <w:t xml:space="preserve">9) для установления причины УПТ и (или) инвалидности лицам, получившим производственную травму и/или профессиональное заболевание при первичном установлении степени УПТ – акт о несчастном случае, связанном с трудовой деятельностью, по форме, утвержденной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и социального развития Республики Казахстан от 28 декабря 2015 года № 1055 "Об утверждении форм по оформлению материалов расследования несчастных случаев, связанных с трудовой деятельностью" (зарегистрирован в Реестре государственной регистрации нормативных правовых актов под № 12655).</w:t>
            </w:r>
          </w:p>
          <w:p>
            <w:pPr>
              <w:spacing w:after="20"/>
              <w:ind w:left="20"/>
              <w:jc w:val="both"/>
            </w:pPr>
            <w:r>
              <w:rPr>
                <w:rFonts w:ascii="Times New Roman"/>
                <w:b w:val="false"/>
                <w:i w:val="false"/>
                <w:color w:val="000000"/>
                <w:sz w:val="20"/>
              </w:rPr>
              <w:t>При отсутствии акта о несчастном случае и прекращении деятельности работодателя-индивидуального предпринимателя или ликвидации юридического лица прилагаются сведения о решении суда о причинно-следственной связи травмы или заболевания с исполнением трудовых (служебных) обязанностей, представляемое лицом, получившим производственную травму и/или профессиональное заболевание;</w:t>
            </w:r>
          </w:p>
          <w:p>
            <w:pPr>
              <w:spacing w:after="20"/>
              <w:ind w:left="20"/>
              <w:jc w:val="both"/>
            </w:pPr>
            <w:r>
              <w:rPr>
                <w:rFonts w:ascii="Times New Roman"/>
                <w:b w:val="false"/>
                <w:i w:val="false"/>
                <w:color w:val="000000"/>
                <w:sz w:val="20"/>
              </w:rPr>
              <w:t>10) при освидетельствовании лиц, получивших профессиональное заболевание – сведения организации здравоохранения, осуществляющей экспертизу при установлении диагноза профессионального заболевания и отравления (определение связи заболевания с профессией);</w:t>
            </w:r>
          </w:p>
          <w:p>
            <w:pPr>
              <w:spacing w:after="20"/>
              <w:ind w:left="20"/>
              <w:jc w:val="both"/>
            </w:pPr>
            <w:r>
              <w:rPr>
                <w:rFonts w:ascii="Times New Roman"/>
                <w:b w:val="false"/>
                <w:i w:val="false"/>
                <w:color w:val="000000"/>
                <w:sz w:val="20"/>
              </w:rPr>
              <w:t>11) для определения причины инвалидности, связанной с ранением, контузией, травмой, увечьем, заболеванием – сведения о документе, выданном уполномоченным органом в соответствующей сфере деятельности, установившим причинно-следственную связь;</w:t>
            </w:r>
          </w:p>
          <w:p>
            <w:pPr>
              <w:spacing w:after="20"/>
              <w:ind w:left="20"/>
              <w:jc w:val="both"/>
            </w:pPr>
            <w:r>
              <w:rPr>
                <w:rFonts w:ascii="Times New Roman"/>
                <w:b w:val="false"/>
                <w:i w:val="false"/>
                <w:color w:val="000000"/>
                <w:sz w:val="20"/>
              </w:rPr>
              <w:t>12) при установлении опеки (попечительства) – сведения о документе, подтверждающем установление опеки (попечительства);</w:t>
            </w:r>
          </w:p>
          <w:p>
            <w:pPr>
              <w:spacing w:after="20"/>
              <w:ind w:left="20"/>
              <w:jc w:val="both"/>
            </w:pPr>
            <w:r>
              <w:rPr>
                <w:rFonts w:ascii="Times New Roman"/>
                <w:b w:val="false"/>
                <w:i w:val="false"/>
                <w:color w:val="000000"/>
                <w:sz w:val="20"/>
              </w:rPr>
              <w:t xml:space="preserve">13) при повторном переосвидетельствовании в случае совершения государственной регистрации перемены имени, отчества (при его наличии), фамилии освидетельствуемого лица – сведения о свидетельстве о перемене имени, отчества (при его наличии), фамилии по форме, утвержденной </w:t>
            </w:r>
            <w:r>
              <w:rPr>
                <w:rFonts w:ascii="Times New Roman"/>
                <w:b w:val="false"/>
                <w:i w:val="false"/>
                <w:color w:val="000000"/>
                <w:sz w:val="20"/>
              </w:rPr>
              <w:t>приказом</w:t>
            </w:r>
            <w:r>
              <w:rPr>
                <w:rFonts w:ascii="Times New Roman"/>
                <w:b w:val="false"/>
                <w:i w:val="false"/>
                <w:color w:val="000000"/>
                <w:sz w:val="20"/>
              </w:rPr>
              <w:t xml:space="preserve"> Министра юстиции Республики Казахстан от 12 января 2015 года № 9 "Об утверждении форм актовых записей, свидетельств и справок о государственной регистрации актов гражданского состояния в электронной форме и на бумажном носителе" (зарегистрирован в Реестре государственной регистрации нормативных правовых актов под № 10173);</w:t>
            </w:r>
          </w:p>
          <w:p>
            <w:pPr>
              <w:spacing w:after="20"/>
              <w:ind w:left="20"/>
              <w:jc w:val="both"/>
            </w:pPr>
            <w:r>
              <w:rPr>
                <w:rFonts w:ascii="Times New Roman"/>
                <w:b w:val="false"/>
                <w:i w:val="false"/>
                <w:color w:val="000000"/>
                <w:sz w:val="20"/>
              </w:rPr>
              <w:t>14) заключение психолого-медико-педагогической консультации (ПМПК) при его наличии - при освидетельствовании (переосвидетельствовании) детей.</w:t>
            </w:r>
          </w:p>
          <w:p>
            <w:pPr>
              <w:spacing w:after="20"/>
              <w:ind w:left="20"/>
              <w:jc w:val="both"/>
            </w:pPr>
            <w:r>
              <w:rPr>
                <w:rFonts w:ascii="Times New Roman"/>
                <w:b w:val="false"/>
                <w:i w:val="false"/>
                <w:color w:val="000000"/>
                <w:sz w:val="20"/>
              </w:rPr>
              <w:t>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"цифрового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веб-портала "цифрового правительства".</w:t>
            </w:r>
          </w:p>
          <w:p>
            <w:pPr>
              <w:spacing w:after="20"/>
              <w:ind w:left="20"/>
              <w:jc w:val="both"/>
            </w:pPr>
            <w:r>
              <w:rPr>
                <w:rFonts w:ascii="Times New Roman"/>
                <w:b w:val="false"/>
                <w:i w:val="false"/>
                <w:color w:val="000000"/>
                <w:sz w:val="20"/>
              </w:rPr>
              <w:t xml:space="preserve">При отсутствии сведений в цифровых системах, к заявлению освидетельствуемого лица прилагаются </w:t>
            </w:r>
            <w:r>
              <w:rPr>
                <w:rFonts w:ascii="Times New Roman"/>
                <w:b w:val="false"/>
                <w:i w:val="false"/>
                <w:color w:val="000000"/>
                <w:sz w:val="20"/>
              </w:rPr>
              <w:t>форма № 031/у</w:t>
            </w:r>
            <w:r>
              <w:rPr>
                <w:rFonts w:ascii="Times New Roman"/>
                <w:b w:val="false"/>
                <w:i w:val="false"/>
                <w:color w:val="000000"/>
                <w:sz w:val="20"/>
              </w:rPr>
              <w:t>, а также копии соответствующих документов на бумажном носителе и подлинники для сверки.</w:t>
            </w:r>
          </w:p>
          <w:p>
            <w:pPr>
              <w:spacing w:after="20"/>
              <w:ind w:left="20"/>
              <w:jc w:val="both"/>
            </w:pPr>
            <w:r>
              <w:rPr>
                <w:rFonts w:ascii="Times New Roman"/>
                <w:b w:val="false"/>
                <w:i w:val="false"/>
                <w:color w:val="000000"/>
                <w:sz w:val="20"/>
              </w:rPr>
              <w:t xml:space="preserve">Заочное проактивное освидетельствование (переосвидетельствование) проводится на основании электронной формы № 031/у с согласием пациента или его представителя, полученного в соответствии с Правилами оказания проактивных услуг, утвержденными </w:t>
            </w:r>
            <w:r>
              <w:rPr>
                <w:rFonts w:ascii="Times New Roman"/>
                <w:b w:val="false"/>
                <w:i w:val="false"/>
                <w:color w:val="000000"/>
                <w:sz w:val="20"/>
              </w:rPr>
              <w:t>приказом</w:t>
            </w:r>
            <w:r>
              <w:rPr>
                <w:rFonts w:ascii="Times New Roman"/>
                <w:b w:val="false"/>
                <w:i w:val="false"/>
                <w:color w:val="000000"/>
                <w:sz w:val="20"/>
              </w:rPr>
              <w:t xml:space="preserve"> Министра цифрового развития, инноваций и аэрокосмической промышленности Республики Казахстан от 24 апреля 2020 года № 155/НҚ (зарегистрирован в Реестре государственной регистрации нормативных правовых актов под № 20495) с приложением электронных документов:</w:t>
            </w:r>
          </w:p>
          <w:p>
            <w:pPr>
              <w:spacing w:after="20"/>
              <w:ind w:left="20"/>
              <w:jc w:val="both"/>
            </w:pPr>
            <w:r>
              <w:rPr>
                <w:rFonts w:ascii="Times New Roman"/>
                <w:b w:val="false"/>
                <w:i w:val="false"/>
                <w:color w:val="000000"/>
                <w:sz w:val="20"/>
              </w:rPr>
              <w:t>консультаций специалистов, отражающих жалобы, данные объективного обследования с указанием степени нарушения функций организма, диагнозов и рекомендаций;</w:t>
            </w:r>
          </w:p>
          <w:p>
            <w:pPr>
              <w:spacing w:after="20"/>
              <w:ind w:left="20"/>
              <w:jc w:val="both"/>
            </w:pPr>
            <w:r>
              <w:rPr>
                <w:rFonts w:ascii="Times New Roman"/>
                <w:b w:val="false"/>
                <w:i w:val="false"/>
                <w:color w:val="000000"/>
                <w:sz w:val="20"/>
              </w:rPr>
              <w:t>результатов клинических, лабораторных, рентгенологических и других исследований;</w:t>
            </w:r>
          </w:p>
          <w:p>
            <w:pPr>
              <w:spacing w:after="20"/>
              <w:ind w:left="20"/>
              <w:jc w:val="both"/>
            </w:pPr>
            <w:r>
              <w:rPr>
                <w:rFonts w:ascii="Times New Roman"/>
                <w:b w:val="false"/>
                <w:i w:val="false"/>
                <w:color w:val="000000"/>
                <w:sz w:val="20"/>
              </w:rPr>
              <w:t>результатов пролеченного случая (пролеченных случаев) в амбулаторных, стационарных, стационарозамещающих условиях, на дому, в санаторно-курортных организациях, с указанием динамических изменений в состоянии пациента; возникших осложнений; резюмирования результатов лабораторных исследований, консультаций; рекомендаций с учетом реабилитационного потенциала, реабилитационного диагноза и шкалы реабилитационного маршрута;</w:t>
            </w:r>
          </w:p>
          <w:p>
            <w:pPr>
              <w:spacing w:after="20"/>
              <w:ind w:left="20"/>
              <w:jc w:val="both"/>
            </w:pPr>
            <w:r>
              <w:rPr>
                <w:rFonts w:ascii="Times New Roman"/>
                <w:b w:val="false"/>
                <w:i w:val="false"/>
                <w:color w:val="000000"/>
                <w:sz w:val="20"/>
              </w:rPr>
              <w:t>результатов активного посещения пациента, вызывавшего скорую/ неотложную медицинскую помощь.</w:t>
            </w:r>
          </w:p>
          <w:p>
            <w:pPr>
              <w:spacing w:after="20"/>
              <w:ind w:left="20"/>
              <w:jc w:val="both"/>
            </w:pPr>
            <w:r>
              <w:rPr>
                <w:rFonts w:ascii="Times New Roman"/>
                <w:b w:val="false"/>
                <w:i w:val="false"/>
                <w:color w:val="000000"/>
                <w:sz w:val="20"/>
              </w:rPr>
              <w:t xml:space="preserve">Медицинские электронные документы прилагаются с учетом профиля заболевания и в соответствии со стандартами в области здравоохранения, клиническими протоколами диагностики, лечения и реабилитации, Правилами оказания медицинской реабилитации, утвержденными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Республики Казахстан от 7 октября 2020 года № ҚР ДСМ-116/2020 (зарегистрирован в Реестре государственной регистрации нормативных правовых актов под № 21381)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представлении документов с истекшим сроком действия;</w:t>
            </w:r>
          </w:p>
          <w:p>
            <w:pPr>
              <w:spacing w:after="20"/>
              <w:ind w:left="20"/>
              <w:jc w:val="both"/>
            </w:pPr>
            <w:r>
              <w:rPr>
                <w:rFonts w:ascii="Times New Roman"/>
                <w:b w:val="false"/>
                <w:i w:val="false"/>
                <w:color w:val="000000"/>
                <w:sz w:val="20"/>
              </w:rPr>
              <w:t>2) при представлении неполного пакета документов;</w:t>
            </w:r>
          </w:p>
          <w:p>
            <w:pPr>
              <w:spacing w:after="20"/>
              <w:ind w:left="20"/>
              <w:jc w:val="both"/>
            </w:pPr>
            <w:r>
              <w:rPr>
                <w:rFonts w:ascii="Times New Roman"/>
                <w:b w:val="false"/>
                <w:i w:val="false"/>
                <w:color w:val="000000"/>
                <w:sz w:val="20"/>
              </w:rPr>
              <w:t>3) при обращении в отдел МСЭ на очное освидетельствование не по месту постоянной регистрации;</w:t>
            </w:r>
          </w:p>
          <w:p>
            <w:pPr>
              <w:spacing w:after="20"/>
              <w:ind w:left="20"/>
              <w:jc w:val="both"/>
            </w:pPr>
            <w:r>
              <w:rPr>
                <w:rFonts w:ascii="Times New Roman"/>
                <w:b w:val="false"/>
                <w:i w:val="false"/>
                <w:color w:val="000000"/>
                <w:sz w:val="20"/>
              </w:rPr>
              <w:t xml:space="preserve">4)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w:t>
            </w:r>
          </w:p>
          <w:p>
            <w:pPr>
              <w:spacing w:after="20"/>
              <w:ind w:left="20"/>
              <w:jc w:val="both"/>
            </w:pPr>
            <w:r>
              <w:rPr>
                <w:rFonts w:ascii="Times New Roman"/>
                <w:b w:val="false"/>
                <w:i w:val="false"/>
                <w:color w:val="000000"/>
                <w:sz w:val="20"/>
              </w:rPr>
              <w:t>1) по месту расположения отделов МСЭ и (или) ОМК МСЭ соответствующего региона;</w:t>
            </w:r>
          </w:p>
          <w:p>
            <w:pPr>
              <w:spacing w:after="20"/>
              <w:ind w:left="20"/>
              <w:jc w:val="both"/>
            </w:pPr>
            <w:r>
              <w:rPr>
                <w:rFonts w:ascii="Times New Roman"/>
                <w:b w:val="false"/>
                <w:i w:val="false"/>
                <w:color w:val="000000"/>
                <w:sz w:val="20"/>
              </w:rPr>
              <w:t>2) на выездных заседаниях:</w:t>
            </w:r>
          </w:p>
          <w:p>
            <w:pPr>
              <w:spacing w:after="20"/>
              <w:ind w:left="20"/>
              <w:jc w:val="both"/>
            </w:pPr>
            <w:r>
              <w:rPr>
                <w:rFonts w:ascii="Times New Roman"/>
                <w:b w:val="false"/>
                <w:i w:val="false"/>
                <w:color w:val="000000"/>
                <w:sz w:val="20"/>
              </w:rPr>
              <w:t>на базе лечебно-профилактических учреждений по месту постоянной регистрации услугополучателя;</w:t>
            </w:r>
          </w:p>
          <w:p>
            <w:pPr>
              <w:spacing w:after="20"/>
              <w:ind w:left="20"/>
              <w:jc w:val="both"/>
            </w:pPr>
            <w:r>
              <w:rPr>
                <w:rFonts w:ascii="Times New Roman"/>
                <w:b w:val="false"/>
                <w:i w:val="false"/>
                <w:color w:val="000000"/>
                <w:sz w:val="20"/>
              </w:rPr>
              <w:t>по месту нахождения на лечении в специализированных учреждениях;</w:t>
            </w:r>
          </w:p>
          <w:p>
            <w:pPr>
              <w:spacing w:after="20"/>
              <w:ind w:left="20"/>
              <w:jc w:val="both"/>
            </w:pPr>
            <w:r>
              <w:rPr>
                <w:rFonts w:ascii="Times New Roman"/>
                <w:b w:val="false"/>
                <w:i w:val="false"/>
                <w:color w:val="000000"/>
                <w:sz w:val="20"/>
              </w:rPr>
              <w:t>
в учреждениях уголовно-исполнительной системы и следственных изоляторах, по месту пребывания услугополучателя;</w:t>
            </w:r>
          </w:p>
          <w:p>
            <w:pPr>
              <w:spacing w:after="20"/>
              <w:ind w:left="20"/>
              <w:jc w:val="both"/>
            </w:pPr>
            <w:r>
              <w:rPr>
                <w:rFonts w:ascii="Times New Roman"/>
                <w:b w:val="false"/>
                <w:i w:val="false"/>
                <w:color w:val="000000"/>
                <w:sz w:val="20"/>
              </w:rPr>
              <w:t>на дому, в стационаре – если лицо по состоянию здоровья в соответствии с заключением ВКК не может явиться на МСЭ;</w:t>
            </w:r>
          </w:p>
          <w:p>
            <w:pPr>
              <w:spacing w:after="20"/>
              <w:ind w:left="20"/>
              <w:jc w:val="both"/>
            </w:pPr>
            <w:r>
              <w:rPr>
                <w:rFonts w:ascii="Times New Roman"/>
                <w:b w:val="false"/>
                <w:i w:val="false"/>
                <w:color w:val="000000"/>
                <w:sz w:val="20"/>
              </w:rPr>
              <w:t>3) заочно – с согласия освидетельствуемого лица или законного представителя, когда освидетельствуемое лицо нетранспортабельно и/или находится на стационарном лечении за пределами обслуживаемого региона;</w:t>
            </w:r>
          </w:p>
          <w:p>
            <w:pPr>
              <w:spacing w:after="20"/>
              <w:ind w:left="20"/>
              <w:jc w:val="both"/>
            </w:pPr>
            <w:r>
              <w:rPr>
                <w:rFonts w:ascii="Times New Roman"/>
                <w:b w:val="false"/>
                <w:i w:val="false"/>
                <w:color w:val="000000"/>
                <w:sz w:val="20"/>
              </w:rPr>
              <w:t>4) заочно проактивно - согласно Перечню нозологических форм, при которых проводится заочное проактивное освидетельствование (переосвидетельствовании).</w:t>
            </w:r>
          </w:p>
          <w:p>
            <w:pPr>
              <w:spacing w:after="20"/>
              <w:ind w:left="20"/>
              <w:jc w:val="both"/>
            </w:pPr>
            <w:r>
              <w:rPr>
                <w:rFonts w:ascii="Times New Roman"/>
                <w:b w:val="false"/>
                <w:i w:val="false"/>
                <w:color w:val="000000"/>
                <w:sz w:val="20"/>
              </w:rPr>
              <w:t>При первичном установлении инвалидности освидетельствуемое лицо подает в отделе МСЭ заявление на назначение государственного социального пособия по инвалидности, специального государственного пособия по инвалидности, социальной выплаты на случай утраты трудоспособности, пособия воспитывающему ребенка с инвалидностью и пособия по уходу за лицом с инвалидностью первой группы.</w:t>
            </w:r>
          </w:p>
          <w:p>
            <w:pPr>
              <w:spacing w:after="20"/>
              <w:ind w:left="20"/>
              <w:jc w:val="both"/>
            </w:pPr>
            <w:r>
              <w:rPr>
                <w:rFonts w:ascii="Times New Roman"/>
                <w:b w:val="false"/>
                <w:i w:val="false"/>
                <w:color w:val="000000"/>
                <w:sz w:val="20"/>
              </w:rPr>
              <w:t>Адреса мест оказания государственной услуги размещены на интернет-ресурсе Министерства: www.enbek.gov.kz, раздел "Государственные услуги".</w:t>
            </w:r>
          </w:p>
          <w:p>
            <w:pPr>
              <w:spacing w:after="20"/>
              <w:ind w:left="20"/>
              <w:jc w:val="both"/>
            </w:pPr>
            <w:r>
              <w:rPr>
                <w:rFonts w:ascii="Times New Roman"/>
                <w:b w:val="false"/>
                <w:i w:val="false"/>
                <w:color w:val="000000"/>
                <w:sz w:val="20"/>
              </w:rPr>
              <w:t>Услугополучатель имеет возможность получения информации о подтверждении инвалидности и электронных форм документов, полученных им при оказании государственной услуги, в режиме удаленного доступа через портал, при наличии ЭЦП и/или с использованием одноразового пароля.</w:t>
            </w:r>
          </w:p>
          <w:p>
            <w:pPr>
              <w:spacing w:after="20"/>
              <w:ind w:left="20"/>
              <w:jc w:val="both"/>
            </w:pPr>
            <w:r>
              <w:rPr>
                <w:rFonts w:ascii="Times New Roman"/>
                <w:b w:val="false"/>
                <w:i w:val="false"/>
                <w:color w:val="000000"/>
                <w:sz w:val="20"/>
              </w:rPr>
              <w:t>Услугополучатель имеет возможность получения информации о порядке оказания государственной услуги через Единый контакт-центр "1414", 8-800-080-7777.</w:t>
            </w:r>
          </w:p>
          <w:p>
            <w:pPr>
              <w:spacing w:after="20"/>
              <w:ind w:left="20"/>
              <w:jc w:val="both"/>
            </w:pPr>
            <w:r>
              <w:rPr>
                <w:rFonts w:ascii="Times New Roman"/>
                <w:b w:val="false"/>
                <w:i w:val="false"/>
                <w:color w:val="000000"/>
                <w:sz w:val="20"/>
              </w:rPr>
              <w:t>Сервис цифровых документов доступен для субъектов, авторизованных в мобильном приложении и цифровых системах пользователей.</w:t>
            </w:r>
          </w:p>
          <w:p>
            <w:pPr>
              <w:spacing w:after="20"/>
              <w:ind w:left="20"/>
              <w:jc w:val="both"/>
            </w:pPr>
            <w:r>
              <w:rPr>
                <w:rFonts w:ascii="Times New Roman"/>
                <w:b w:val="false"/>
                <w:i w:val="false"/>
                <w:color w:val="000000"/>
                <w:sz w:val="20"/>
              </w:rPr>
              <w:t>Для использования цифрового документа необходимо пройти авторизацию методами доступными в мобильном приложении и цифровых системах пользователей, далее в разделе "Цифровые документы" просматривается необходимый документ для дальнейшего использования.</w:t>
            </w:r>
          </w:p>
          <w:p>
            <w:pPr>
              <w:spacing w:after="20"/>
              <w:ind w:left="20"/>
              <w:jc w:val="both"/>
            </w:pPr>
            <w:r>
              <w:rPr>
                <w:rFonts w:ascii="Times New Roman"/>
                <w:b w:val="false"/>
                <w:i w:val="false"/>
                <w:color w:val="000000"/>
                <w:sz w:val="20"/>
              </w:rPr>
              <w:t>Министерство труда и социальной защиты населения Республики Казахстан, услугодатель в течение трех рабочих дней с даты утверждения или изменения Правил проведения медико-социальной экспертизы, определяющих порядок оказания государственной услуги, актуализируют информацию и направляют ее в Единый контакт-центр.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проведения</w:t>
            </w:r>
            <w:r>
              <w:br/>
            </w:r>
            <w:r>
              <w:rPr>
                <w:rFonts w:ascii="Times New Roman"/>
                <w:b w:val="false"/>
                <w:i w:val="false"/>
                <w:color w:val="000000"/>
                <w:sz w:val="20"/>
              </w:rPr>
              <w:t>медико-социальной экспертизы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91" w:id="206"/>
    <w:p>
      <w:pPr>
        <w:spacing w:after="0"/>
        <w:ind w:left="0"/>
        <w:jc w:val="left"/>
      </w:pPr>
      <w:r>
        <w:rPr>
          <w:rFonts w:ascii="Times New Roman"/>
          <w:b/>
          <w:i w:val="false"/>
          <w:color w:val="000000"/>
        </w:rPr>
        <w:t xml:space="preserve"> Причины отклонения медицинских документов</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ошибки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сообщения о Согласии на сбор, обработку и передачу персональных данных и сведений, составляющих охраняемую законом тайну пациента, необходимых для установления инвалидности и/или степени утраты трудоспособности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формы № 031/у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даты и/или номера формы № 031/у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Истечение срока действия формы № 031/у (1 месяц)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номера мобильного телефона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регистрации в БМГ номера мобильного телефона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ЭЦП в форме № 031/у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заполнения обязательных полей в форме № 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медицинской организации с РПН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соответствие значения поля "Направление на заочное проактивное освидетельствование" значению "освидетельствование заочное проактивное"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Указанная "Цель освидетельствования" не подлежит к заочному проактивному освидетельствованию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заполнения опросника/ов в АЦС ТСР, в зависимости от указанных дефектов в поле "Рекомендация технических средств" формы №031/у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МКБ не соответствует для проведения заочно-проактивного освидетельствования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Хэш сумма файла с идентификатором ***() не совпадает с данными из сервиса ХЭД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идентификатору **** нет файла в сервисе ХЭД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системе уже имеется форма с успешно пройденным ФЛК с MismessageId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системе уже имеется форма на рассмотрении с ИИН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F017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по данному ИИН зарегистрирован со статусом "умерший" в ЦС ГБД ФЛ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услугополучателя не соответствует ФИО в ЦС ГБД ФЛ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услугополучателя отсутствует постоянная регистрация по месту жительства в ЦС ГБД ФЛ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зарегистрирован в ЦС ГБД ФЛ со статусом "выехавший за рубеж на постоянное место жительство"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данных законного представителя (у детей и недееспособных лиц)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REC005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законного представителя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Законный представитель по данному ИИН зарегистрирован со статусом "умерший" в ЦС ГБД ФЛ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Законный представитель зарегистрирован в ЦС ГБД ФЛ со статусом "выехавший за рубеж на постоянное место жительство"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законного представителя не соответствует ФИО в ЦС ГБД ФЛ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LEG003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проведения</w:t>
            </w:r>
            <w:r>
              <w:br/>
            </w:r>
            <w:r>
              <w:rPr>
                <w:rFonts w:ascii="Times New Roman"/>
                <w:b w:val="false"/>
                <w:i w:val="false"/>
                <w:color w:val="000000"/>
                <w:sz w:val="20"/>
              </w:rPr>
              <w:t>медико-социальной экспертизы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95" w:id="207"/>
    <w:p>
      <w:pPr>
        <w:spacing w:after="0"/>
        <w:ind w:left="0"/>
        <w:jc w:val="left"/>
      </w:pPr>
      <w:r>
        <w:rPr>
          <w:rFonts w:ascii="Times New Roman"/>
          <w:b/>
          <w:i w:val="false"/>
          <w:color w:val="000000"/>
        </w:rPr>
        <w:t xml:space="preserve"> Қазақстан Республикасы Еңбек және халықты әлеуметтік қорғау министрлігі</w:t>
      </w:r>
      <w:r>
        <w:br/>
      </w:r>
      <w:r>
        <w:rPr>
          <w:rFonts w:ascii="Times New Roman"/>
          <w:b/>
          <w:i w:val="false"/>
          <w:color w:val="000000"/>
        </w:rPr>
        <w:t>Министерство труда и социальной защиты населения Республики Казахстан</w:t>
      </w:r>
      <w:r>
        <w:br/>
      </w:r>
      <w:r>
        <w:rPr>
          <w:rFonts w:ascii="Times New Roman"/>
          <w:b/>
          <w:i w:val="false"/>
          <w:color w:val="000000"/>
        </w:rPr>
        <w:t>____ бойынша Халықты әлеуметтік қорғау саласындағы реттеу және бақылау комитетінің департаменті</w:t>
      </w:r>
    </w:p>
    <w:bookmarkEnd w:id="207"/>
    <w:bookmarkStart w:name="z296" w:id="208"/>
    <w:p>
      <w:pPr>
        <w:spacing w:after="0"/>
        <w:ind w:left="0"/>
        <w:jc w:val="left"/>
      </w:pPr>
      <w:r>
        <w:rPr>
          <w:rFonts w:ascii="Times New Roman"/>
          <w:b/>
          <w:i w:val="false"/>
          <w:color w:val="000000"/>
        </w:rPr>
        <w:t xml:space="preserve"> Департамент Комитета регулирования и контроля в сфере социальной защиты</w:t>
      </w:r>
      <w:r>
        <w:br/>
      </w:r>
      <w:r>
        <w:rPr>
          <w:rFonts w:ascii="Times New Roman"/>
          <w:b/>
          <w:i w:val="false"/>
          <w:color w:val="000000"/>
        </w:rPr>
        <w:t>населения по ___________ № ___</w:t>
      </w:r>
    </w:p>
    <w:bookmarkEnd w:id="208"/>
    <w:bookmarkStart w:name="z297" w:id="209"/>
    <w:p>
      <w:pPr>
        <w:spacing w:after="0"/>
        <w:ind w:left="0"/>
        <w:jc w:val="left"/>
      </w:pPr>
      <w:r>
        <w:rPr>
          <w:rFonts w:ascii="Times New Roman"/>
          <w:b/>
          <w:i w:val="false"/>
          <w:color w:val="000000"/>
        </w:rPr>
        <w:t xml:space="preserve"> МӘС бөлімінің медициналық-әлеуметтік сараптама жүргізу хаттамалар журналы</w:t>
      </w:r>
      <w:r>
        <w:br/>
      </w:r>
      <w:r>
        <w:rPr>
          <w:rFonts w:ascii="Times New Roman"/>
          <w:b/>
          <w:i w:val="false"/>
          <w:color w:val="000000"/>
        </w:rPr>
        <w:t>(Хаттамалар "Мүгедектігі бар адамдардың орталықтандырылған деректер банкі"</w:t>
      </w:r>
      <w:r>
        <w:br/>
      </w:r>
      <w:r>
        <w:rPr>
          <w:rFonts w:ascii="Times New Roman"/>
          <w:b/>
          <w:i w:val="false"/>
          <w:color w:val="000000"/>
        </w:rPr>
        <w:t>цифрлық жүйесіне электрондық нысанда қалыптастырылады)</w:t>
      </w:r>
    </w:p>
    <w:bookmarkEnd w:id="209"/>
    <w:bookmarkStart w:name="z298" w:id="210"/>
    <w:p>
      <w:pPr>
        <w:spacing w:after="0"/>
        <w:ind w:left="0"/>
        <w:jc w:val="left"/>
      </w:pPr>
      <w:r>
        <w:rPr>
          <w:rFonts w:ascii="Times New Roman"/>
          <w:b/>
          <w:i w:val="false"/>
          <w:color w:val="000000"/>
        </w:rPr>
        <w:t xml:space="preserve"> Журнал протоколов проведения медико-социальной экспертизы отдела МСЭ № ____</w:t>
      </w:r>
      <w:r>
        <w:br/>
      </w:r>
      <w:r>
        <w:rPr>
          <w:rFonts w:ascii="Times New Roman"/>
          <w:b/>
          <w:i w:val="false"/>
          <w:color w:val="000000"/>
        </w:rPr>
        <w:t>(Протокола формируются в электронном формате в цифровой системе</w:t>
      </w:r>
      <w:r>
        <w:br/>
      </w:r>
      <w:r>
        <w:rPr>
          <w:rFonts w:ascii="Times New Roman"/>
          <w:b/>
          <w:i w:val="false"/>
          <w:color w:val="000000"/>
        </w:rPr>
        <w:t>"Централизованный банк данных лиц, имеющих инвалидность")</w:t>
      </w:r>
    </w:p>
    <w:bookmarkEnd w:id="210"/>
    <w:bookmarkStart w:name="z299" w:id="211"/>
    <w:p>
      <w:pPr>
        <w:spacing w:after="0"/>
        <w:ind w:left="0"/>
        <w:jc w:val="both"/>
      </w:pPr>
      <w:r>
        <w:rPr>
          <w:rFonts w:ascii="Times New Roman"/>
          <w:b w:val="false"/>
          <w:i w:val="false"/>
          <w:color w:val="000000"/>
          <w:sz w:val="28"/>
        </w:rPr>
        <w:t>
      20 ___ жылғы "___" __________ басталды (начат)</w:t>
      </w:r>
    </w:p>
    <w:bookmarkEnd w:id="211"/>
    <w:bookmarkStart w:name="z300" w:id="212"/>
    <w:p>
      <w:pPr>
        <w:spacing w:after="0"/>
        <w:ind w:left="0"/>
        <w:jc w:val="both"/>
      </w:pPr>
      <w:r>
        <w:rPr>
          <w:rFonts w:ascii="Times New Roman"/>
          <w:b w:val="false"/>
          <w:i w:val="false"/>
          <w:color w:val="000000"/>
          <w:sz w:val="28"/>
        </w:rPr>
        <w:t>
      20 ___ жылғы "___" _______ аяқталды (закончен)</w:t>
      </w:r>
    </w:p>
    <w:bookmarkEnd w:id="212"/>
    <w:bookmarkStart w:name="z301" w:id="213"/>
    <w:p>
      <w:pPr>
        <w:spacing w:after="0"/>
        <w:ind w:left="0"/>
        <w:jc w:val="both"/>
      </w:pPr>
      <w:r>
        <w:rPr>
          <w:rFonts w:ascii="Times New Roman"/>
          <w:b w:val="false"/>
          <w:i w:val="false"/>
          <w:color w:val="000000"/>
          <w:sz w:val="28"/>
        </w:rPr>
        <w:t>
      Ежедневный протокол формируется на основании данных освидетельствуемого лица, введенных в цифровую систему "Централизованный банк данных лиц, имеющих инвалидность".</w:t>
      </w:r>
    </w:p>
    <w:bookmarkEnd w:id="213"/>
    <w:bookmarkStart w:name="z302" w:id="214"/>
    <w:p>
      <w:pPr>
        <w:spacing w:after="0"/>
        <w:ind w:left="0"/>
        <w:jc w:val="both"/>
      </w:pPr>
      <w:r>
        <w:rPr>
          <w:rFonts w:ascii="Times New Roman"/>
          <w:b w:val="false"/>
          <w:i w:val="false"/>
          <w:color w:val="000000"/>
          <w:sz w:val="28"/>
        </w:rPr>
        <w:t>
      Ежедневный протокол распечатывается в конце рабочего дня, проставляется номер протокола, подписывается руководителем и главными специалистами отдела медико-социальной экспертизы, принимавшими участие в вынесении экспертного заключения, и заверяется штампом.</w:t>
      </w:r>
    </w:p>
    <w:bookmarkEnd w:id="214"/>
    <w:p>
      <w:pPr>
        <w:spacing w:after="0"/>
        <w:ind w:left="0"/>
        <w:jc w:val="both"/>
      </w:pPr>
      <w:bookmarkStart w:name="z303" w:id="215"/>
      <w:r>
        <w:rPr>
          <w:rFonts w:ascii="Times New Roman"/>
          <w:b w:val="false"/>
          <w:i w:val="false"/>
          <w:color w:val="000000"/>
          <w:sz w:val="28"/>
        </w:rPr>
        <w:t>
      В конце каждого календарного месяца формируются ежемесячные журналы протоколов: листы всех ежедневных протоколов за текущий месяц пронумеровываются, прошнуровываются в хронологическом порядке, скрепляются штампом и подписью руководителя отдела медико-социальной экспертизы.</w:t>
      </w:r>
    </w:p>
    <w:bookmarkEnd w:id="215"/>
    <w:p>
      <w:pPr>
        <w:spacing w:after="0"/>
        <w:ind w:left="0"/>
        <w:jc w:val="both"/>
      </w:pPr>
      <w:r>
        <w:rPr>
          <w:rFonts w:ascii="Times New Roman"/>
          <w:b w:val="false"/>
          <w:i w:val="false"/>
          <w:color w:val="000000"/>
          <w:sz w:val="28"/>
        </w:rPr>
        <w:t>Образец</w:t>
      </w:r>
    </w:p>
    <w:p>
      <w:pPr>
        <w:spacing w:after="0"/>
        <w:ind w:left="0"/>
        <w:jc w:val="both"/>
      </w:pPr>
      <w:r>
        <w:rPr>
          <w:rFonts w:ascii="Times New Roman"/>
          <w:b w:val="false"/>
          <w:i w:val="false"/>
          <w:color w:val="000000"/>
          <w:sz w:val="28"/>
        </w:rPr>
        <w:t>Нөмірленген және баулықтап тігілген</w:t>
      </w:r>
    </w:p>
    <w:p>
      <w:pPr>
        <w:spacing w:after="0"/>
        <w:ind w:left="0"/>
        <w:jc w:val="both"/>
      </w:pPr>
      <w:r>
        <w:rPr>
          <w:rFonts w:ascii="Times New Roman"/>
          <w:b w:val="false"/>
          <w:i w:val="false"/>
          <w:color w:val="000000"/>
          <w:sz w:val="28"/>
        </w:rPr>
        <w:t>Пронумеровано и прошнуровано _________ бет/листа(-ов)</w:t>
      </w:r>
    </w:p>
    <w:p>
      <w:pPr>
        <w:spacing w:after="0"/>
        <w:ind w:left="0"/>
        <w:jc w:val="both"/>
      </w:pPr>
      <w:r>
        <w:rPr>
          <w:rFonts w:ascii="Times New Roman"/>
          <w:b w:val="false"/>
          <w:i w:val="false"/>
          <w:color w:val="000000"/>
          <w:sz w:val="28"/>
        </w:rPr>
        <w:t>(сөзбен жазу/прописью)</w:t>
      </w:r>
    </w:p>
    <w:p>
      <w:pPr>
        <w:spacing w:after="0"/>
        <w:ind w:left="0"/>
        <w:jc w:val="both"/>
      </w:pPr>
      <w:r>
        <w:rPr>
          <w:rFonts w:ascii="Times New Roman"/>
          <w:b w:val="false"/>
          <w:i w:val="false"/>
          <w:color w:val="000000"/>
          <w:sz w:val="28"/>
        </w:rPr>
        <w:t>МӘС бөлімінің басшысы</w:t>
      </w:r>
    </w:p>
    <w:p>
      <w:pPr>
        <w:spacing w:after="0"/>
        <w:ind w:left="0"/>
        <w:jc w:val="both"/>
      </w:pPr>
      <w:r>
        <w:rPr>
          <w:rFonts w:ascii="Times New Roman"/>
          <w:b w:val="false"/>
          <w:i w:val="false"/>
          <w:color w:val="000000"/>
          <w:sz w:val="28"/>
        </w:rPr>
        <w:t>Руководитель отдела МСЭ _______________________</w:t>
      </w:r>
    </w:p>
    <w:p>
      <w:pPr>
        <w:spacing w:after="0"/>
        <w:ind w:left="0"/>
        <w:jc w:val="both"/>
      </w:pPr>
      <w:r>
        <w:rPr>
          <w:rFonts w:ascii="Times New Roman"/>
          <w:b w:val="false"/>
          <w:i w:val="false"/>
          <w:color w:val="000000"/>
          <w:sz w:val="28"/>
        </w:rPr>
        <w:t>(тегі, аты, әкесінің аты (болған кезде), қолы/</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20___ жылғы/год "___" ____________</w:t>
      </w:r>
    </w:p>
    <w:p>
      <w:pPr>
        <w:spacing w:after="0"/>
        <w:ind w:left="0"/>
        <w:jc w:val="both"/>
      </w:pPr>
      <w:r>
        <w:rPr>
          <w:rFonts w:ascii="Times New Roman"/>
          <w:b w:val="false"/>
          <w:i w:val="false"/>
          <w:color w:val="000000"/>
          <w:sz w:val="28"/>
        </w:rPr>
        <w:t>Мөр орны/Место печати</w:t>
      </w:r>
    </w:p>
    <w:p>
      <w:pPr>
        <w:spacing w:after="0"/>
        <w:ind w:left="0"/>
        <w:jc w:val="both"/>
      </w:pPr>
      <w:r>
        <w:rPr>
          <w:rFonts w:ascii="Times New Roman"/>
          <w:b w:val="false"/>
          <w:i w:val="false"/>
          <w:color w:val="000000"/>
          <w:sz w:val="28"/>
        </w:rPr>
        <w:t>Все исправления, дополнения, изменения, внесенные в протокол, должны быть оговорены, скреплены подписью руководителя отдела МСЭ и штампом.</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министрлігі</w:t>
      </w:r>
    </w:p>
    <w:p>
      <w:pPr>
        <w:spacing w:after="0"/>
        <w:ind w:left="0"/>
        <w:jc w:val="both"/>
      </w:pPr>
      <w:r>
        <w:rPr>
          <w:rFonts w:ascii="Times New Roman"/>
          <w:b w:val="false"/>
          <w:i w:val="false"/>
          <w:color w:val="000000"/>
          <w:sz w:val="28"/>
        </w:rPr>
        <w:t>Министерство труда и социальной защиты населения Республики Казахстан</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(өңір,бөлім/регион, отдел)</w:t>
      </w:r>
    </w:p>
    <w:p>
      <w:pPr>
        <w:spacing w:after="0"/>
        <w:ind w:left="0"/>
        <w:jc w:val="both"/>
      </w:pPr>
      <w:r>
        <w:rPr>
          <w:rFonts w:ascii="Times New Roman"/>
          <w:b w:val="false"/>
          <w:i w:val="false"/>
          <w:color w:val="000000"/>
          <w:sz w:val="28"/>
        </w:rPr>
        <w:t>20___жылғы "____" ___________№ _____ хаттама</w:t>
      </w:r>
    </w:p>
    <w:p>
      <w:pPr>
        <w:spacing w:after="0"/>
        <w:ind w:left="0"/>
        <w:jc w:val="both"/>
      </w:pPr>
      <w:r>
        <w:rPr>
          <w:rFonts w:ascii="Times New Roman"/>
          <w:b w:val="false"/>
          <w:i w:val="false"/>
          <w:color w:val="000000"/>
          <w:sz w:val="28"/>
        </w:rPr>
        <w:t>Протокол № ____ от "____" ___________20___года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p>
            <w:pPr>
              <w:spacing w:after="20"/>
              <w:ind w:left="20"/>
              <w:jc w:val="both"/>
            </w:pPr>
            <w:r>
              <w:rPr>
                <w:rFonts w:ascii="Times New Roman"/>
                <w:b w:val="false"/>
                <w:i w:val="false"/>
                <w:color w:val="000000"/>
                <w:sz w:val="20"/>
              </w:rPr>
              <w:t>Регистрационный номер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 № акта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кезде)</w:t>
            </w:r>
          </w:p>
          <w:p>
            <w:pPr>
              <w:spacing w:after="20"/>
              <w:ind w:left="20"/>
              <w:jc w:val="both"/>
            </w:pPr>
            <w:r>
              <w:rPr>
                <w:rFonts w:ascii="Times New Roman"/>
                <w:b w:val="false"/>
                <w:i w:val="false"/>
                <w:color w:val="000000"/>
                <w:sz w:val="20"/>
              </w:rPr>
              <w:t>Фамилия, имя, отчество (при его наличии)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жасы</w:t>
            </w:r>
          </w:p>
          <w:p>
            <w:pPr>
              <w:spacing w:after="20"/>
              <w:ind w:left="20"/>
              <w:jc w:val="both"/>
            </w:pPr>
            <w:r>
              <w:rPr>
                <w:rFonts w:ascii="Times New Roman"/>
                <w:b w:val="false"/>
                <w:i w:val="false"/>
                <w:color w:val="000000"/>
                <w:sz w:val="20"/>
              </w:rPr>
              <w:t>Дата рождения, возраст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орны Место регистрации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лауазымы Оқу орны</w:t>
            </w:r>
          </w:p>
          <w:p>
            <w:pPr>
              <w:spacing w:after="20"/>
              <w:ind w:left="20"/>
              <w:jc w:val="both"/>
            </w:pPr>
            <w:r>
              <w:rPr>
                <w:rFonts w:ascii="Times New Roman"/>
                <w:b w:val="false"/>
                <w:i w:val="false"/>
                <w:color w:val="000000"/>
                <w:sz w:val="20"/>
              </w:rPr>
              <w:t>Место работы, должность</w:t>
            </w:r>
          </w:p>
          <w:p>
            <w:pPr>
              <w:spacing w:after="20"/>
              <w:ind w:left="20"/>
              <w:jc w:val="both"/>
            </w:pPr>
            <w:r>
              <w:rPr>
                <w:rFonts w:ascii="Times New Roman"/>
                <w:b w:val="false"/>
                <w:i w:val="false"/>
                <w:color w:val="000000"/>
                <w:sz w:val="20"/>
              </w:rPr>
              <w:t>Место учебы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немесе қайта куәландыру/куәландыру мақсаты</w:t>
            </w:r>
          </w:p>
          <w:p>
            <w:pPr>
              <w:spacing w:after="20"/>
              <w:ind w:left="20"/>
              <w:jc w:val="both"/>
            </w:pPr>
            <w:r>
              <w:rPr>
                <w:rFonts w:ascii="Times New Roman"/>
                <w:b w:val="false"/>
                <w:i w:val="false"/>
                <w:color w:val="000000"/>
                <w:sz w:val="20"/>
              </w:rPr>
              <w:t>Первичное или повторное освидетельствование/цель освидетельствования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 тобы және себебі, ЖЕҚА дәрежесі, КЕҚА дәрежесі және себебі, еңбекке уақытша жарамсыз дық парағының (анықтамасының) ұзақтығы</w:t>
            </w:r>
          </w:p>
          <w:p>
            <w:pPr>
              <w:spacing w:after="20"/>
              <w:ind w:left="20"/>
              <w:jc w:val="both"/>
            </w:pPr>
            <w:r>
              <w:rPr>
                <w:rFonts w:ascii="Times New Roman"/>
                <w:b w:val="false"/>
                <w:i w:val="false"/>
                <w:color w:val="000000"/>
                <w:sz w:val="20"/>
              </w:rPr>
              <w:t>Группа и причина инвалидности, степень УОТ, степень и причина УПТ, продолжительность листа (справки) временной нетрудоспособности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4" w:id="216"/>
    <w:p>
      <w:pPr>
        <w:spacing w:after="0"/>
        <w:ind w:left="0"/>
        <w:jc w:val="both"/>
      </w:pPr>
      <w:r>
        <w:rPr>
          <w:rFonts w:ascii="Times New Roman"/>
          <w:b w:val="false"/>
          <w:i w:val="false"/>
          <w:color w:val="000000"/>
          <w:sz w:val="28"/>
        </w:rPr>
        <w:t>
      (продолжение таблицы)</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Клиникалық-сараптамалық диагнозы</w:t>
            </w:r>
          </w:p>
          <w:p>
            <w:pPr>
              <w:spacing w:after="20"/>
              <w:ind w:left="20"/>
              <w:jc w:val="both"/>
            </w:pPr>
            <w:r>
              <w:rPr>
                <w:rFonts w:ascii="Times New Roman"/>
                <w:b w:val="false"/>
                <w:i w:val="false"/>
                <w:color w:val="000000"/>
                <w:sz w:val="20"/>
              </w:rPr>
              <w:t>Клинико-экспертный диагноз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 тынды (мүгедектік тобы, ЖЕҚА дәрежесі, КЕҚА дәрежесі)</w:t>
            </w:r>
          </w:p>
          <w:p>
            <w:pPr>
              <w:spacing w:after="20"/>
              <w:ind w:left="20"/>
              <w:jc w:val="both"/>
            </w:pPr>
            <w:r>
              <w:rPr>
                <w:rFonts w:ascii="Times New Roman"/>
                <w:b w:val="false"/>
                <w:i w:val="false"/>
                <w:color w:val="000000"/>
                <w:sz w:val="20"/>
              </w:rPr>
              <w:t>Заключение (группа инвалидности, степень УОТ, степень УПТ)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Мүгедектіктің, КЕҚА себебі</w:t>
            </w:r>
          </w:p>
          <w:p>
            <w:pPr>
              <w:spacing w:after="20"/>
              <w:ind w:left="20"/>
              <w:jc w:val="both"/>
            </w:pPr>
            <w:r>
              <w:rPr>
                <w:rFonts w:ascii="Times New Roman"/>
                <w:b w:val="false"/>
                <w:i w:val="false"/>
                <w:color w:val="000000"/>
                <w:sz w:val="20"/>
              </w:rPr>
              <w:t>Причина инвалидности, УПТ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Мүгедектіктің, ЖЕҚА, КЕҚА, ОЖБ мерзімі</w:t>
            </w:r>
          </w:p>
          <w:p>
            <w:pPr>
              <w:spacing w:after="20"/>
              <w:ind w:left="20"/>
              <w:jc w:val="both"/>
            </w:pPr>
            <w:r>
              <w:rPr>
                <w:rFonts w:ascii="Times New Roman"/>
                <w:b w:val="false"/>
                <w:i w:val="false"/>
                <w:color w:val="000000"/>
                <w:sz w:val="20"/>
              </w:rPr>
              <w:t>Срок инвалидности, УОТ, УПТ, ИПР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ОЖБ және/немесе зардап шеккен қызметкердің көмектің қосымша түрлеріне және күтімге мұқтаждығы туралы қорытындысы бойынша оңалту іс-шаралары</w:t>
            </w:r>
          </w:p>
          <w:p>
            <w:pPr>
              <w:spacing w:after="20"/>
              <w:ind w:left="20"/>
              <w:jc w:val="both"/>
            </w:pPr>
            <w:r>
              <w:rPr>
                <w:rFonts w:ascii="Times New Roman"/>
                <w:b w:val="false"/>
                <w:i w:val="false"/>
                <w:color w:val="000000"/>
                <w:sz w:val="20"/>
              </w:rPr>
              <w:t>Реабилитационные мероприятия по ИПР и/или заключению о нуждаемости пострадавшего работника в дополнительных видах помощи и уходе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 ЖЕҚА дәрежесі, КЕҚА дәрежесі туралы анықтаманың, ОЖБ зардап шеккен қызметкердің көмектің қосымша түрлеріне және күтімге мұқтаждығы туралы қорытындының нөмірі</w:t>
            </w:r>
          </w:p>
          <w:p>
            <w:pPr>
              <w:spacing w:after="20"/>
              <w:ind w:left="20"/>
              <w:jc w:val="both"/>
            </w:pPr>
            <w:r>
              <w:rPr>
                <w:rFonts w:ascii="Times New Roman"/>
                <w:b w:val="false"/>
                <w:i w:val="false"/>
                <w:color w:val="000000"/>
                <w:sz w:val="20"/>
              </w:rPr>
              <w:t>Номер справки об инвалидности, степени УОТ, степени УПТ, ИПР, заключения о нуждаемости пострадавшего работника в дополнительных видах помощи и уходе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05" w:id="217"/>
      <w:r>
        <w:rPr>
          <w:rFonts w:ascii="Times New Roman"/>
          <w:b w:val="false"/>
          <w:i w:val="false"/>
          <w:color w:val="000000"/>
          <w:sz w:val="28"/>
        </w:rPr>
        <w:t>
      Мөр орны</w:t>
      </w:r>
    </w:p>
    <w:bookmarkEnd w:id="217"/>
    <w:p>
      <w:pPr>
        <w:spacing w:after="0"/>
        <w:ind w:left="0"/>
        <w:jc w:val="both"/>
      </w:pPr>
      <w:r>
        <w:rPr>
          <w:rFonts w:ascii="Times New Roman"/>
          <w:b w:val="false"/>
          <w:i w:val="false"/>
          <w:color w:val="000000"/>
          <w:sz w:val="28"/>
        </w:rPr>
        <w:t>Бөлім басшысы _______ (___________)</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Руководитель отдела (қолы/подпись)</w:t>
      </w:r>
    </w:p>
    <w:p>
      <w:pPr>
        <w:spacing w:after="0"/>
        <w:ind w:left="0"/>
        <w:jc w:val="both"/>
      </w:pPr>
      <w:r>
        <w:rPr>
          <w:rFonts w:ascii="Times New Roman"/>
          <w:b w:val="false"/>
          <w:i w:val="false"/>
          <w:color w:val="000000"/>
          <w:sz w:val="28"/>
        </w:rPr>
        <w:t>(Тегі, аты, әкесінің аты (болған кезде)</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Бас мамандар __________________ (________________)</w:t>
      </w:r>
    </w:p>
    <w:p>
      <w:pPr>
        <w:spacing w:after="0"/>
        <w:ind w:left="0"/>
        <w:jc w:val="both"/>
      </w:pPr>
      <w:r>
        <w:rPr>
          <w:rFonts w:ascii="Times New Roman"/>
          <w:b w:val="false"/>
          <w:i w:val="false"/>
          <w:color w:val="000000"/>
          <w:sz w:val="28"/>
        </w:rPr>
        <w:t>Главные специалисты (қолы/подпись)</w:t>
      </w:r>
    </w:p>
    <w:p>
      <w:pPr>
        <w:spacing w:after="0"/>
        <w:ind w:left="0"/>
        <w:jc w:val="both"/>
      </w:pPr>
      <w:r>
        <w:rPr>
          <w:rFonts w:ascii="Times New Roman"/>
          <w:b w:val="false"/>
          <w:i w:val="false"/>
          <w:color w:val="000000"/>
          <w:sz w:val="28"/>
        </w:rPr>
        <w:t>(Тегі, аты, әкесінің аты (болған кезде)</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________________________ (_______________________)</w:t>
      </w:r>
    </w:p>
    <w:p>
      <w:pPr>
        <w:spacing w:after="0"/>
        <w:ind w:left="0"/>
        <w:jc w:val="both"/>
      </w:pPr>
      <w:r>
        <w:rPr>
          <w:rFonts w:ascii="Times New Roman"/>
          <w:b w:val="false"/>
          <w:i w:val="false"/>
          <w:color w:val="000000"/>
          <w:sz w:val="28"/>
        </w:rPr>
        <w:t>________________________ (_______________________)</w:t>
      </w:r>
    </w:p>
    <w:p>
      <w:pPr>
        <w:spacing w:after="0"/>
        <w:ind w:left="0"/>
        <w:jc w:val="both"/>
      </w:pPr>
      <w:r>
        <w:rPr>
          <w:rFonts w:ascii="Times New Roman"/>
          <w:b w:val="false"/>
          <w:i w:val="false"/>
          <w:color w:val="000000"/>
          <w:sz w:val="28"/>
        </w:rPr>
        <w:t>________________________ (_______________________)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проведения</w:t>
            </w:r>
            <w:r>
              <w:br/>
            </w:r>
            <w:r>
              <w:rPr>
                <w:rFonts w:ascii="Times New Roman"/>
                <w:b w:val="false"/>
                <w:i w:val="false"/>
                <w:color w:val="000000"/>
                <w:sz w:val="20"/>
              </w:rPr>
              <w:t>медико-социальной экспертизы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09" w:id="218"/>
    <w:p>
      <w:pPr>
        <w:spacing w:after="0"/>
        <w:ind w:left="0"/>
        <w:jc w:val="left"/>
      </w:pPr>
      <w:r>
        <w:rPr>
          <w:rFonts w:ascii="Times New Roman"/>
          <w:b/>
          <w:i w:val="false"/>
          <w:color w:val="000000"/>
        </w:rPr>
        <w:t xml:space="preserve"> Қазақстан Республикасы Еңбек және халықты әлеуметтік қорғау министрлігі</w:t>
      </w:r>
      <w:r>
        <w:br/>
      </w:r>
      <w:r>
        <w:rPr>
          <w:rFonts w:ascii="Times New Roman"/>
          <w:b/>
          <w:i w:val="false"/>
          <w:color w:val="000000"/>
        </w:rPr>
        <w:t>Министерство труда и социальной защиты населения Республики Казахстан _______ бойынша</w:t>
      </w:r>
      <w:r>
        <w:br/>
      </w:r>
      <w:r>
        <w:rPr>
          <w:rFonts w:ascii="Times New Roman"/>
          <w:b/>
          <w:i w:val="false"/>
          <w:color w:val="000000"/>
        </w:rPr>
        <w:t>Халықты әлеуметтік қорғау саласындағы реттеу және бақылау комитетінің департаменті</w:t>
      </w:r>
    </w:p>
    <w:bookmarkEnd w:id="218"/>
    <w:bookmarkStart w:name="z310" w:id="219"/>
    <w:p>
      <w:pPr>
        <w:spacing w:after="0"/>
        <w:ind w:left="0"/>
        <w:jc w:val="left"/>
      </w:pPr>
      <w:r>
        <w:rPr>
          <w:rFonts w:ascii="Times New Roman"/>
          <w:b/>
          <w:i w:val="false"/>
          <w:color w:val="000000"/>
        </w:rPr>
        <w:t xml:space="preserve"> Департамент Комитета регулирования и контроля в сфере социальной защиты населения по___________</w:t>
      </w:r>
    </w:p>
    <w:bookmarkEnd w:id="219"/>
    <w:bookmarkStart w:name="z311" w:id="220"/>
    <w:p>
      <w:pPr>
        <w:spacing w:after="0"/>
        <w:ind w:left="0"/>
        <w:jc w:val="left"/>
      </w:pPr>
      <w:r>
        <w:rPr>
          <w:rFonts w:ascii="Times New Roman"/>
          <w:b/>
          <w:i w:val="false"/>
          <w:color w:val="000000"/>
        </w:rPr>
        <w:t xml:space="preserve"> Медициналық-әлеуметтік сараптаманың әдіснама және бақылау бөлімінің</w:t>
      </w:r>
      <w:r>
        <w:br/>
      </w:r>
      <w:r>
        <w:rPr>
          <w:rFonts w:ascii="Times New Roman"/>
          <w:b/>
          <w:i w:val="false"/>
          <w:color w:val="000000"/>
        </w:rPr>
        <w:t>медициналық-әлеуметтік сараптама жүргізу хаттамалар журналы (Хаттамалар</w:t>
      </w:r>
      <w:r>
        <w:br/>
      </w:r>
      <w:r>
        <w:rPr>
          <w:rFonts w:ascii="Times New Roman"/>
          <w:b/>
          <w:i w:val="false"/>
          <w:color w:val="000000"/>
        </w:rPr>
        <w:t>"Мүгедектігі бар адамдардың орталықтандырылған деректер банкі" цифрлық</w:t>
      </w:r>
      <w:r>
        <w:br/>
      </w:r>
      <w:r>
        <w:rPr>
          <w:rFonts w:ascii="Times New Roman"/>
          <w:b/>
          <w:i w:val="false"/>
          <w:color w:val="000000"/>
        </w:rPr>
        <w:t>жүйесіне электрондық нысанда қалыптастырылады)</w:t>
      </w:r>
    </w:p>
    <w:bookmarkEnd w:id="220"/>
    <w:bookmarkStart w:name="z312" w:id="221"/>
    <w:p>
      <w:pPr>
        <w:spacing w:after="0"/>
        <w:ind w:left="0"/>
        <w:jc w:val="left"/>
      </w:pPr>
      <w:r>
        <w:rPr>
          <w:rFonts w:ascii="Times New Roman"/>
          <w:b/>
          <w:i w:val="false"/>
          <w:color w:val="000000"/>
        </w:rPr>
        <w:t xml:space="preserve"> Журнал протоколов проведения медико-социальной экспертизы отдела методологии</w:t>
      </w:r>
      <w:r>
        <w:br/>
      </w:r>
      <w:r>
        <w:rPr>
          <w:rFonts w:ascii="Times New Roman"/>
          <w:b/>
          <w:i w:val="false"/>
          <w:color w:val="000000"/>
        </w:rPr>
        <w:t>и контроля медико-социальной экспертизы</w:t>
      </w:r>
      <w:r>
        <w:br/>
      </w:r>
      <w:r>
        <w:rPr>
          <w:rFonts w:ascii="Times New Roman"/>
          <w:b/>
          <w:i w:val="false"/>
          <w:color w:val="000000"/>
        </w:rPr>
        <w:t>(Протокола формируются в электронном формате в цифровой системе</w:t>
      </w:r>
      <w:r>
        <w:br/>
      </w:r>
      <w:r>
        <w:rPr>
          <w:rFonts w:ascii="Times New Roman"/>
          <w:b/>
          <w:i w:val="false"/>
          <w:color w:val="000000"/>
        </w:rPr>
        <w:t>"Централизованный банк данных лиц, имеющих инвалидность")</w:t>
      </w:r>
    </w:p>
    <w:bookmarkEnd w:id="221"/>
    <w:p>
      <w:pPr>
        <w:spacing w:after="0"/>
        <w:ind w:left="0"/>
        <w:jc w:val="both"/>
      </w:pPr>
      <w:bookmarkStart w:name="z313" w:id="222"/>
      <w:r>
        <w:rPr>
          <w:rFonts w:ascii="Times New Roman"/>
          <w:b w:val="false"/>
          <w:i w:val="false"/>
          <w:color w:val="000000"/>
          <w:sz w:val="28"/>
        </w:rPr>
        <w:t>
      20 __ жылғы "___" __________ басталды (начат)</w:t>
      </w:r>
    </w:p>
    <w:bookmarkEnd w:id="222"/>
    <w:p>
      <w:pPr>
        <w:spacing w:after="0"/>
        <w:ind w:left="0"/>
        <w:jc w:val="both"/>
      </w:pPr>
      <w:r>
        <w:rPr>
          <w:rFonts w:ascii="Times New Roman"/>
          <w:b w:val="false"/>
          <w:i w:val="false"/>
          <w:color w:val="000000"/>
          <w:sz w:val="28"/>
        </w:rPr>
        <w:t>20 __ жылғы "___" __________ аяқталды (закончен)</w:t>
      </w:r>
    </w:p>
    <w:bookmarkStart w:name="z314" w:id="223"/>
    <w:p>
      <w:pPr>
        <w:spacing w:after="0"/>
        <w:ind w:left="0"/>
        <w:jc w:val="both"/>
      </w:pPr>
      <w:r>
        <w:rPr>
          <w:rFonts w:ascii="Times New Roman"/>
          <w:b w:val="false"/>
          <w:i w:val="false"/>
          <w:color w:val="000000"/>
          <w:sz w:val="28"/>
        </w:rPr>
        <w:t>
      Ежедневный протокол формируется на основании данных освидетельствуемого лица, введенных в цифровую систему "Централизованный банк данных лиц, имеющих инвалидность".</w:t>
      </w:r>
    </w:p>
    <w:bookmarkEnd w:id="223"/>
    <w:bookmarkStart w:name="z315" w:id="224"/>
    <w:p>
      <w:pPr>
        <w:spacing w:after="0"/>
        <w:ind w:left="0"/>
        <w:jc w:val="both"/>
      </w:pPr>
      <w:r>
        <w:rPr>
          <w:rFonts w:ascii="Times New Roman"/>
          <w:b w:val="false"/>
          <w:i w:val="false"/>
          <w:color w:val="000000"/>
          <w:sz w:val="28"/>
        </w:rPr>
        <w:t>
      Ежедневный протокол распечатывается в конце рабочего дня, проставляется номер протокола, подписывается руководителем и главными специалистами ОМК МСЭ, принимавшими участие в вынесении экспертного заключения, и заверяется штампом.</w:t>
      </w:r>
    </w:p>
    <w:bookmarkEnd w:id="224"/>
    <w:bookmarkStart w:name="z316" w:id="225"/>
    <w:p>
      <w:pPr>
        <w:spacing w:after="0"/>
        <w:ind w:left="0"/>
        <w:jc w:val="both"/>
      </w:pPr>
      <w:r>
        <w:rPr>
          <w:rFonts w:ascii="Times New Roman"/>
          <w:b w:val="false"/>
          <w:i w:val="false"/>
          <w:color w:val="000000"/>
          <w:sz w:val="28"/>
        </w:rPr>
        <w:t>
      В конце каждого календарного месяца формируются ежемесячные журналы протоколов: листы всех ежедневных протоколов за текущий месяц пронумеровываются, прошнуровываются в хронологическом порядке, скрепляются штампом и подписью руководителя ОМК МСЭ.</w:t>
      </w:r>
    </w:p>
    <w:bookmarkEnd w:id="225"/>
    <w:p>
      <w:pPr>
        <w:spacing w:after="0"/>
        <w:ind w:left="0"/>
        <w:jc w:val="both"/>
      </w:pPr>
      <w:bookmarkStart w:name="z317" w:id="226"/>
      <w:r>
        <w:rPr>
          <w:rFonts w:ascii="Times New Roman"/>
          <w:b w:val="false"/>
          <w:i w:val="false"/>
          <w:color w:val="000000"/>
          <w:sz w:val="28"/>
        </w:rPr>
        <w:t>
      Образец</w:t>
      </w:r>
    </w:p>
    <w:bookmarkEnd w:id="226"/>
    <w:p>
      <w:pPr>
        <w:spacing w:after="0"/>
        <w:ind w:left="0"/>
        <w:jc w:val="both"/>
      </w:pPr>
      <w:r>
        <w:rPr>
          <w:rFonts w:ascii="Times New Roman"/>
          <w:b w:val="false"/>
          <w:i w:val="false"/>
          <w:color w:val="000000"/>
          <w:sz w:val="28"/>
        </w:rPr>
        <w:t>Нөмірленген және баулықтап тігілген</w:t>
      </w:r>
    </w:p>
    <w:p>
      <w:pPr>
        <w:spacing w:after="0"/>
        <w:ind w:left="0"/>
        <w:jc w:val="both"/>
      </w:pPr>
      <w:r>
        <w:rPr>
          <w:rFonts w:ascii="Times New Roman"/>
          <w:b w:val="false"/>
          <w:i w:val="false"/>
          <w:color w:val="000000"/>
          <w:sz w:val="28"/>
        </w:rPr>
        <w:t>Пронумеровано и прошнуровано _____ __ бет/листа(-ов)</w:t>
      </w:r>
    </w:p>
    <w:p>
      <w:pPr>
        <w:spacing w:after="0"/>
        <w:ind w:left="0"/>
        <w:jc w:val="both"/>
      </w:pPr>
      <w:r>
        <w:rPr>
          <w:rFonts w:ascii="Times New Roman"/>
          <w:b w:val="false"/>
          <w:i w:val="false"/>
          <w:color w:val="000000"/>
          <w:sz w:val="28"/>
        </w:rPr>
        <w:t>(сөзбен жазу/прописью)</w:t>
      </w:r>
    </w:p>
    <w:p>
      <w:pPr>
        <w:spacing w:after="0"/>
        <w:ind w:left="0"/>
        <w:jc w:val="both"/>
      </w:pPr>
      <w:r>
        <w:rPr>
          <w:rFonts w:ascii="Times New Roman"/>
          <w:b w:val="false"/>
          <w:i w:val="false"/>
          <w:color w:val="000000"/>
          <w:sz w:val="28"/>
        </w:rPr>
        <w:t>МӘС ӘББ басшысы</w:t>
      </w:r>
    </w:p>
    <w:p>
      <w:pPr>
        <w:spacing w:after="0"/>
        <w:ind w:left="0"/>
        <w:jc w:val="both"/>
      </w:pPr>
      <w:r>
        <w:rPr>
          <w:rFonts w:ascii="Times New Roman"/>
          <w:b w:val="false"/>
          <w:i w:val="false"/>
          <w:color w:val="000000"/>
          <w:sz w:val="28"/>
        </w:rPr>
        <w:t>Руководитель ОМК МСЭ_____________________</w:t>
      </w:r>
    </w:p>
    <w:p>
      <w:pPr>
        <w:spacing w:after="0"/>
        <w:ind w:left="0"/>
        <w:jc w:val="both"/>
      </w:pPr>
      <w:r>
        <w:rPr>
          <w:rFonts w:ascii="Times New Roman"/>
          <w:b w:val="false"/>
          <w:i w:val="false"/>
          <w:color w:val="000000"/>
          <w:sz w:val="28"/>
        </w:rPr>
        <w:t>(тегі, аты, әкесінің аты (болған кезде), қолы/</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20___ жылғы/год "___" ____________</w:t>
      </w:r>
    </w:p>
    <w:p>
      <w:pPr>
        <w:spacing w:after="0"/>
        <w:ind w:left="0"/>
        <w:jc w:val="both"/>
      </w:pPr>
      <w:r>
        <w:rPr>
          <w:rFonts w:ascii="Times New Roman"/>
          <w:b w:val="false"/>
          <w:i w:val="false"/>
          <w:color w:val="000000"/>
          <w:sz w:val="28"/>
        </w:rPr>
        <w:t>Мөр орны /Место печати</w:t>
      </w:r>
    </w:p>
    <w:p>
      <w:pPr>
        <w:spacing w:after="0"/>
        <w:ind w:left="0"/>
        <w:jc w:val="both"/>
      </w:pPr>
      <w:r>
        <w:rPr>
          <w:rFonts w:ascii="Times New Roman"/>
          <w:b w:val="false"/>
          <w:i w:val="false"/>
          <w:color w:val="000000"/>
          <w:sz w:val="28"/>
        </w:rPr>
        <w:t>Все исправления, дополнения, изменения, внесенные в протокол, должны быть</w:t>
      </w:r>
    </w:p>
    <w:p>
      <w:pPr>
        <w:spacing w:after="0"/>
        <w:ind w:left="0"/>
        <w:jc w:val="both"/>
      </w:pPr>
      <w:r>
        <w:rPr>
          <w:rFonts w:ascii="Times New Roman"/>
          <w:b w:val="false"/>
          <w:i w:val="false"/>
          <w:color w:val="000000"/>
          <w:sz w:val="28"/>
        </w:rPr>
        <w:t>оговорены, скреплены подписью руководителя ОМК МСЭ и штампом.</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министрлігі</w:t>
      </w:r>
    </w:p>
    <w:p>
      <w:pPr>
        <w:spacing w:after="0"/>
        <w:ind w:left="0"/>
        <w:jc w:val="both"/>
      </w:pPr>
      <w:r>
        <w:rPr>
          <w:rFonts w:ascii="Times New Roman"/>
          <w:b w:val="false"/>
          <w:i w:val="false"/>
          <w:color w:val="000000"/>
          <w:sz w:val="28"/>
        </w:rPr>
        <w:t>Министерство труда и социальной защиты населения Республики Казахстан</w:t>
      </w:r>
    </w:p>
    <w:p>
      <w:pPr>
        <w:spacing w:after="0"/>
        <w:ind w:left="0"/>
        <w:jc w:val="both"/>
      </w:pPr>
      <w:r>
        <w:rPr>
          <w:rFonts w:ascii="Times New Roman"/>
          <w:b w:val="false"/>
          <w:i w:val="false"/>
          <w:color w:val="000000"/>
          <w:sz w:val="28"/>
        </w:rPr>
        <w:t>____________________________________________</w:t>
      </w:r>
    </w:p>
    <w:p>
      <w:pPr>
        <w:spacing w:after="0"/>
        <w:ind w:left="0"/>
        <w:jc w:val="both"/>
      </w:pPr>
      <w:r>
        <w:rPr>
          <w:rFonts w:ascii="Times New Roman"/>
          <w:b w:val="false"/>
          <w:i w:val="false"/>
          <w:color w:val="000000"/>
          <w:sz w:val="28"/>
        </w:rPr>
        <w:t>(өңір/регион)</w:t>
      </w:r>
    </w:p>
    <w:p>
      <w:pPr>
        <w:spacing w:after="0"/>
        <w:ind w:left="0"/>
        <w:jc w:val="both"/>
      </w:pPr>
      <w:r>
        <w:rPr>
          <w:rFonts w:ascii="Times New Roman"/>
          <w:b w:val="false"/>
          <w:i w:val="false"/>
          <w:color w:val="000000"/>
          <w:sz w:val="28"/>
        </w:rPr>
        <w:t>20___жылғы "___" ___________№ _____ хаттама</w:t>
      </w:r>
    </w:p>
    <w:bookmarkStart w:name="z318" w:id="227"/>
    <w:p>
      <w:pPr>
        <w:spacing w:after="0"/>
        <w:ind w:left="0"/>
        <w:jc w:val="both"/>
      </w:pPr>
      <w:r>
        <w:rPr>
          <w:rFonts w:ascii="Times New Roman"/>
          <w:b w:val="false"/>
          <w:i w:val="false"/>
          <w:color w:val="000000"/>
          <w:sz w:val="28"/>
        </w:rPr>
        <w:t>
      Протокол № ____ от "___" ___________20___года</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 нің аты (болған кезде), туған күні</w:t>
            </w:r>
          </w:p>
          <w:p>
            <w:pPr>
              <w:spacing w:after="20"/>
              <w:ind w:left="20"/>
              <w:jc w:val="both"/>
            </w:pPr>
            <w:r>
              <w:rPr>
                <w:rFonts w:ascii="Times New Roman"/>
                <w:b w:val="false"/>
                <w:i w:val="false"/>
                <w:color w:val="000000"/>
                <w:sz w:val="20"/>
              </w:rPr>
              <w:t>Фамилия, имя, отчество (при его наличии), дата рождения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орны</w:t>
            </w:r>
          </w:p>
          <w:p>
            <w:pPr>
              <w:spacing w:after="20"/>
              <w:ind w:left="20"/>
              <w:jc w:val="both"/>
            </w:pPr>
            <w:r>
              <w:rPr>
                <w:rFonts w:ascii="Times New Roman"/>
                <w:b w:val="false"/>
                <w:i w:val="false"/>
                <w:color w:val="000000"/>
                <w:sz w:val="20"/>
              </w:rPr>
              <w:t>Место регистрации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лауазымы Оқу орны</w:t>
            </w:r>
          </w:p>
          <w:p>
            <w:pPr>
              <w:spacing w:after="20"/>
              <w:ind w:left="20"/>
              <w:jc w:val="both"/>
            </w:pPr>
            <w:r>
              <w:rPr>
                <w:rFonts w:ascii="Times New Roman"/>
                <w:b w:val="false"/>
                <w:i w:val="false"/>
                <w:color w:val="000000"/>
                <w:sz w:val="20"/>
              </w:rPr>
              <w:t>Место работы, должность Место учебы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Куәлан дыру мақсаты (шағым дану, бақылау)</w:t>
            </w:r>
          </w:p>
          <w:p>
            <w:pPr>
              <w:spacing w:after="20"/>
              <w:ind w:left="20"/>
              <w:jc w:val="both"/>
            </w:pPr>
            <w:r>
              <w:rPr>
                <w:rFonts w:ascii="Times New Roman"/>
                <w:b w:val="false"/>
                <w:i w:val="false"/>
                <w:color w:val="000000"/>
                <w:sz w:val="20"/>
              </w:rPr>
              <w:t>Цель освидетельствования (обжалование, контроль)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 бөлімінің № __ және де куәландырылған күні</w:t>
            </w:r>
          </w:p>
          <w:p>
            <w:pPr>
              <w:spacing w:after="20"/>
              <w:ind w:left="20"/>
              <w:jc w:val="both"/>
            </w:pPr>
            <w:r>
              <w:rPr>
                <w:rFonts w:ascii="Times New Roman"/>
                <w:b w:val="false"/>
                <w:i w:val="false"/>
                <w:color w:val="000000"/>
                <w:sz w:val="20"/>
              </w:rPr>
              <w:t>№__ отдела МСЭ и дата освидетельствования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 тік тобы, себебі, мерзімі, ЖЕҚА дәрежесі мен мерзімі, КЕҚА дәрежесі, себебі, мерзімі. Еңбекке уақытша жарамсыз дық парағының (анықтамасының) ұзақтығы</w:t>
            </w:r>
          </w:p>
          <w:p>
            <w:pPr>
              <w:spacing w:after="20"/>
              <w:ind w:left="20"/>
              <w:jc w:val="both"/>
            </w:pPr>
            <w:r>
              <w:rPr>
                <w:rFonts w:ascii="Times New Roman"/>
                <w:b w:val="false"/>
                <w:i w:val="false"/>
                <w:color w:val="000000"/>
                <w:sz w:val="20"/>
              </w:rPr>
              <w:t>Группа, причина, срок инвалидности, степень и срок УОТ, степень, причина, срок УПТ. Продолжительность листа (справки) временной нетрудоспособности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Клиникалық-сараптамалық диагнозы</w:t>
            </w:r>
          </w:p>
          <w:p>
            <w:pPr>
              <w:spacing w:after="20"/>
              <w:ind w:left="20"/>
              <w:jc w:val="both"/>
            </w:pPr>
            <w:r>
              <w:rPr>
                <w:rFonts w:ascii="Times New Roman"/>
                <w:b w:val="false"/>
                <w:i w:val="false"/>
                <w:color w:val="000000"/>
                <w:sz w:val="20"/>
              </w:rPr>
              <w:t>Клинико-экспертный диагноз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Қорытындысы мен ұсынымдары</w:t>
            </w:r>
          </w:p>
          <w:p>
            <w:pPr>
              <w:spacing w:after="20"/>
              <w:ind w:left="20"/>
              <w:jc w:val="both"/>
            </w:pPr>
            <w:r>
              <w:rPr>
                <w:rFonts w:ascii="Times New Roman"/>
                <w:b w:val="false"/>
                <w:i w:val="false"/>
                <w:color w:val="000000"/>
                <w:sz w:val="20"/>
              </w:rPr>
              <w:t>Заключение и рекомендации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19" w:id="228"/>
      <w:r>
        <w:rPr>
          <w:rFonts w:ascii="Times New Roman"/>
          <w:b w:val="false"/>
          <w:i w:val="false"/>
          <w:color w:val="000000"/>
          <w:sz w:val="28"/>
        </w:rPr>
        <w:t>
      Мөр орны</w:t>
      </w:r>
    </w:p>
    <w:bookmarkEnd w:id="228"/>
    <w:p>
      <w:pPr>
        <w:spacing w:after="0"/>
        <w:ind w:left="0"/>
        <w:jc w:val="both"/>
      </w:pPr>
      <w:r>
        <w:rPr>
          <w:rFonts w:ascii="Times New Roman"/>
          <w:b w:val="false"/>
          <w:i w:val="false"/>
          <w:color w:val="000000"/>
          <w:sz w:val="28"/>
        </w:rPr>
        <w:t>Бөлім басшысы _________(___________)</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Руководитель отдела (қолы/подпись)</w:t>
      </w:r>
    </w:p>
    <w:p>
      <w:pPr>
        <w:spacing w:after="0"/>
        <w:ind w:left="0"/>
        <w:jc w:val="both"/>
      </w:pPr>
      <w:r>
        <w:rPr>
          <w:rFonts w:ascii="Times New Roman"/>
          <w:b w:val="false"/>
          <w:i w:val="false"/>
          <w:color w:val="000000"/>
          <w:sz w:val="28"/>
        </w:rPr>
        <w:t>(Тегі, аты, әкесінің аты (болған кезде)</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Бас мамандар ________________ (___________________)</w:t>
      </w:r>
    </w:p>
    <w:p>
      <w:pPr>
        <w:spacing w:after="0"/>
        <w:ind w:left="0"/>
        <w:jc w:val="both"/>
      </w:pPr>
      <w:r>
        <w:rPr>
          <w:rFonts w:ascii="Times New Roman"/>
          <w:b w:val="false"/>
          <w:i w:val="false"/>
          <w:color w:val="000000"/>
          <w:sz w:val="28"/>
        </w:rPr>
        <w:t xml:space="preserve">Главные специалисты (қолы/подпись) </w:t>
      </w:r>
    </w:p>
    <w:p>
      <w:pPr>
        <w:spacing w:after="0"/>
        <w:ind w:left="0"/>
        <w:jc w:val="both"/>
      </w:pPr>
      <w:r>
        <w:rPr>
          <w:rFonts w:ascii="Times New Roman"/>
          <w:b w:val="false"/>
          <w:i w:val="false"/>
          <w:color w:val="000000"/>
          <w:sz w:val="28"/>
        </w:rPr>
        <w:t>(Тегі, аты, әкесінің аты (болған кезде)</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_______________________ (_______________________)</w:t>
      </w:r>
    </w:p>
    <w:p>
      <w:pPr>
        <w:spacing w:after="0"/>
        <w:ind w:left="0"/>
        <w:jc w:val="both"/>
      </w:pPr>
      <w:r>
        <w:rPr>
          <w:rFonts w:ascii="Times New Roman"/>
          <w:b w:val="false"/>
          <w:i w:val="false"/>
          <w:color w:val="000000"/>
          <w:sz w:val="28"/>
        </w:rPr>
        <w:t>_______________________ (_______________________)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оказания</w:t>
            </w:r>
            <w:r>
              <w:br/>
            </w:r>
            <w:r>
              <w:rPr>
                <w:rFonts w:ascii="Times New Roman"/>
                <w:b w:val="false"/>
                <w:i w:val="false"/>
                <w:color w:val="000000"/>
                <w:sz w:val="20"/>
              </w:rPr>
              <w:t>специальных социальных услуг</w:t>
            </w:r>
            <w:r>
              <w:br/>
            </w:r>
            <w:r>
              <w:rPr>
                <w:rFonts w:ascii="Times New Roman"/>
                <w:b w:val="false"/>
                <w:i w:val="false"/>
                <w:color w:val="000000"/>
                <w:sz w:val="20"/>
              </w:rPr>
              <w:t>в области социальной защиты</w:t>
            </w:r>
            <w:r>
              <w:br/>
            </w:r>
            <w:r>
              <w:rPr>
                <w:rFonts w:ascii="Times New Roman"/>
                <w:b w:val="false"/>
                <w:i w:val="false"/>
                <w:color w:val="000000"/>
                <w:sz w:val="20"/>
              </w:rPr>
              <w:t>населения в условиях стационара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 отдела занятости</w:t>
            </w:r>
            <w:r>
              <w:br/>
            </w:r>
            <w:r>
              <w:rPr>
                <w:rFonts w:ascii="Times New Roman"/>
                <w:b w:val="false"/>
                <w:i w:val="false"/>
                <w:color w:val="000000"/>
                <w:sz w:val="20"/>
              </w:rPr>
              <w:t>и социальных программ района,</w:t>
            </w:r>
            <w:r>
              <w:br/>
            </w:r>
            <w:r>
              <w:rPr>
                <w:rFonts w:ascii="Times New Roman"/>
                <w:b w:val="false"/>
                <w:i w:val="false"/>
                <w:color w:val="000000"/>
                <w:sz w:val="20"/>
              </w:rPr>
              <w:t>города областного</w:t>
            </w:r>
            <w:r>
              <w:br/>
            </w:r>
            <w:r>
              <w:rPr>
                <w:rFonts w:ascii="Times New Roman"/>
                <w:b w:val="false"/>
                <w:i w:val="false"/>
                <w:color w:val="000000"/>
                <w:sz w:val="20"/>
              </w:rPr>
              <w:t>и республиканского значения</w:t>
            </w:r>
            <w:r>
              <w:br/>
            </w:r>
            <w:r>
              <w:rPr>
                <w:rFonts w:ascii="Times New Roman"/>
                <w:b w:val="false"/>
                <w:i w:val="false"/>
                <w:color w:val="000000"/>
                <w:sz w:val="20"/>
              </w:rPr>
              <w:t>(столицы)</w:t>
            </w:r>
          </w:p>
        </w:tc>
      </w:tr>
    </w:tbl>
    <w:p>
      <w:pPr>
        <w:spacing w:after="0"/>
        <w:ind w:left="0"/>
        <w:jc w:val="both"/>
      </w:pPr>
      <w:bookmarkStart w:name="z324" w:id="229"/>
      <w:r>
        <w:rPr>
          <w:rFonts w:ascii="Times New Roman"/>
          <w:b w:val="false"/>
          <w:i w:val="false"/>
          <w:color w:val="000000"/>
          <w:sz w:val="28"/>
        </w:rPr>
        <w:t>
      _________________________________________________________________</w:t>
      </w:r>
    </w:p>
    <w:bookmarkEnd w:id="229"/>
    <w:p>
      <w:pPr>
        <w:spacing w:after="0"/>
        <w:ind w:left="0"/>
        <w:jc w:val="both"/>
      </w:pPr>
      <w:r>
        <w:rPr>
          <w:rFonts w:ascii="Times New Roman"/>
          <w:b w:val="false"/>
          <w:i w:val="false"/>
          <w:color w:val="000000"/>
          <w:sz w:val="28"/>
        </w:rPr>
        <w:t>(фамилия, имя, отчество (при его наличии) руководителя отдела занятости</w:t>
      </w:r>
    </w:p>
    <w:p>
      <w:pPr>
        <w:spacing w:after="0"/>
        <w:ind w:left="0"/>
        <w:jc w:val="both"/>
      </w:pPr>
      <w:r>
        <w:rPr>
          <w:rFonts w:ascii="Times New Roman"/>
          <w:b w:val="false"/>
          <w:i w:val="false"/>
          <w:color w:val="000000"/>
          <w:sz w:val="28"/>
        </w:rPr>
        <w:t>и социальных программ района, города областного и республиканского значения</w:t>
      </w:r>
    </w:p>
    <w:p>
      <w:pPr>
        <w:spacing w:after="0"/>
        <w:ind w:left="0"/>
        <w:jc w:val="both"/>
      </w:pPr>
      <w:r>
        <w:rPr>
          <w:rFonts w:ascii="Times New Roman"/>
          <w:b w:val="false"/>
          <w:i w:val="false"/>
          <w:color w:val="000000"/>
          <w:sz w:val="28"/>
        </w:rPr>
        <w:t>(столицы)</w:t>
      </w:r>
    </w:p>
    <w:p>
      <w:pPr>
        <w:spacing w:after="0"/>
        <w:ind w:left="0"/>
        <w:jc w:val="both"/>
      </w:pPr>
      <w:r>
        <w:rPr>
          <w:rFonts w:ascii="Times New Roman"/>
          <w:b w:val="false"/>
          <w:i w:val="false"/>
          <w:color w:val="000000"/>
          <w:sz w:val="28"/>
        </w:rPr>
        <w:t>Бизнес-идентификационный номер: __________________________________</w:t>
      </w:r>
    </w:p>
    <w:p>
      <w:pPr>
        <w:spacing w:after="0"/>
        <w:ind w:left="0"/>
        <w:jc w:val="both"/>
      </w:pPr>
      <w:r>
        <w:rPr>
          <w:rFonts w:ascii="Times New Roman"/>
          <w:b w:val="false"/>
          <w:i w:val="false"/>
          <w:color w:val="000000"/>
          <w:sz w:val="28"/>
        </w:rPr>
        <w:t>Документ, удостоверяющий личность № ____ выдан "___" ______20 __ года</w:t>
      </w:r>
    </w:p>
    <w:p>
      <w:pPr>
        <w:spacing w:after="0"/>
        <w:ind w:left="0"/>
        <w:jc w:val="both"/>
      </w:pPr>
      <w:r>
        <w:rPr>
          <w:rFonts w:ascii="Times New Roman"/>
          <w:b w:val="false"/>
          <w:i w:val="false"/>
          <w:color w:val="000000"/>
          <w:sz w:val="28"/>
        </w:rPr>
        <w:t>Место прописки ___________________________________________________</w:t>
      </w:r>
    </w:p>
    <w:p>
      <w:pPr>
        <w:spacing w:after="0"/>
        <w:ind w:left="0"/>
        <w:jc w:val="both"/>
      </w:pPr>
      <w:r>
        <w:rPr>
          <w:rFonts w:ascii="Times New Roman"/>
          <w:b w:val="false"/>
          <w:i w:val="false"/>
          <w:color w:val="000000"/>
          <w:sz w:val="28"/>
        </w:rPr>
        <w:t>Место проживания _________________________________________________</w:t>
      </w:r>
    </w:p>
    <w:p>
      <w:pPr>
        <w:spacing w:after="0"/>
        <w:ind w:left="0"/>
        <w:jc w:val="both"/>
      </w:pPr>
      <w:r>
        <w:rPr>
          <w:rFonts w:ascii="Times New Roman"/>
          <w:b w:val="false"/>
          <w:i w:val="false"/>
          <w:color w:val="000000"/>
          <w:sz w:val="28"/>
        </w:rPr>
        <w:t>Место рождения ___________________________________________________</w:t>
      </w:r>
    </w:p>
    <w:p>
      <w:pPr>
        <w:spacing w:after="0"/>
        <w:ind w:left="0"/>
        <w:jc w:val="both"/>
      </w:pPr>
      <w:r>
        <w:rPr>
          <w:rFonts w:ascii="Times New Roman"/>
          <w:b w:val="false"/>
          <w:i w:val="false"/>
          <w:color w:val="000000"/>
          <w:sz w:val="28"/>
        </w:rPr>
        <w:t>Дата рождения "___" _________ _____ год</w:t>
      </w:r>
    </w:p>
    <w:p>
      <w:pPr>
        <w:spacing w:after="0"/>
        <w:ind w:left="0"/>
        <w:jc w:val="both"/>
      </w:pPr>
      <w:r>
        <w:rPr>
          <w:rFonts w:ascii="Times New Roman"/>
          <w:b w:val="false"/>
          <w:i w:val="false"/>
          <w:color w:val="000000"/>
          <w:sz w:val="28"/>
        </w:rPr>
        <w:t>Вид и размер пособия _____________________________________________</w:t>
      </w:r>
    </w:p>
    <w:p>
      <w:pPr>
        <w:spacing w:after="0"/>
        <w:ind w:left="0"/>
        <w:jc w:val="both"/>
      </w:pPr>
      <w:r>
        <w:rPr>
          <w:rFonts w:ascii="Times New Roman"/>
          <w:b w:val="false"/>
          <w:i w:val="false"/>
          <w:color w:val="000000"/>
          <w:sz w:val="28"/>
        </w:rPr>
        <w:t>Категория инвалидности ___________________________________________</w:t>
      </w:r>
    </w:p>
    <w:p>
      <w:pPr>
        <w:spacing w:after="0"/>
        <w:ind w:left="0"/>
        <w:jc w:val="both"/>
      </w:pPr>
      <w:r>
        <w:rPr>
          <w:rFonts w:ascii="Times New Roman"/>
          <w:b w:val="false"/>
          <w:i w:val="false"/>
          <w:color w:val="000000"/>
          <w:sz w:val="28"/>
        </w:rPr>
        <w:t>Наличие родственников (законных представителей)</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(родственные отношения, возраст, социальный статус, адрес проживания,</w:t>
      </w:r>
    </w:p>
    <w:p>
      <w:pPr>
        <w:spacing w:after="0"/>
        <w:ind w:left="0"/>
        <w:jc w:val="both"/>
      </w:pPr>
      <w:r>
        <w:rPr>
          <w:rFonts w:ascii="Times New Roman"/>
          <w:b w:val="false"/>
          <w:i w:val="false"/>
          <w:color w:val="000000"/>
          <w:sz w:val="28"/>
        </w:rPr>
        <w:t>контактный телефон)</w:t>
      </w:r>
    </w:p>
    <w:bookmarkStart w:name="z325" w:id="230"/>
    <w:p>
      <w:pPr>
        <w:spacing w:after="0"/>
        <w:ind w:left="0"/>
        <w:jc w:val="left"/>
      </w:pPr>
      <w:r>
        <w:rPr>
          <w:rFonts w:ascii="Times New Roman"/>
          <w:b/>
          <w:i w:val="false"/>
          <w:color w:val="000000"/>
        </w:rPr>
        <w:t xml:space="preserve"> ЗАЯВЛЕНИЕ</w:t>
      </w:r>
    </w:p>
    <w:bookmarkEnd w:id="230"/>
    <w:p>
      <w:pPr>
        <w:spacing w:after="0"/>
        <w:ind w:left="0"/>
        <w:jc w:val="both"/>
      </w:pPr>
      <w:bookmarkStart w:name="z326" w:id="231"/>
      <w:r>
        <w:rPr>
          <w:rFonts w:ascii="Times New Roman"/>
          <w:b w:val="false"/>
          <w:i w:val="false"/>
          <w:color w:val="000000"/>
          <w:sz w:val="28"/>
        </w:rPr>
        <w:t>
      Прошу предоставить ______________________________________________</w:t>
      </w:r>
    </w:p>
    <w:bookmarkEnd w:id="231"/>
    <w:p>
      <w:pPr>
        <w:spacing w:after="0"/>
        <w:ind w:left="0"/>
        <w:jc w:val="both"/>
      </w:pPr>
      <w:r>
        <w:rPr>
          <w:rFonts w:ascii="Times New Roman"/>
          <w:b w:val="false"/>
          <w:i w:val="false"/>
          <w:color w:val="000000"/>
          <w:sz w:val="28"/>
        </w:rPr>
        <w:t>(фамилия, имя, отчество (при его наличии) получателя услуг)</w:t>
      </w:r>
    </w:p>
    <w:p>
      <w:pPr>
        <w:spacing w:after="0"/>
        <w:ind w:left="0"/>
        <w:jc w:val="both"/>
      </w:pPr>
      <w:r>
        <w:rPr>
          <w:rFonts w:ascii="Times New Roman"/>
          <w:b w:val="false"/>
          <w:i w:val="false"/>
          <w:color w:val="000000"/>
          <w:sz w:val="28"/>
        </w:rPr>
        <w:t>специальные социальные услуги в условиях круглосуточного постоянного/</w:t>
      </w:r>
    </w:p>
    <w:p>
      <w:pPr>
        <w:spacing w:after="0"/>
        <w:ind w:left="0"/>
        <w:jc w:val="both"/>
      </w:pPr>
      <w:r>
        <w:rPr>
          <w:rFonts w:ascii="Times New Roman"/>
          <w:b w:val="false"/>
          <w:i w:val="false"/>
          <w:color w:val="000000"/>
          <w:sz w:val="28"/>
        </w:rPr>
        <w:t>временного</w:t>
      </w:r>
    </w:p>
    <w:p>
      <w:pPr>
        <w:spacing w:after="0"/>
        <w:ind w:left="0"/>
        <w:jc w:val="both"/>
      </w:pPr>
      <w:r>
        <w:rPr>
          <w:rFonts w:ascii="Times New Roman"/>
          <w:b w:val="false"/>
          <w:i w:val="false"/>
          <w:color w:val="000000"/>
          <w:sz w:val="28"/>
        </w:rPr>
        <w:t>(нужное подчеркнуть) проживания в организации стационарного типа,</w:t>
      </w:r>
    </w:p>
    <w:p>
      <w:pPr>
        <w:spacing w:after="0"/>
        <w:ind w:left="0"/>
        <w:jc w:val="both"/>
      </w:pPr>
      <w:r>
        <w:rPr>
          <w:rFonts w:ascii="Times New Roman"/>
          <w:b w:val="false"/>
          <w:i w:val="false"/>
          <w:color w:val="000000"/>
          <w:sz w:val="28"/>
        </w:rPr>
        <w:t>так как нуждаюсь</w:t>
      </w:r>
    </w:p>
    <w:p>
      <w:pPr>
        <w:spacing w:after="0"/>
        <w:ind w:left="0"/>
        <w:jc w:val="both"/>
      </w:pPr>
      <w:r>
        <w:rPr>
          <w:rFonts w:ascii="Times New Roman"/>
          <w:b w:val="false"/>
          <w:i w:val="false"/>
          <w:color w:val="000000"/>
          <w:sz w:val="28"/>
        </w:rPr>
        <w:t>(нуждается) в оказании специальных социальных услуг в условиях стационара.</w:t>
      </w:r>
    </w:p>
    <w:p>
      <w:pPr>
        <w:spacing w:after="0"/>
        <w:ind w:left="0"/>
        <w:jc w:val="both"/>
      </w:pPr>
      <w:r>
        <w:rPr>
          <w:rFonts w:ascii="Times New Roman"/>
          <w:b w:val="false"/>
          <w:i w:val="false"/>
          <w:color w:val="000000"/>
          <w:sz w:val="28"/>
        </w:rPr>
        <w:t>Прилагаю следующие документы:</w:t>
      </w:r>
    </w:p>
    <w:p>
      <w:pPr>
        <w:spacing w:after="0"/>
        <w:ind w:left="0"/>
        <w:jc w:val="both"/>
      </w:pPr>
      <w:r>
        <w:rPr>
          <w:rFonts w:ascii="Times New Roman"/>
          <w:b w:val="false"/>
          <w:i w:val="false"/>
          <w:color w:val="000000"/>
          <w:sz w:val="28"/>
        </w:rPr>
        <w:t>1) ______________________________________________________________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______________________________________________________________</w:t>
      </w:r>
    </w:p>
    <w:p>
      <w:pPr>
        <w:spacing w:after="0"/>
        <w:ind w:left="0"/>
        <w:jc w:val="both"/>
      </w:pPr>
      <w:r>
        <w:rPr>
          <w:rFonts w:ascii="Times New Roman"/>
          <w:b w:val="false"/>
          <w:i w:val="false"/>
          <w:color w:val="000000"/>
          <w:sz w:val="28"/>
        </w:rPr>
        <w:t>4) ______________________________________________________________</w:t>
      </w:r>
    </w:p>
    <w:p>
      <w:pPr>
        <w:spacing w:after="0"/>
        <w:ind w:left="0"/>
        <w:jc w:val="both"/>
      </w:pPr>
      <w:r>
        <w:rPr>
          <w:rFonts w:ascii="Times New Roman"/>
          <w:b w:val="false"/>
          <w:i w:val="false"/>
          <w:color w:val="000000"/>
          <w:sz w:val="28"/>
        </w:rPr>
        <w:t>5) ______________________________________________________________</w:t>
      </w:r>
    </w:p>
    <w:p>
      <w:pPr>
        <w:spacing w:after="0"/>
        <w:ind w:left="0"/>
        <w:jc w:val="both"/>
      </w:pPr>
      <w:r>
        <w:rPr>
          <w:rFonts w:ascii="Times New Roman"/>
          <w:b w:val="false"/>
          <w:i w:val="false"/>
          <w:color w:val="000000"/>
          <w:sz w:val="28"/>
        </w:rPr>
        <w:t>6) ______________________________________________________________</w:t>
      </w:r>
    </w:p>
    <w:p>
      <w:pPr>
        <w:spacing w:after="0"/>
        <w:ind w:left="0"/>
        <w:jc w:val="both"/>
      </w:pPr>
      <w:r>
        <w:rPr>
          <w:rFonts w:ascii="Times New Roman"/>
          <w:b w:val="false"/>
          <w:i w:val="false"/>
          <w:color w:val="000000"/>
          <w:sz w:val="28"/>
        </w:rPr>
        <w:t>7) ______________________________________________________________</w:t>
      </w:r>
    </w:p>
    <w:p>
      <w:pPr>
        <w:spacing w:after="0"/>
        <w:ind w:left="0"/>
        <w:jc w:val="both"/>
      </w:pPr>
      <w:r>
        <w:rPr>
          <w:rFonts w:ascii="Times New Roman"/>
          <w:b w:val="false"/>
          <w:i w:val="false"/>
          <w:color w:val="000000"/>
          <w:sz w:val="28"/>
        </w:rPr>
        <w:t>8) ______________________________________________________________</w:t>
      </w:r>
    </w:p>
    <w:p>
      <w:pPr>
        <w:spacing w:after="0"/>
        <w:ind w:left="0"/>
        <w:jc w:val="both"/>
      </w:pPr>
      <w:r>
        <w:rPr>
          <w:rFonts w:ascii="Times New Roman"/>
          <w:b w:val="false"/>
          <w:i w:val="false"/>
          <w:color w:val="000000"/>
          <w:sz w:val="28"/>
        </w:rPr>
        <w:t>9) ______________________________________________________________</w:t>
      </w:r>
    </w:p>
    <w:p>
      <w:pPr>
        <w:spacing w:after="0"/>
        <w:ind w:left="0"/>
        <w:jc w:val="both"/>
      </w:pPr>
      <w:r>
        <w:rPr>
          <w:rFonts w:ascii="Times New Roman"/>
          <w:b w:val="false"/>
          <w:i w:val="false"/>
          <w:color w:val="000000"/>
          <w:sz w:val="28"/>
        </w:rPr>
        <w:t>10) _____________________________________________________________</w:t>
      </w:r>
    </w:p>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 персональных</w:t>
      </w:r>
    </w:p>
    <w:p>
      <w:pPr>
        <w:spacing w:after="0"/>
        <w:ind w:left="0"/>
        <w:jc w:val="both"/>
      </w:pPr>
      <w:r>
        <w:rPr>
          <w:rFonts w:ascii="Times New Roman"/>
          <w:b w:val="false"/>
          <w:i w:val="false"/>
          <w:color w:val="000000"/>
          <w:sz w:val="28"/>
        </w:rPr>
        <w:t>данных и их защите" даю согласие на сбор и обработку моих персональных данных</w:t>
      </w:r>
    </w:p>
    <w:p>
      <w:pPr>
        <w:spacing w:after="0"/>
        <w:ind w:left="0"/>
        <w:jc w:val="both"/>
      </w:pPr>
      <w:r>
        <w:rPr>
          <w:rFonts w:ascii="Times New Roman"/>
          <w:b w:val="false"/>
          <w:i w:val="false"/>
          <w:color w:val="000000"/>
          <w:sz w:val="28"/>
        </w:rPr>
        <w:t>ограниченного доступа, необходимых для оформления документов на оказание</w:t>
      </w:r>
    </w:p>
    <w:p>
      <w:pPr>
        <w:spacing w:after="0"/>
        <w:ind w:left="0"/>
        <w:jc w:val="both"/>
      </w:pPr>
      <w:r>
        <w:rPr>
          <w:rFonts w:ascii="Times New Roman"/>
          <w:b w:val="false"/>
          <w:i w:val="false"/>
          <w:color w:val="000000"/>
          <w:sz w:val="28"/>
        </w:rPr>
        <w:t>специальных социальных услуг в организациях стационарного типа.</w:t>
      </w:r>
    </w:p>
    <w:p>
      <w:pPr>
        <w:spacing w:after="0"/>
        <w:ind w:left="0"/>
        <w:jc w:val="both"/>
      </w:pPr>
      <w:r>
        <w:rPr>
          <w:rFonts w:ascii="Times New Roman"/>
          <w:b w:val="false"/>
          <w:i w:val="false"/>
          <w:color w:val="000000"/>
          <w:sz w:val="28"/>
        </w:rPr>
        <w:t>Настоящее согласие действует со дня его подписания до дня завершения оказания</w:t>
      </w:r>
    </w:p>
    <w:p>
      <w:pPr>
        <w:spacing w:after="0"/>
        <w:ind w:left="0"/>
        <w:jc w:val="both"/>
      </w:pPr>
      <w:r>
        <w:rPr>
          <w:rFonts w:ascii="Times New Roman"/>
          <w:b w:val="false"/>
          <w:i w:val="false"/>
          <w:color w:val="000000"/>
          <w:sz w:val="28"/>
        </w:rPr>
        <w:t>государственной услуги "Оформление документов на оказание специальных</w:t>
      </w:r>
    </w:p>
    <w:p>
      <w:pPr>
        <w:spacing w:after="0"/>
        <w:ind w:left="0"/>
        <w:jc w:val="both"/>
      </w:pPr>
      <w:r>
        <w:rPr>
          <w:rFonts w:ascii="Times New Roman"/>
          <w:b w:val="false"/>
          <w:i w:val="false"/>
          <w:color w:val="000000"/>
          <w:sz w:val="28"/>
        </w:rPr>
        <w:t>социальных услуг в центр оказание специальных социальных услуг)".</w:t>
      </w:r>
    </w:p>
    <w:p>
      <w:pPr>
        <w:spacing w:after="0"/>
        <w:ind w:left="0"/>
        <w:jc w:val="both"/>
      </w:pPr>
      <w:r>
        <w:rPr>
          <w:rFonts w:ascii="Times New Roman"/>
          <w:b w:val="false"/>
          <w:i w:val="false"/>
          <w:color w:val="000000"/>
          <w:sz w:val="28"/>
        </w:rPr>
        <w:t>Настоящим выражаю согласие на использование информации о трудоспособных</w:t>
      </w:r>
    </w:p>
    <w:p>
      <w:pPr>
        <w:spacing w:after="0"/>
        <w:ind w:left="0"/>
        <w:jc w:val="both"/>
      </w:pPr>
      <w:r>
        <w:rPr>
          <w:rFonts w:ascii="Times New Roman"/>
          <w:b w:val="false"/>
          <w:i w:val="false"/>
          <w:color w:val="000000"/>
          <w:sz w:val="28"/>
        </w:rPr>
        <w:t>совершеннолетних детях, супруге для определения права на оказание специальных</w:t>
      </w:r>
    </w:p>
    <w:p>
      <w:pPr>
        <w:spacing w:after="0"/>
        <w:ind w:left="0"/>
        <w:jc w:val="both"/>
      </w:pPr>
      <w:r>
        <w:rPr>
          <w:rFonts w:ascii="Times New Roman"/>
          <w:b w:val="false"/>
          <w:i w:val="false"/>
          <w:color w:val="000000"/>
          <w:sz w:val="28"/>
        </w:rPr>
        <w:t>социальных услуг, проверку, приведение в соответствие и обновление</w:t>
      </w:r>
    </w:p>
    <w:p>
      <w:pPr>
        <w:spacing w:after="0"/>
        <w:ind w:left="0"/>
        <w:jc w:val="both"/>
      </w:pPr>
      <w:r>
        <w:rPr>
          <w:rFonts w:ascii="Times New Roman"/>
          <w:b w:val="false"/>
          <w:i w:val="false"/>
          <w:color w:val="000000"/>
          <w:sz w:val="28"/>
        </w:rPr>
        <w:t>соответствующей информации в цифровых системах государственных органов,</w:t>
      </w:r>
    </w:p>
    <w:p>
      <w:pPr>
        <w:spacing w:after="0"/>
        <w:ind w:left="0"/>
        <w:jc w:val="both"/>
      </w:pPr>
      <w:r>
        <w:rPr>
          <w:rFonts w:ascii="Times New Roman"/>
          <w:b w:val="false"/>
          <w:i w:val="false"/>
          <w:color w:val="000000"/>
          <w:sz w:val="28"/>
        </w:rPr>
        <w:t>а также на использование (передачу) указанных мною сведений и сведений,</w:t>
      </w:r>
    </w:p>
    <w:p>
      <w:pPr>
        <w:spacing w:after="0"/>
        <w:ind w:left="0"/>
        <w:jc w:val="both"/>
      </w:pPr>
      <w:r>
        <w:rPr>
          <w:rFonts w:ascii="Times New Roman"/>
          <w:b w:val="false"/>
          <w:i w:val="false"/>
          <w:color w:val="000000"/>
          <w:sz w:val="28"/>
        </w:rPr>
        <w:t>полученных из цифровых систем, моего статуса, как получателя специальных</w:t>
      </w:r>
    </w:p>
    <w:p>
      <w:pPr>
        <w:spacing w:after="0"/>
        <w:ind w:left="0"/>
        <w:jc w:val="both"/>
      </w:pPr>
      <w:r>
        <w:rPr>
          <w:rFonts w:ascii="Times New Roman"/>
          <w:b w:val="false"/>
          <w:i w:val="false"/>
          <w:color w:val="000000"/>
          <w:sz w:val="28"/>
        </w:rPr>
        <w:t>социальных услуг в моих интересах, в том числе для предоставления</w:t>
      </w:r>
    </w:p>
    <w:p>
      <w:pPr>
        <w:spacing w:after="0"/>
        <w:ind w:left="0"/>
        <w:jc w:val="both"/>
      </w:pPr>
      <w:r>
        <w:rPr>
          <w:rFonts w:ascii="Times New Roman"/>
          <w:b w:val="false"/>
          <w:i w:val="false"/>
          <w:color w:val="000000"/>
          <w:sz w:val="28"/>
        </w:rPr>
        <w:t>гарантированного объема специальных социальных услуг.</w:t>
      </w:r>
    </w:p>
    <w:p>
      <w:pPr>
        <w:spacing w:after="0"/>
        <w:ind w:left="0"/>
        <w:jc w:val="both"/>
      </w:pPr>
      <w:r>
        <w:rPr>
          <w:rFonts w:ascii="Times New Roman"/>
          <w:b w:val="false"/>
          <w:i w:val="false"/>
          <w:color w:val="000000"/>
          <w:sz w:val="28"/>
        </w:rPr>
        <w:t>Предупрежден (а) об ответственности за предоставление ложной информации</w:t>
      </w:r>
    </w:p>
    <w:p>
      <w:pPr>
        <w:spacing w:after="0"/>
        <w:ind w:left="0"/>
        <w:jc w:val="both"/>
      </w:pPr>
      <w:r>
        <w:rPr>
          <w:rFonts w:ascii="Times New Roman"/>
          <w:b w:val="false"/>
          <w:i w:val="false"/>
          <w:color w:val="000000"/>
          <w:sz w:val="28"/>
        </w:rPr>
        <w:t>и недостоверных (поддельных) документов.</w:t>
      </w:r>
    </w:p>
    <w:p>
      <w:pPr>
        <w:spacing w:after="0"/>
        <w:ind w:left="0"/>
        <w:jc w:val="both"/>
      </w:pPr>
      <w:r>
        <w:rPr>
          <w:rFonts w:ascii="Times New Roman"/>
          <w:b w:val="false"/>
          <w:i w:val="false"/>
          <w:color w:val="000000"/>
          <w:sz w:val="28"/>
        </w:rPr>
        <w:t>С условиями приема, содержания, перевода, выписки из организации станционного</w:t>
      </w:r>
    </w:p>
    <w:p>
      <w:pPr>
        <w:spacing w:after="0"/>
        <w:ind w:left="0"/>
        <w:jc w:val="both"/>
      </w:pPr>
      <w:r>
        <w:rPr>
          <w:rFonts w:ascii="Times New Roman"/>
          <w:b w:val="false"/>
          <w:i w:val="false"/>
          <w:color w:val="000000"/>
          <w:sz w:val="28"/>
        </w:rPr>
        <w:t>типа и ознакомлен (а).</w:t>
      </w:r>
    </w:p>
    <w:p>
      <w:pPr>
        <w:spacing w:after="0"/>
        <w:ind w:left="0"/>
        <w:jc w:val="both"/>
      </w:pPr>
      <w:r>
        <w:rPr>
          <w:rFonts w:ascii="Times New Roman"/>
          <w:b w:val="false"/>
          <w:i w:val="false"/>
          <w:color w:val="000000"/>
          <w:sz w:val="28"/>
        </w:rPr>
        <w:t>"___" _______ 20___ года</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и подпись заявителя)</w:t>
      </w:r>
    </w:p>
    <w:p>
      <w:pPr>
        <w:spacing w:after="0"/>
        <w:ind w:left="0"/>
        <w:jc w:val="both"/>
      </w:pPr>
      <w:r>
        <w:rPr>
          <w:rFonts w:ascii="Times New Roman"/>
          <w:b w:val="false"/>
          <w:i w:val="false"/>
          <w:color w:val="000000"/>
          <w:sz w:val="28"/>
        </w:rPr>
        <w:t>Документы принял</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 подпись)</w:t>
      </w:r>
    </w:p>
    <w:p>
      <w:pPr>
        <w:spacing w:after="0"/>
        <w:ind w:left="0"/>
        <w:jc w:val="both"/>
      </w:pPr>
      <w:r>
        <w:rPr>
          <w:rFonts w:ascii="Times New Roman"/>
          <w:b w:val="false"/>
          <w:i w:val="false"/>
          <w:color w:val="000000"/>
          <w:sz w:val="28"/>
        </w:rPr>
        <w:t>"___" 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оказания</w:t>
            </w:r>
            <w:r>
              <w:br/>
            </w:r>
            <w:r>
              <w:rPr>
                <w:rFonts w:ascii="Times New Roman"/>
                <w:b w:val="false"/>
                <w:i w:val="false"/>
                <w:color w:val="000000"/>
                <w:sz w:val="20"/>
              </w:rPr>
              <w:t>специальных социальных услуг</w:t>
            </w:r>
            <w:r>
              <w:br/>
            </w:r>
            <w:r>
              <w:rPr>
                <w:rFonts w:ascii="Times New Roman"/>
                <w:b w:val="false"/>
                <w:i w:val="false"/>
                <w:color w:val="000000"/>
                <w:sz w:val="20"/>
              </w:rPr>
              <w:t>в области социальной защиты</w:t>
            </w:r>
            <w:r>
              <w:br/>
            </w:r>
            <w:r>
              <w:rPr>
                <w:rFonts w:ascii="Times New Roman"/>
                <w:b w:val="false"/>
                <w:i w:val="false"/>
                <w:color w:val="000000"/>
                <w:sz w:val="20"/>
              </w:rPr>
              <w:t>населения в условиях оказания</w:t>
            </w:r>
            <w:r>
              <w:br/>
            </w:r>
            <w:r>
              <w:rPr>
                <w:rFonts w:ascii="Times New Roman"/>
                <w:b w:val="false"/>
                <w:i w:val="false"/>
                <w:color w:val="000000"/>
                <w:sz w:val="20"/>
              </w:rPr>
              <w:t>услуг на дому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 отдела занятости</w:t>
            </w:r>
            <w:r>
              <w:br/>
            </w:r>
            <w:r>
              <w:rPr>
                <w:rFonts w:ascii="Times New Roman"/>
                <w:b w:val="false"/>
                <w:i w:val="false"/>
                <w:color w:val="000000"/>
                <w:sz w:val="20"/>
              </w:rPr>
              <w:t>и социальных программ</w:t>
            </w:r>
            <w:r>
              <w:br/>
            </w:r>
            <w:r>
              <w:rPr>
                <w:rFonts w:ascii="Times New Roman"/>
                <w:b w:val="false"/>
                <w:i w:val="false"/>
                <w:color w:val="000000"/>
                <w:sz w:val="20"/>
              </w:rPr>
              <w:t>района, города областного</w:t>
            </w:r>
            <w:r>
              <w:br/>
            </w:r>
            <w:r>
              <w:rPr>
                <w:rFonts w:ascii="Times New Roman"/>
                <w:b w:val="false"/>
                <w:i w:val="false"/>
                <w:color w:val="000000"/>
                <w:sz w:val="20"/>
              </w:rPr>
              <w:t>и республиканского значения</w:t>
            </w:r>
            <w:r>
              <w:br/>
            </w:r>
            <w:r>
              <w:rPr>
                <w:rFonts w:ascii="Times New Roman"/>
                <w:b w:val="false"/>
                <w:i w:val="false"/>
                <w:color w:val="000000"/>
                <w:sz w:val="20"/>
              </w:rPr>
              <w:t>(столицы) или акиму города</w:t>
            </w:r>
            <w:r>
              <w:br/>
            </w:r>
            <w:r>
              <w:rPr>
                <w:rFonts w:ascii="Times New Roman"/>
                <w:b w:val="false"/>
                <w:i w:val="false"/>
                <w:color w:val="000000"/>
                <w:sz w:val="20"/>
              </w:rPr>
              <w:t>районного значения, села,</w:t>
            </w:r>
            <w:r>
              <w:br/>
            </w:r>
            <w:r>
              <w:rPr>
                <w:rFonts w:ascii="Times New Roman"/>
                <w:b w:val="false"/>
                <w:i w:val="false"/>
                <w:color w:val="000000"/>
                <w:sz w:val="20"/>
              </w:rPr>
              <w:t>поселка, сельского округа</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 руководителя</w:t>
            </w:r>
            <w:r>
              <w:br/>
            </w:r>
            <w:r>
              <w:rPr>
                <w:rFonts w:ascii="Times New Roman"/>
                <w:b w:val="false"/>
                <w:i w:val="false"/>
                <w:color w:val="000000"/>
                <w:sz w:val="20"/>
              </w:rPr>
              <w:t>отдела занятости и социальных</w:t>
            </w:r>
            <w:r>
              <w:br/>
            </w:r>
            <w:r>
              <w:rPr>
                <w:rFonts w:ascii="Times New Roman"/>
                <w:b w:val="false"/>
                <w:i w:val="false"/>
                <w:color w:val="000000"/>
                <w:sz w:val="20"/>
              </w:rPr>
              <w:t>программ района, города</w:t>
            </w:r>
            <w:r>
              <w:br/>
            </w:r>
            <w:r>
              <w:rPr>
                <w:rFonts w:ascii="Times New Roman"/>
                <w:b w:val="false"/>
                <w:i w:val="false"/>
                <w:color w:val="000000"/>
                <w:sz w:val="20"/>
              </w:rPr>
              <w:t>областного и республиканского</w:t>
            </w:r>
            <w:r>
              <w:br/>
            </w:r>
            <w:r>
              <w:rPr>
                <w:rFonts w:ascii="Times New Roman"/>
                <w:b w:val="false"/>
                <w:i w:val="false"/>
                <w:color w:val="000000"/>
                <w:sz w:val="20"/>
              </w:rPr>
              <w:t>значения (столицы) или акима</w:t>
            </w:r>
            <w:r>
              <w:br/>
            </w:r>
            <w:r>
              <w:rPr>
                <w:rFonts w:ascii="Times New Roman"/>
                <w:b w:val="false"/>
                <w:i w:val="false"/>
                <w:color w:val="000000"/>
                <w:sz w:val="20"/>
              </w:rPr>
              <w:t>города районного значения,</w:t>
            </w:r>
            <w:r>
              <w:br/>
            </w:r>
            <w:r>
              <w:rPr>
                <w:rFonts w:ascii="Times New Roman"/>
                <w:b w:val="false"/>
                <w:i w:val="false"/>
                <w:color w:val="000000"/>
                <w:sz w:val="20"/>
              </w:rPr>
              <w:t>села, поселка, сельского округа)</w:t>
            </w:r>
          </w:p>
        </w:tc>
      </w:tr>
    </w:tbl>
    <w:bookmarkStart w:name="z331" w:id="232"/>
    <w:p>
      <w:pPr>
        <w:spacing w:after="0"/>
        <w:ind w:left="0"/>
        <w:jc w:val="left"/>
      </w:pPr>
      <w:r>
        <w:rPr>
          <w:rFonts w:ascii="Times New Roman"/>
          <w:b/>
          <w:i w:val="false"/>
          <w:color w:val="000000"/>
        </w:rPr>
        <w:t xml:space="preserve"> ЗАЯВЛЕНИЕ</w:t>
      </w:r>
    </w:p>
    <w:bookmarkEnd w:id="232"/>
    <w:p>
      <w:pPr>
        <w:spacing w:after="0"/>
        <w:ind w:left="0"/>
        <w:jc w:val="both"/>
      </w:pPr>
      <w:bookmarkStart w:name="z332" w:id="233"/>
      <w:r>
        <w:rPr>
          <w:rFonts w:ascii="Times New Roman"/>
          <w:b w:val="false"/>
          <w:i w:val="false"/>
          <w:color w:val="000000"/>
          <w:sz w:val="28"/>
        </w:rPr>
        <w:t>
      Прошу взять на учет _________________________________________________</w:t>
      </w:r>
    </w:p>
    <w:bookmarkEnd w:id="233"/>
    <w:p>
      <w:pPr>
        <w:spacing w:after="0"/>
        <w:ind w:left="0"/>
        <w:jc w:val="both"/>
      </w:pPr>
      <w:r>
        <w:rPr>
          <w:rFonts w:ascii="Times New Roman"/>
          <w:b w:val="false"/>
          <w:i w:val="false"/>
          <w:color w:val="000000"/>
          <w:sz w:val="28"/>
        </w:rPr>
        <w:t>(указать фамилия, имя, отчество (при его наличии) получателя услуг)</w:t>
      </w:r>
    </w:p>
    <w:p>
      <w:pPr>
        <w:spacing w:after="0"/>
        <w:ind w:left="0"/>
        <w:jc w:val="both"/>
      </w:pPr>
      <w:r>
        <w:rPr>
          <w:rFonts w:ascii="Times New Roman"/>
          <w:b w:val="false"/>
          <w:i w:val="false"/>
          <w:color w:val="000000"/>
          <w:sz w:val="28"/>
        </w:rPr>
        <w:t>для предоставления специальных социальных услуг в условиях ухода на дому.</w:t>
      </w:r>
    </w:p>
    <w:p>
      <w:pPr>
        <w:spacing w:after="0"/>
        <w:ind w:left="0"/>
        <w:jc w:val="both"/>
      </w:pPr>
      <w:r>
        <w:rPr>
          <w:rFonts w:ascii="Times New Roman"/>
          <w:b w:val="false"/>
          <w:i w:val="false"/>
          <w:color w:val="000000"/>
          <w:sz w:val="28"/>
        </w:rPr>
        <w:t>Дата рождения ______________________________________________________</w:t>
      </w:r>
    </w:p>
    <w:p>
      <w:pPr>
        <w:spacing w:after="0"/>
        <w:ind w:left="0"/>
        <w:jc w:val="both"/>
      </w:pPr>
      <w:r>
        <w:rPr>
          <w:rFonts w:ascii="Times New Roman"/>
          <w:b w:val="false"/>
          <w:i w:val="false"/>
          <w:color w:val="000000"/>
          <w:sz w:val="28"/>
        </w:rPr>
        <w:t>Адрес проживания ___________________________________________________</w:t>
      </w:r>
    </w:p>
    <w:p>
      <w:pPr>
        <w:spacing w:after="0"/>
        <w:ind w:left="0"/>
        <w:jc w:val="both"/>
      </w:pPr>
      <w:r>
        <w:rPr>
          <w:rFonts w:ascii="Times New Roman"/>
          <w:b w:val="false"/>
          <w:i w:val="false"/>
          <w:color w:val="000000"/>
          <w:sz w:val="28"/>
        </w:rPr>
        <w:t>Номер телефона (домашний, мобильный) ________________________________</w:t>
      </w:r>
    </w:p>
    <w:p>
      <w:pPr>
        <w:spacing w:after="0"/>
        <w:ind w:left="0"/>
        <w:jc w:val="both"/>
      </w:pPr>
      <w:r>
        <w:rPr>
          <w:rFonts w:ascii="Times New Roman"/>
          <w:b w:val="false"/>
          <w:i w:val="false"/>
          <w:color w:val="000000"/>
          <w:sz w:val="28"/>
        </w:rPr>
        <w:t>Категория инвалидности (при наличии) _________________________________</w:t>
      </w:r>
    </w:p>
    <w:p>
      <w:pPr>
        <w:spacing w:after="0"/>
        <w:ind w:left="0"/>
        <w:jc w:val="both"/>
      </w:pPr>
      <w:r>
        <w:rPr>
          <w:rFonts w:ascii="Times New Roman"/>
          <w:b w:val="false"/>
          <w:i w:val="false"/>
          <w:color w:val="000000"/>
          <w:sz w:val="28"/>
        </w:rPr>
        <w:t>Совместно проживающие члены семьи (указать фамилия, имя, отчество</w:t>
      </w:r>
    </w:p>
    <w:p>
      <w:pPr>
        <w:spacing w:after="0"/>
        <w:ind w:left="0"/>
        <w:jc w:val="both"/>
      </w:pPr>
      <w:r>
        <w:rPr>
          <w:rFonts w:ascii="Times New Roman"/>
          <w:b w:val="false"/>
          <w:i w:val="false"/>
          <w:color w:val="000000"/>
          <w:sz w:val="28"/>
        </w:rPr>
        <w:t>(при его наличии), родство):</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 персональных данных</w:t>
      </w:r>
    </w:p>
    <w:p>
      <w:pPr>
        <w:spacing w:after="0"/>
        <w:ind w:left="0"/>
        <w:jc w:val="both"/>
      </w:pPr>
      <w:r>
        <w:rPr>
          <w:rFonts w:ascii="Times New Roman"/>
          <w:b w:val="false"/>
          <w:i w:val="false"/>
          <w:color w:val="000000"/>
          <w:sz w:val="28"/>
        </w:rPr>
        <w:t>и их защите" даю согласие на сбор и обработку моих персональных данных</w:t>
      </w:r>
    </w:p>
    <w:p>
      <w:pPr>
        <w:spacing w:after="0"/>
        <w:ind w:left="0"/>
        <w:jc w:val="both"/>
      </w:pPr>
      <w:r>
        <w:rPr>
          <w:rFonts w:ascii="Times New Roman"/>
          <w:b w:val="false"/>
          <w:i w:val="false"/>
          <w:color w:val="000000"/>
          <w:sz w:val="28"/>
        </w:rPr>
        <w:t>ограниченного доступа, необходимых для оформления документов на оказание</w:t>
      </w:r>
    </w:p>
    <w:p>
      <w:pPr>
        <w:spacing w:after="0"/>
        <w:ind w:left="0"/>
        <w:jc w:val="both"/>
      </w:pPr>
      <w:r>
        <w:rPr>
          <w:rFonts w:ascii="Times New Roman"/>
          <w:b w:val="false"/>
          <w:i w:val="false"/>
          <w:color w:val="000000"/>
          <w:sz w:val="28"/>
        </w:rPr>
        <w:t>специальных социальных услуг в условиях ухода на дому.</w:t>
      </w:r>
    </w:p>
    <w:p>
      <w:pPr>
        <w:spacing w:after="0"/>
        <w:ind w:left="0"/>
        <w:jc w:val="both"/>
      </w:pPr>
      <w:r>
        <w:rPr>
          <w:rFonts w:ascii="Times New Roman"/>
          <w:b w:val="false"/>
          <w:i w:val="false"/>
          <w:color w:val="000000"/>
          <w:sz w:val="28"/>
        </w:rPr>
        <w:t>Настоящее согласие действует со дня его подписания до дня завершения оказания</w:t>
      </w:r>
    </w:p>
    <w:p>
      <w:pPr>
        <w:spacing w:after="0"/>
        <w:ind w:left="0"/>
        <w:jc w:val="both"/>
      </w:pPr>
      <w:r>
        <w:rPr>
          <w:rFonts w:ascii="Times New Roman"/>
          <w:b w:val="false"/>
          <w:i w:val="false"/>
          <w:color w:val="000000"/>
          <w:sz w:val="28"/>
        </w:rPr>
        <w:t xml:space="preserve">государственной услуги "Оформление документов на оказание специальных </w:t>
      </w:r>
    </w:p>
    <w:p>
      <w:pPr>
        <w:spacing w:after="0"/>
        <w:ind w:left="0"/>
        <w:jc w:val="both"/>
      </w:pPr>
      <w:r>
        <w:rPr>
          <w:rFonts w:ascii="Times New Roman"/>
          <w:b w:val="false"/>
          <w:i w:val="false"/>
          <w:color w:val="000000"/>
          <w:sz w:val="28"/>
        </w:rPr>
        <w:t>социальных услуг в условиях ухода на дому".</w:t>
      </w:r>
    </w:p>
    <w:p>
      <w:pPr>
        <w:spacing w:after="0"/>
        <w:ind w:left="0"/>
        <w:jc w:val="both"/>
      </w:pPr>
      <w:r>
        <w:rPr>
          <w:rFonts w:ascii="Times New Roman"/>
          <w:b w:val="false"/>
          <w:i w:val="false"/>
          <w:color w:val="000000"/>
          <w:sz w:val="28"/>
        </w:rPr>
        <w:t>Настоящим выражаю согласие на использование информации о трудоспособных</w:t>
      </w:r>
    </w:p>
    <w:p>
      <w:pPr>
        <w:spacing w:after="0"/>
        <w:ind w:left="0"/>
        <w:jc w:val="both"/>
      </w:pPr>
      <w:r>
        <w:rPr>
          <w:rFonts w:ascii="Times New Roman"/>
          <w:b w:val="false"/>
          <w:i w:val="false"/>
          <w:color w:val="000000"/>
          <w:sz w:val="28"/>
        </w:rPr>
        <w:t>совершеннолетних детях, супруге для определения права на оказание специальных</w:t>
      </w:r>
    </w:p>
    <w:p>
      <w:pPr>
        <w:spacing w:after="0"/>
        <w:ind w:left="0"/>
        <w:jc w:val="both"/>
      </w:pPr>
      <w:r>
        <w:rPr>
          <w:rFonts w:ascii="Times New Roman"/>
          <w:b w:val="false"/>
          <w:i w:val="false"/>
          <w:color w:val="000000"/>
          <w:sz w:val="28"/>
        </w:rPr>
        <w:t>социальных услуг, проверку, приведение в соответствие и обновление</w:t>
      </w:r>
    </w:p>
    <w:p>
      <w:pPr>
        <w:spacing w:after="0"/>
        <w:ind w:left="0"/>
        <w:jc w:val="both"/>
      </w:pPr>
      <w:r>
        <w:rPr>
          <w:rFonts w:ascii="Times New Roman"/>
          <w:b w:val="false"/>
          <w:i w:val="false"/>
          <w:color w:val="000000"/>
          <w:sz w:val="28"/>
        </w:rPr>
        <w:t>соответствующей информации в цифровых системах государственных органов,</w:t>
      </w:r>
    </w:p>
    <w:p>
      <w:pPr>
        <w:spacing w:after="0"/>
        <w:ind w:left="0"/>
        <w:jc w:val="both"/>
      </w:pPr>
      <w:r>
        <w:rPr>
          <w:rFonts w:ascii="Times New Roman"/>
          <w:b w:val="false"/>
          <w:i w:val="false"/>
          <w:color w:val="000000"/>
          <w:sz w:val="28"/>
        </w:rPr>
        <w:t>а также на использование (передачу) указанных мною сведений и сведений,</w:t>
      </w:r>
    </w:p>
    <w:p>
      <w:pPr>
        <w:spacing w:after="0"/>
        <w:ind w:left="0"/>
        <w:jc w:val="both"/>
      </w:pPr>
      <w:r>
        <w:rPr>
          <w:rFonts w:ascii="Times New Roman"/>
          <w:b w:val="false"/>
          <w:i w:val="false"/>
          <w:color w:val="000000"/>
          <w:sz w:val="28"/>
        </w:rPr>
        <w:t>полученных из цифровых систем, моего статуса, как получателя специальных</w:t>
      </w:r>
    </w:p>
    <w:p>
      <w:pPr>
        <w:spacing w:after="0"/>
        <w:ind w:left="0"/>
        <w:jc w:val="both"/>
      </w:pPr>
      <w:r>
        <w:rPr>
          <w:rFonts w:ascii="Times New Roman"/>
          <w:b w:val="false"/>
          <w:i w:val="false"/>
          <w:color w:val="000000"/>
          <w:sz w:val="28"/>
        </w:rPr>
        <w:t>социальных услуг в моих интересах, в том числе для предоставления</w:t>
      </w:r>
    </w:p>
    <w:p>
      <w:pPr>
        <w:spacing w:after="0"/>
        <w:ind w:left="0"/>
        <w:jc w:val="both"/>
      </w:pPr>
      <w:r>
        <w:rPr>
          <w:rFonts w:ascii="Times New Roman"/>
          <w:b w:val="false"/>
          <w:i w:val="false"/>
          <w:color w:val="000000"/>
          <w:sz w:val="28"/>
        </w:rPr>
        <w:t>гарантированного объема специальных социальных услуг. Предупрежден (а)</w:t>
      </w:r>
    </w:p>
    <w:p>
      <w:pPr>
        <w:spacing w:after="0"/>
        <w:ind w:left="0"/>
        <w:jc w:val="both"/>
      </w:pPr>
      <w:r>
        <w:rPr>
          <w:rFonts w:ascii="Times New Roman"/>
          <w:b w:val="false"/>
          <w:i w:val="false"/>
          <w:color w:val="000000"/>
          <w:sz w:val="28"/>
        </w:rPr>
        <w:t>об ответственности за предоставление ложной информации и недостоверных</w:t>
      </w:r>
    </w:p>
    <w:p>
      <w:pPr>
        <w:spacing w:after="0"/>
        <w:ind w:left="0"/>
        <w:jc w:val="both"/>
      </w:pPr>
      <w:r>
        <w:rPr>
          <w:rFonts w:ascii="Times New Roman"/>
          <w:b w:val="false"/>
          <w:i w:val="false"/>
          <w:color w:val="000000"/>
          <w:sz w:val="28"/>
        </w:rPr>
        <w:t>(поддельных) документов.</w:t>
      </w:r>
    </w:p>
    <w:p>
      <w:pPr>
        <w:spacing w:after="0"/>
        <w:ind w:left="0"/>
        <w:jc w:val="both"/>
      </w:pPr>
      <w:r>
        <w:rPr>
          <w:rFonts w:ascii="Times New Roman"/>
          <w:b w:val="false"/>
          <w:i w:val="false"/>
          <w:color w:val="000000"/>
          <w:sz w:val="28"/>
        </w:rPr>
        <w:t>С порядком и условиями оказания специальных социальных услуг в условиях на дому</w:t>
      </w:r>
    </w:p>
    <w:p>
      <w:pPr>
        <w:spacing w:after="0"/>
        <w:ind w:left="0"/>
        <w:jc w:val="both"/>
      </w:pPr>
      <w:r>
        <w:rPr>
          <w:rFonts w:ascii="Times New Roman"/>
          <w:b w:val="false"/>
          <w:i w:val="false"/>
          <w:color w:val="000000"/>
          <w:sz w:val="28"/>
        </w:rPr>
        <w:t>ознакомлен (а).</w:t>
      </w:r>
    </w:p>
    <w:p>
      <w:pPr>
        <w:spacing w:after="0"/>
        <w:ind w:left="0"/>
        <w:jc w:val="both"/>
      </w:pPr>
      <w:r>
        <w:rPr>
          <w:rFonts w:ascii="Times New Roman"/>
          <w:b w:val="false"/>
          <w:i w:val="false"/>
          <w:color w:val="000000"/>
          <w:sz w:val="28"/>
        </w:rPr>
        <w:t>Прилагаю следующие документы:</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и подпись)</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Дата "___" _______ 20___ года</w:t>
      </w:r>
    </w:p>
    <w:p>
      <w:pPr>
        <w:spacing w:after="0"/>
        <w:ind w:left="0"/>
        <w:jc w:val="both"/>
      </w:pPr>
      <w:r>
        <w:rPr>
          <w:rFonts w:ascii="Times New Roman"/>
          <w:b w:val="false"/>
          <w:i w:val="false"/>
          <w:color w:val="000000"/>
          <w:sz w:val="28"/>
        </w:rPr>
        <w:t>Заявление принял ___________________________________________________</w:t>
      </w:r>
    </w:p>
    <w:p>
      <w:pPr>
        <w:spacing w:after="0"/>
        <w:ind w:left="0"/>
        <w:jc w:val="both"/>
      </w:pPr>
      <w:r>
        <w:rPr>
          <w:rFonts w:ascii="Times New Roman"/>
          <w:b w:val="false"/>
          <w:i w:val="false"/>
          <w:color w:val="000000"/>
          <w:sz w:val="28"/>
        </w:rPr>
        <w:t>(указать фамилия, имя, отчество (при его наличии) и должность)</w:t>
      </w:r>
    </w:p>
    <w:p>
      <w:pPr>
        <w:spacing w:after="0"/>
        <w:ind w:left="0"/>
        <w:jc w:val="both"/>
      </w:pPr>
      <w:r>
        <w:rPr>
          <w:rFonts w:ascii="Times New Roman"/>
          <w:b w:val="false"/>
          <w:i w:val="false"/>
          <w:color w:val="000000"/>
          <w:sz w:val="28"/>
        </w:rPr>
        <w:t>Подпись _________</w:t>
      </w:r>
    </w:p>
    <w:p>
      <w:pPr>
        <w:spacing w:after="0"/>
        <w:ind w:left="0"/>
        <w:jc w:val="both"/>
      </w:pPr>
      <w:r>
        <w:rPr>
          <w:rFonts w:ascii="Times New Roman"/>
          <w:b w:val="false"/>
          <w:i w:val="false"/>
          <w:color w:val="000000"/>
          <w:sz w:val="28"/>
        </w:rPr>
        <w:t>Дата "___" ________ 20__года.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оказания</w:t>
            </w:r>
            <w:r>
              <w:br/>
            </w:r>
            <w:r>
              <w:rPr>
                <w:rFonts w:ascii="Times New Roman"/>
                <w:b w:val="false"/>
                <w:i w:val="false"/>
                <w:color w:val="000000"/>
                <w:sz w:val="20"/>
              </w:rPr>
              <w:t>специальных социальных услуг</w:t>
            </w:r>
            <w:r>
              <w:br/>
            </w:r>
            <w:r>
              <w:rPr>
                <w:rFonts w:ascii="Times New Roman"/>
                <w:b w:val="false"/>
                <w:i w:val="false"/>
                <w:color w:val="000000"/>
                <w:sz w:val="20"/>
              </w:rPr>
              <w:t>в области социальной защиты</w:t>
            </w:r>
            <w:r>
              <w:br/>
            </w:r>
            <w:r>
              <w:rPr>
                <w:rFonts w:ascii="Times New Roman"/>
                <w:b w:val="false"/>
                <w:i w:val="false"/>
                <w:color w:val="000000"/>
                <w:sz w:val="20"/>
              </w:rPr>
              <w:t>населения в условиях</w:t>
            </w:r>
            <w:r>
              <w:br/>
            </w:r>
            <w:r>
              <w:rPr>
                <w:rFonts w:ascii="Times New Roman"/>
                <w:b w:val="false"/>
                <w:i w:val="false"/>
                <w:color w:val="000000"/>
                <w:sz w:val="20"/>
              </w:rPr>
              <w:t>временного пребывания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Директору</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организации</w:t>
            </w:r>
            <w:r>
              <w:br/>
            </w:r>
            <w:r>
              <w:rPr>
                <w:rFonts w:ascii="Times New Roman"/>
                <w:b w:val="false"/>
                <w:i w:val="false"/>
                <w:color w:val="000000"/>
                <w:sz w:val="20"/>
              </w:rPr>
              <w:t>временного пребывания)</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 директора)</w:t>
            </w:r>
            <w:r>
              <w:br/>
            </w:r>
            <w:r>
              <w:rPr>
                <w:rFonts w:ascii="Times New Roman"/>
                <w:b w:val="false"/>
                <w:i w:val="false"/>
                <w:color w:val="000000"/>
                <w:sz w:val="20"/>
              </w:rPr>
              <w:t>от 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p>
        </w:tc>
      </w:tr>
    </w:tbl>
    <w:bookmarkStart w:name="z337" w:id="234"/>
    <w:p>
      <w:pPr>
        <w:spacing w:after="0"/>
        <w:ind w:left="0"/>
        <w:jc w:val="left"/>
      </w:pPr>
      <w:r>
        <w:rPr>
          <w:rFonts w:ascii="Times New Roman"/>
          <w:b/>
          <w:i w:val="false"/>
          <w:color w:val="000000"/>
        </w:rPr>
        <w:t xml:space="preserve"> ЗАЯВЛЕНИЕ</w:t>
      </w:r>
    </w:p>
    <w:bookmarkEnd w:id="234"/>
    <w:p>
      <w:pPr>
        <w:spacing w:after="0"/>
        <w:ind w:left="0"/>
        <w:jc w:val="both"/>
      </w:pPr>
      <w:bookmarkStart w:name="z338" w:id="235"/>
      <w:r>
        <w:rPr>
          <w:rFonts w:ascii="Times New Roman"/>
          <w:b w:val="false"/>
          <w:i w:val="false"/>
          <w:color w:val="000000"/>
          <w:sz w:val="28"/>
        </w:rPr>
        <w:t>
      Прошу принять меня на временное пребывание для прохождения социальной</w:t>
      </w:r>
    </w:p>
    <w:bookmarkEnd w:id="235"/>
    <w:p>
      <w:pPr>
        <w:spacing w:after="0"/>
        <w:ind w:left="0"/>
        <w:jc w:val="both"/>
      </w:pPr>
      <w:r>
        <w:rPr>
          <w:rFonts w:ascii="Times New Roman"/>
          <w:b w:val="false"/>
          <w:i w:val="false"/>
          <w:color w:val="000000"/>
          <w:sz w:val="28"/>
        </w:rPr>
        <w:t>адаптации и реабилитации.</w:t>
      </w:r>
    </w:p>
    <w:p>
      <w:pPr>
        <w:spacing w:after="0"/>
        <w:ind w:left="0"/>
        <w:jc w:val="both"/>
      </w:pPr>
      <w:r>
        <w:rPr>
          <w:rFonts w:ascii="Times New Roman"/>
          <w:b w:val="false"/>
          <w:i w:val="false"/>
          <w:color w:val="000000"/>
          <w:sz w:val="28"/>
        </w:rPr>
        <w:t>О себе сообщаю следующую информацию:</w:t>
      </w:r>
    </w:p>
    <w:p>
      <w:pPr>
        <w:spacing w:after="0"/>
        <w:ind w:left="0"/>
        <w:jc w:val="both"/>
      </w:pPr>
      <w:r>
        <w:rPr>
          <w:rFonts w:ascii="Times New Roman"/>
          <w:b w:val="false"/>
          <w:i w:val="false"/>
          <w:color w:val="000000"/>
          <w:sz w:val="28"/>
        </w:rPr>
        <w:t>Дата рождения "__" ________________ год.</w:t>
      </w:r>
    </w:p>
    <w:p>
      <w:pPr>
        <w:spacing w:after="0"/>
        <w:ind w:left="0"/>
        <w:jc w:val="both"/>
      </w:pPr>
      <w:r>
        <w:rPr>
          <w:rFonts w:ascii="Times New Roman"/>
          <w:b w:val="false"/>
          <w:i w:val="false"/>
          <w:color w:val="000000"/>
          <w:sz w:val="28"/>
        </w:rPr>
        <w:t>Место рождения: _______________________________________________</w:t>
      </w:r>
    </w:p>
    <w:p>
      <w:pPr>
        <w:spacing w:after="0"/>
        <w:ind w:left="0"/>
        <w:jc w:val="both"/>
      </w:pPr>
      <w:r>
        <w:rPr>
          <w:rFonts w:ascii="Times New Roman"/>
          <w:b w:val="false"/>
          <w:i w:val="false"/>
          <w:color w:val="000000"/>
          <w:sz w:val="28"/>
        </w:rPr>
        <w:t>Документ, удостоверяющий личность (при наличии):</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Образование: ___________________________________________________</w:t>
      </w:r>
    </w:p>
    <w:p>
      <w:pPr>
        <w:spacing w:after="0"/>
        <w:ind w:left="0"/>
        <w:jc w:val="both"/>
      </w:pPr>
      <w:r>
        <w:rPr>
          <w:rFonts w:ascii="Times New Roman"/>
          <w:b w:val="false"/>
          <w:i w:val="false"/>
          <w:color w:val="000000"/>
          <w:sz w:val="28"/>
        </w:rPr>
        <w:t>Жилье мною утрачено в ____ году, адрес утраченного жилья</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Причина утраты жилья ___________________________________________</w:t>
      </w:r>
    </w:p>
    <w:p>
      <w:pPr>
        <w:spacing w:after="0"/>
        <w:ind w:left="0"/>
        <w:jc w:val="both"/>
      </w:pPr>
      <w:r>
        <w:rPr>
          <w:rFonts w:ascii="Times New Roman"/>
          <w:b w:val="false"/>
          <w:i w:val="false"/>
          <w:color w:val="000000"/>
          <w:sz w:val="28"/>
        </w:rPr>
        <w:t>Адрес последней регистрации по месту жительства (прописки):</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Причина невозможности проживания по адресу регистрации, по месту жительства</w:t>
      </w:r>
    </w:p>
    <w:p>
      <w:pPr>
        <w:spacing w:after="0"/>
        <w:ind w:left="0"/>
        <w:jc w:val="both"/>
      </w:pPr>
      <w:r>
        <w:rPr>
          <w:rFonts w:ascii="Times New Roman"/>
          <w:b w:val="false"/>
          <w:i w:val="false"/>
          <w:color w:val="000000"/>
          <w:sz w:val="28"/>
        </w:rPr>
        <w:t>(если жилье не утрачено) 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Данные о близких родственниках: 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Настоящим выражаю согласие на использование информации о трудоспособных</w:t>
      </w:r>
    </w:p>
    <w:p>
      <w:pPr>
        <w:spacing w:after="0"/>
        <w:ind w:left="0"/>
        <w:jc w:val="both"/>
      </w:pPr>
      <w:r>
        <w:rPr>
          <w:rFonts w:ascii="Times New Roman"/>
          <w:b w:val="false"/>
          <w:i w:val="false"/>
          <w:color w:val="000000"/>
          <w:sz w:val="28"/>
        </w:rPr>
        <w:t>совершеннолетних детях, супруге для определения права на оказание специальных</w:t>
      </w:r>
    </w:p>
    <w:p>
      <w:pPr>
        <w:spacing w:after="0"/>
        <w:ind w:left="0"/>
        <w:jc w:val="both"/>
      </w:pPr>
      <w:r>
        <w:rPr>
          <w:rFonts w:ascii="Times New Roman"/>
          <w:b w:val="false"/>
          <w:i w:val="false"/>
          <w:color w:val="000000"/>
          <w:sz w:val="28"/>
        </w:rPr>
        <w:t>социальных услуг, проверку, приведение в соответствие и обновление</w:t>
      </w:r>
    </w:p>
    <w:p>
      <w:pPr>
        <w:spacing w:after="0"/>
        <w:ind w:left="0"/>
        <w:jc w:val="both"/>
      </w:pPr>
      <w:r>
        <w:rPr>
          <w:rFonts w:ascii="Times New Roman"/>
          <w:b w:val="false"/>
          <w:i w:val="false"/>
          <w:color w:val="000000"/>
          <w:sz w:val="28"/>
        </w:rPr>
        <w:t>соответствующей информации в цифровых системах государственных органов,</w:t>
      </w:r>
    </w:p>
    <w:p>
      <w:pPr>
        <w:spacing w:after="0"/>
        <w:ind w:left="0"/>
        <w:jc w:val="both"/>
      </w:pPr>
      <w:r>
        <w:rPr>
          <w:rFonts w:ascii="Times New Roman"/>
          <w:b w:val="false"/>
          <w:i w:val="false"/>
          <w:color w:val="000000"/>
          <w:sz w:val="28"/>
        </w:rPr>
        <w:t>а также на использование (передачу) указанных мною сведений и сведений,</w:t>
      </w:r>
    </w:p>
    <w:p>
      <w:pPr>
        <w:spacing w:after="0"/>
        <w:ind w:left="0"/>
        <w:jc w:val="both"/>
      </w:pPr>
      <w:r>
        <w:rPr>
          <w:rFonts w:ascii="Times New Roman"/>
          <w:b w:val="false"/>
          <w:i w:val="false"/>
          <w:color w:val="000000"/>
          <w:sz w:val="28"/>
        </w:rPr>
        <w:t>полученных из цифровых систем, моего статуса, как получателя специальных</w:t>
      </w:r>
    </w:p>
    <w:p>
      <w:pPr>
        <w:spacing w:after="0"/>
        <w:ind w:left="0"/>
        <w:jc w:val="both"/>
      </w:pPr>
      <w:r>
        <w:rPr>
          <w:rFonts w:ascii="Times New Roman"/>
          <w:b w:val="false"/>
          <w:i w:val="false"/>
          <w:color w:val="000000"/>
          <w:sz w:val="28"/>
        </w:rPr>
        <w:t>социальных услуг в моих интересах, в том числе для предоставления</w:t>
      </w:r>
    </w:p>
    <w:p>
      <w:pPr>
        <w:spacing w:after="0"/>
        <w:ind w:left="0"/>
        <w:jc w:val="both"/>
      </w:pPr>
      <w:r>
        <w:rPr>
          <w:rFonts w:ascii="Times New Roman"/>
          <w:b w:val="false"/>
          <w:i w:val="false"/>
          <w:color w:val="000000"/>
          <w:sz w:val="28"/>
        </w:rPr>
        <w:t>гарантированного объема специальных социальных услуг.</w:t>
      </w:r>
    </w:p>
    <w:p>
      <w:pPr>
        <w:spacing w:after="0"/>
        <w:ind w:left="0"/>
        <w:jc w:val="both"/>
      </w:pPr>
      <w:r>
        <w:rPr>
          <w:rFonts w:ascii="Times New Roman"/>
          <w:b w:val="false"/>
          <w:i w:val="false"/>
          <w:color w:val="000000"/>
          <w:sz w:val="28"/>
        </w:rPr>
        <w:t>Предупрежден (а) об ответственности за предоставление ложной информации</w:t>
      </w:r>
    </w:p>
    <w:p>
      <w:pPr>
        <w:spacing w:after="0"/>
        <w:ind w:left="0"/>
        <w:jc w:val="both"/>
      </w:pPr>
      <w:r>
        <w:rPr>
          <w:rFonts w:ascii="Times New Roman"/>
          <w:b w:val="false"/>
          <w:i w:val="false"/>
          <w:color w:val="000000"/>
          <w:sz w:val="28"/>
        </w:rPr>
        <w:t>и недостоверных (поддельных) документов.</w:t>
      </w:r>
    </w:p>
    <w:p>
      <w:pPr>
        <w:spacing w:after="0"/>
        <w:ind w:left="0"/>
        <w:jc w:val="both"/>
      </w:pPr>
      <w:r>
        <w:rPr>
          <w:rFonts w:ascii="Times New Roman"/>
          <w:b w:val="false"/>
          <w:i w:val="false"/>
          <w:color w:val="000000"/>
          <w:sz w:val="28"/>
        </w:rPr>
        <w:t>С правилами пребывания и пожарной безопасности ознакомлен и обязуюсь</w:t>
      </w:r>
    </w:p>
    <w:p>
      <w:pPr>
        <w:spacing w:after="0"/>
        <w:ind w:left="0"/>
        <w:jc w:val="both"/>
      </w:pPr>
      <w:r>
        <w:rPr>
          <w:rFonts w:ascii="Times New Roman"/>
          <w:b w:val="false"/>
          <w:i w:val="false"/>
          <w:color w:val="000000"/>
          <w:sz w:val="28"/>
        </w:rPr>
        <w:t>их соблюдать.</w:t>
      </w:r>
    </w:p>
    <w:p>
      <w:pPr>
        <w:spacing w:after="0"/>
        <w:ind w:left="0"/>
        <w:jc w:val="both"/>
      </w:pPr>
      <w:r>
        <w:rPr>
          <w:rFonts w:ascii="Times New Roman"/>
          <w:b w:val="false"/>
          <w:i w:val="false"/>
          <w:color w:val="000000"/>
          <w:sz w:val="28"/>
        </w:rPr>
        <w:t>Я также предупрежден, что в случае предоставления о себе заведомо ложной</w:t>
      </w:r>
    </w:p>
    <w:p>
      <w:pPr>
        <w:spacing w:after="0"/>
        <w:ind w:left="0"/>
        <w:jc w:val="both"/>
      </w:pPr>
      <w:r>
        <w:rPr>
          <w:rFonts w:ascii="Times New Roman"/>
          <w:b w:val="false"/>
          <w:i w:val="false"/>
          <w:color w:val="000000"/>
          <w:sz w:val="28"/>
        </w:rPr>
        <w:t>информации я буду незамедлительно выписан из организации временного</w:t>
      </w:r>
    </w:p>
    <w:p>
      <w:pPr>
        <w:spacing w:after="0"/>
        <w:ind w:left="0"/>
        <w:jc w:val="both"/>
      </w:pPr>
      <w:r>
        <w:rPr>
          <w:rFonts w:ascii="Times New Roman"/>
          <w:b w:val="false"/>
          <w:i w:val="false"/>
          <w:color w:val="000000"/>
          <w:sz w:val="28"/>
        </w:rPr>
        <w:t>пребывания.</w:t>
      </w:r>
    </w:p>
    <w:p>
      <w:pPr>
        <w:spacing w:after="0"/>
        <w:ind w:left="0"/>
        <w:jc w:val="both"/>
      </w:pPr>
      <w:r>
        <w:rPr>
          <w:rFonts w:ascii="Times New Roman"/>
          <w:b w:val="false"/>
          <w:i w:val="false"/>
          <w:color w:val="000000"/>
          <w:sz w:val="28"/>
        </w:rPr>
        <w:t>_______________ (подпись) "____" ____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ведения реестра</w:t>
            </w:r>
            <w:r>
              <w:br/>
            </w:r>
            <w:r>
              <w:rPr>
                <w:rFonts w:ascii="Times New Roman"/>
                <w:b w:val="false"/>
                <w:i w:val="false"/>
                <w:color w:val="000000"/>
                <w:sz w:val="20"/>
              </w:rPr>
              <w:t>независимых экспертов</w:t>
            </w:r>
            <w:r>
              <w:br/>
            </w:r>
            <w:r>
              <w:rPr>
                <w:rFonts w:ascii="Times New Roman"/>
                <w:b w:val="false"/>
                <w:i w:val="false"/>
                <w:color w:val="000000"/>
                <w:sz w:val="20"/>
              </w:rPr>
              <w:t>медико-социальной экспертизы,</w:t>
            </w:r>
            <w:r>
              <w:br/>
            </w:r>
            <w:r>
              <w:rPr>
                <w:rFonts w:ascii="Times New Roman"/>
                <w:b w:val="false"/>
                <w:i w:val="false"/>
                <w:color w:val="000000"/>
                <w:sz w:val="20"/>
              </w:rPr>
              <w:t>а также основаниям включения</w:t>
            </w:r>
            <w:r>
              <w:br/>
            </w:r>
            <w:r>
              <w:rPr>
                <w:rFonts w:ascii="Times New Roman"/>
                <w:b w:val="false"/>
                <w:i w:val="false"/>
                <w:color w:val="000000"/>
                <w:sz w:val="20"/>
              </w:rPr>
              <w:t>в реестр независимых экспертов</w:t>
            </w:r>
            <w:r>
              <w:br/>
            </w:r>
            <w:r>
              <w:rPr>
                <w:rFonts w:ascii="Times New Roman"/>
                <w:b w:val="false"/>
                <w:i w:val="false"/>
                <w:color w:val="000000"/>
                <w:sz w:val="20"/>
              </w:rPr>
              <w:t>медико-социальной экспертизы</w:t>
            </w:r>
            <w:r>
              <w:br/>
            </w:r>
            <w:r>
              <w:rPr>
                <w:rFonts w:ascii="Times New Roman"/>
                <w:b w:val="false"/>
                <w:i w:val="false"/>
                <w:color w:val="000000"/>
                <w:sz w:val="20"/>
              </w:rPr>
              <w:t>и исключения из него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342" w:id="236"/>
      <w:r>
        <w:rPr>
          <w:rFonts w:ascii="Times New Roman"/>
          <w:b w:val="false"/>
          <w:i w:val="false"/>
          <w:color w:val="000000"/>
          <w:sz w:val="28"/>
        </w:rPr>
        <w:t>
      __________________________________________</w:t>
      </w:r>
    </w:p>
    <w:bookmarkEnd w:id="236"/>
    <w:p>
      <w:pPr>
        <w:spacing w:after="0"/>
        <w:ind w:left="0"/>
        <w:jc w:val="both"/>
      </w:pPr>
      <w:r>
        <w:rPr>
          <w:rFonts w:ascii="Times New Roman"/>
          <w:b w:val="false"/>
          <w:i w:val="false"/>
          <w:color w:val="000000"/>
          <w:sz w:val="28"/>
        </w:rPr>
        <w:t>(полное наименование государственного органа)</w:t>
      </w:r>
    </w:p>
    <w:bookmarkStart w:name="z343" w:id="237"/>
    <w:p>
      <w:pPr>
        <w:spacing w:after="0"/>
        <w:ind w:left="0"/>
        <w:jc w:val="left"/>
      </w:pPr>
      <w:r>
        <w:rPr>
          <w:rFonts w:ascii="Times New Roman"/>
          <w:b/>
          <w:i w:val="false"/>
          <w:color w:val="000000"/>
        </w:rPr>
        <w:t xml:space="preserve"> Заявление на включение в Реестр независимых экспертов медико-социальной экспертизы</w:t>
      </w:r>
    </w:p>
    <w:bookmarkEnd w:id="237"/>
    <w:p>
      <w:pPr>
        <w:spacing w:after="0"/>
        <w:ind w:left="0"/>
        <w:jc w:val="both"/>
      </w:pPr>
      <w:bookmarkStart w:name="z344" w:id="238"/>
      <w:r>
        <w:rPr>
          <w:rFonts w:ascii="Times New Roman"/>
          <w:b w:val="false"/>
          <w:i w:val="false"/>
          <w:color w:val="000000"/>
          <w:sz w:val="28"/>
        </w:rPr>
        <w:t>
      Прошу включить меня, ____________________________________________</w:t>
      </w:r>
    </w:p>
    <w:bookmarkEnd w:id="238"/>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проживающего (ей) по адресу _______________________________________</w:t>
      </w:r>
    </w:p>
    <w:p>
      <w:pPr>
        <w:spacing w:after="0"/>
        <w:ind w:left="0"/>
        <w:jc w:val="both"/>
      </w:pPr>
      <w:r>
        <w:rPr>
          <w:rFonts w:ascii="Times New Roman"/>
          <w:b w:val="false"/>
          <w:i w:val="false"/>
          <w:color w:val="000000"/>
          <w:sz w:val="28"/>
        </w:rPr>
        <w:t>в реестр независимых экспертов медико-социальной экспертизы, в качестве</w:t>
      </w:r>
    </w:p>
    <w:p>
      <w:pPr>
        <w:spacing w:after="0"/>
        <w:ind w:left="0"/>
        <w:jc w:val="both"/>
      </w:pPr>
      <w:r>
        <w:rPr>
          <w:rFonts w:ascii="Times New Roman"/>
          <w:b w:val="false"/>
          <w:i w:val="false"/>
          <w:color w:val="000000"/>
          <w:sz w:val="28"/>
        </w:rPr>
        <w:t>независимого эксперта медико-социальной экспертизы по нозологическим формам</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Даю согласие на сбор и обработку моих персональных данных и сведений,</w:t>
      </w:r>
    </w:p>
    <w:p>
      <w:pPr>
        <w:spacing w:after="0"/>
        <w:ind w:left="0"/>
        <w:jc w:val="both"/>
      </w:pPr>
      <w:r>
        <w:rPr>
          <w:rFonts w:ascii="Times New Roman"/>
          <w:b w:val="false"/>
          <w:i w:val="false"/>
          <w:color w:val="000000"/>
          <w:sz w:val="28"/>
        </w:rPr>
        <w:t>составляющих охраняемую законом тайну, необходимых для включения в реестр</w:t>
      </w:r>
    </w:p>
    <w:p>
      <w:pPr>
        <w:spacing w:after="0"/>
        <w:ind w:left="0"/>
        <w:jc w:val="both"/>
      </w:pPr>
      <w:r>
        <w:rPr>
          <w:rFonts w:ascii="Times New Roman"/>
          <w:b w:val="false"/>
          <w:i w:val="false"/>
          <w:color w:val="000000"/>
          <w:sz w:val="28"/>
        </w:rPr>
        <w:t>независимых экспертов медико-социальной экспертизы (далее – реестр),</w:t>
      </w:r>
    </w:p>
    <w:p>
      <w:pPr>
        <w:spacing w:after="0"/>
        <w:ind w:left="0"/>
        <w:jc w:val="both"/>
      </w:pPr>
      <w:r>
        <w:rPr>
          <w:rFonts w:ascii="Times New Roman"/>
          <w:b w:val="false"/>
          <w:i w:val="false"/>
          <w:color w:val="000000"/>
          <w:sz w:val="28"/>
        </w:rPr>
        <w:t xml:space="preserve">в период до исключения из реестра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w:t>
      </w:r>
    </w:p>
    <w:p>
      <w:pPr>
        <w:spacing w:after="0"/>
        <w:ind w:left="0"/>
        <w:jc w:val="both"/>
      </w:pPr>
      <w:r>
        <w:rPr>
          <w:rFonts w:ascii="Times New Roman"/>
          <w:b w:val="false"/>
          <w:i w:val="false"/>
          <w:color w:val="000000"/>
          <w:sz w:val="28"/>
        </w:rPr>
        <w:t>Республики Казахстан "О персональных данных и их защите").</w:t>
      </w:r>
    </w:p>
    <w:p>
      <w:pPr>
        <w:spacing w:after="0"/>
        <w:ind w:left="0"/>
        <w:jc w:val="both"/>
      </w:pPr>
      <w:r>
        <w:rPr>
          <w:rFonts w:ascii="Times New Roman"/>
          <w:b w:val="false"/>
          <w:i w:val="false"/>
          <w:color w:val="000000"/>
          <w:sz w:val="28"/>
        </w:rPr>
        <w:t>Предупрежден(а) об ответственности за предоставление недостоверных сведений</w:t>
      </w:r>
    </w:p>
    <w:p>
      <w:pPr>
        <w:spacing w:after="0"/>
        <w:ind w:left="0"/>
        <w:jc w:val="both"/>
      </w:pPr>
      <w:r>
        <w:rPr>
          <w:rFonts w:ascii="Times New Roman"/>
          <w:b w:val="false"/>
          <w:i w:val="false"/>
          <w:color w:val="000000"/>
          <w:sz w:val="28"/>
        </w:rPr>
        <w:t>и поддельных документов.</w:t>
      </w:r>
    </w:p>
    <w:p>
      <w:pPr>
        <w:spacing w:after="0"/>
        <w:ind w:left="0"/>
        <w:jc w:val="both"/>
      </w:pPr>
      <w:r>
        <w:rPr>
          <w:rFonts w:ascii="Times New Roman"/>
          <w:b w:val="false"/>
          <w:i w:val="false"/>
          <w:color w:val="000000"/>
          <w:sz w:val="28"/>
        </w:rPr>
        <w:t>Предупрежден(а) о необходимости самостоятельного урегулирования технического</w:t>
      </w:r>
    </w:p>
    <w:p>
      <w:pPr>
        <w:spacing w:after="0"/>
        <w:ind w:left="0"/>
        <w:jc w:val="both"/>
      </w:pPr>
      <w:r>
        <w:rPr>
          <w:rFonts w:ascii="Times New Roman"/>
          <w:b w:val="false"/>
          <w:i w:val="false"/>
          <w:color w:val="000000"/>
          <w:sz w:val="28"/>
        </w:rPr>
        <w:t>обеспечения при включении в реестр:</w:t>
      </w:r>
    </w:p>
    <w:p>
      <w:pPr>
        <w:spacing w:after="0"/>
        <w:ind w:left="0"/>
        <w:jc w:val="both"/>
      </w:pPr>
      <w:r>
        <w:rPr>
          <w:rFonts w:ascii="Times New Roman"/>
          <w:b w:val="false"/>
          <w:i w:val="false"/>
          <w:color w:val="000000"/>
          <w:sz w:val="28"/>
        </w:rPr>
        <w:t>наличие компьютера или ноутбука с техническими характеристиками, требуемыми</w:t>
      </w:r>
    </w:p>
    <w:p>
      <w:pPr>
        <w:spacing w:after="0"/>
        <w:ind w:left="0"/>
        <w:jc w:val="both"/>
      </w:pPr>
      <w:r>
        <w:rPr>
          <w:rFonts w:ascii="Times New Roman"/>
          <w:b w:val="false"/>
          <w:i w:val="false"/>
          <w:color w:val="000000"/>
          <w:sz w:val="28"/>
        </w:rPr>
        <w:t>для работы в АЦС "ЦБДИ";</w:t>
      </w:r>
    </w:p>
    <w:p>
      <w:pPr>
        <w:spacing w:after="0"/>
        <w:ind w:left="0"/>
        <w:jc w:val="both"/>
      </w:pPr>
      <w:r>
        <w:rPr>
          <w:rFonts w:ascii="Times New Roman"/>
          <w:b w:val="false"/>
          <w:i w:val="false"/>
          <w:color w:val="000000"/>
          <w:sz w:val="28"/>
        </w:rPr>
        <w:t>наличие интернета с возможностью подключения к АЦС "ЦБДИ", посредством</w:t>
      </w:r>
    </w:p>
    <w:p>
      <w:pPr>
        <w:spacing w:after="0"/>
        <w:ind w:left="0"/>
        <w:jc w:val="both"/>
      </w:pPr>
      <w:r>
        <w:rPr>
          <w:rFonts w:ascii="Times New Roman"/>
          <w:b w:val="false"/>
          <w:i w:val="false"/>
          <w:color w:val="000000"/>
          <w:sz w:val="28"/>
        </w:rPr>
        <w:t>USB-модема.</w:t>
      </w:r>
    </w:p>
    <w:p>
      <w:pPr>
        <w:spacing w:after="0"/>
        <w:ind w:left="0"/>
        <w:jc w:val="both"/>
      </w:pPr>
      <w:r>
        <w:rPr>
          <w:rFonts w:ascii="Times New Roman"/>
          <w:b w:val="false"/>
          <w:i w:val="false"/>
          <w:color w:val="000000"/>
          <w:sz w:val="28"/>
        </w:rPr>
        <w:t>Ознакомлен и согласен с установленным тарифом и условиями оплаты услуг врача</w:t>
      </w:r>
    </w:p>
    <w:p>
      <w:pPr>
        <w:spacing w:after="0"/>
        <w:ind w:left="0"/>
        <w:jc w:val="both"/>
      </w:pPr>
      <w:r>
        <w:rPr>
          <w:rFonts w:ascii="Times New Roman"/>
          <w:b w:val="false"/>
          <w:i w:val="false"/>
          <w:color w:val="000000"/>
          <w:sz w:val="28"/>
        </w:rPr>
        <w:t>эксперта.</w:t>
      </w:r>
    </w:p>
    <w:p>
      <w:pPr>
        <w:spacing w:after="0"/>
        <w:ind w:left="0"/>
        <w:jc w:val="both"/>
      </w:pPr>
      <w:r>
        <w:rPr>
          <w:rFonts w:ascii="Times New Roman"/>
          <w:b w:val="false"/>
          <w:i w:val="false"/>
          <w:color w:val="000000"/>
          <w:sz w:val="28"/>
        </w:rPr>
        <w:t>Электронный адрес (обязательно): ____________@______</w:t>
      </w:r>
    </w:p>
    <w:p>
      <w:pPr>
        <w:spacing w:after="0"/>
        <w:ind w:left="0"/>
        <w:jc w:val="both"/>
      </w:pPr>
      <w:r>
        <w:rPr>
          <w:rFonts w:ascii="Times New Roman"/>
          <w:b w:val="false"/>
          <w:i w:val="false"/>
          <w:color w:val="000000"/>
          <w:sz w:val="28"/>
        </w:rPr>
        <w:t>Номер телефона: ___________________________________</w:t>
      </w:r>
    </w:p>
    <w:p>
      <w:pPr>
        <w:spacing w:after="0"/>
        <w:ind w:left="0"/>
        <w:jc w:val="both"/>
      </w:pPr>
      <w:r>
        <w:rPr>
          <w:rFonts w:ascii="Times New Roman"/>
          <w:b w:val="false"/>
          <w:i w:val="false"/>
          <w:color w:val="000000"/>
          <w:sz w:val="28"/>
        </w:rPr>
        <w:t>"___" _____________ ______года</w:t>
      </w:r>
    </w:p>
    <w:p>
      <w:pPr>
        <w:spacing w:after="0"/>
        <w:ind w:left="0"/>
        <w:jc w:val="both"/>
      </w:pPr>
      <w:r>
        <w:rPr>
          <w:rFonts w:ascii="Times New Roman"/>
          <w:b w:val="false"/>
          <w:i w:val="false"/>
          <w:color w:val="000000"/>
          <w:sz w:val="28"/>
        </w:rPr>
        <w:t>Подпись / ЭЦП_____________</w:t>
      </w:r>
    </w:p>
    <w:p>
      <w:pPr>
        <w:spacing w:after="0"/>
        <w:ind w:left="0"/>
        <w:jc w:val="both"/>
      </w:pPr>
      <w:r>
        <w:rPr>
          <w:rFonts w:ascii="Times New Roman"/>
          <w:b w:val="false"/>
          <w:i w:val="false"/>
          <w:color w:val="000000"/>
          <w:sz w:val="28"/>
        </w:rPr>
        <w:t>_______________________________________</w:t>
      </w:r>
    </w:p>
    <w:p>
      <w:pPr>
        <w:spacing w:after="0"/>
        <w:ind w:left="0"/>
        <w:jc w:val="both"/>
      </w:pPr>
      <w:r>
        <w:rPr>
          <w:rFonts w:ascii="Times New Roman"/>
          <w:b w:val="false"/>
          <w:i w:val="false"/>
          <w:color w:val="000000"/>
          <w:sz w:val="28"/>
        </w:rPr>
        <w:t>(полное наименование государственного органа)</w:t>
      </w:r>
    </w:p>
    <w:p>
      <w:pPr>
        <w:spacing w:after="0"/>
        <w:ind w:left="0"/>
        <w:jc w:val="both"/>
      </w:pPr>
      <w:r>
        <w:rPr>
          <w:rFonts w:ascii="Times New Roman"/>
          <w:b w:val="false"/>
          <w:i w:val="false"/>
          <w:color w:val="000000"/>
          <w:sz w:val="28"/>
        </w:rPr>
        <w:t>сообщает об отсутствии трансграничной передачи персональных данных, а также</w:t>
      </w:r>
    </w:p>
    <w:p>
      <w:pPr>
        <w:spacing w:after="0"/>
        <w:ind w:left="0"/>
        <w:jc w:val="both"/>
      </w:pPr>
      <w:r>
        <w:rPr>
          <w:rFonts w:ascii="Times New Roman"/>
          <w:b w:val="false"/>
          <w:i w:val="false"/>
          <w:color w:val="000000"/>
          <w:sz w:val="28"/>
        </w:rPr>
        <w:t>об отсутствии распространения персональных данных в общедоступных источниках.</w:t>
      </w:r>
    </w:p>
    <w:p>
      <w:pPr>
        <w:spacing w:after="0"/>
        <w:ind w:left="0"/>
        <w:jc w:val="both"/>
      </w:pPr>
      <w:r>
        <w:rPr>
          <w:rFonts w:ascii="Times New Roman"/>
          <w:b w:val="false"/>
          <w:i w:val="false"/>
          <w:color w:val="000000"/>
          <w:sz w:val="28"/>
        </w:rPr>
        <w:t>Перечень собираемых данных: ФИО (при его наличии), ИИН, банковские реквизиты,</w:t>
      </w:r>
    </w:p>
    <w:p>
      <w:pPr>
        <w:spacing w:after="0"/>
        <w:ind w:left="0"/>
        <w:jc w:val="both"/>
      </w:pPr>
      <w:r>
        <w:rPr>
          <w:rFonts w:ascii="Times New Roman"/>
          <w:b w:val="false"/>
          <w:i w:val="false"/>
          <w:color w:val="000000"/>
          <w:sz w:val="28"/>
        </w:rPr>
        <w:t>электронная почта, номер телефона.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разрешения</w:t>
            </w:r>
            <w:r>
              <w:br/>
            </w:r>
            <w:r>
              <w:rPr>
                <w:rFonts w:ascii="Times New Roman"/>
                <w:b w:val="false"/>
                <w:i w:val="false"/>
                <w:color w:val="000000"/>
                <w:sz w:val="20"/>
              </w:rPr>
              <w:t>по распоряжению имуществом,</w:t>
            </w:r>
            <w:r>
              <w:br/>
            </w:r>
            <w:r>
              <w:rPr>
                <w:rFonts w:ascii="Times New Roman"/>
                <w:b w:val="false"/>
                <w:i w:val="false"/>
                <w:color w:val="000000"/>
                <w:sz w:val="20"/>
              </w:rPr>
              <w:t>снятию пенсий, пособий,</w:t>
            </w:r>
            <w:r>
              <w:br/>
            </w:r>
            <w:r>
              <w:rPr>
                <w:rFonts w:ascii="Times New Roman"/>
                <w:b w:val="false"/>
                <w:i w:val="false"/>
                <w:color w:val="000000"/>
                <w:sz w:val="20"/>
              </w:rPr>
              <w:t>социальных выплат,</w:t>
            </w:r>
            <w:r>
              <w:br/>
            </w:r>
            <w:r>
              <w:rPr>
                <w:rFonts w:ascii="Times New Roman"/>
                <w:b w:val="false"/>
                <w:i w:val="false"/>
                <w:color w:val="000000"/>
                <w:sz w:val="20"/>
              </w:rPr>
              <w:t>поступивших на счет</w:t>
            </w:r>
            <w:r>
              <w:br/>
            </w:r>
            <w:r>
              <w:rPr>
                <w:rFonts w:ascii="Times New Roman"/>
                <w:b w:val="false"/>
                <w:i w:val="false"/>
                <w:color w:val="000000"/>
                <w:sz w:val="20"/>
              </w:rPr>
              <w:t>недееспособного или</w:t>
            </w:r>
            <w:r>
              <w:br/>
            </w:r>
            <w:r>
              <w:rPr>
                <w:rFonts w:ascii="Times New Roman"/>
                <w:b w:val="false"/>
                <w:i w:val="false"/>
                <w:color w:val="000000"/>
                <w:sz w:val="20"/>
              </w:rPr>
              <w:t>ограниченно дееспособного</w:t>
            </w:r>
            <w:r>
              <w:br/>
            </w:r>
            <w:r>
              <w:rPr>
                <w:rFonts w:ascii="Times New Roman"/>
                <w:b w:val="false"/>
                <w:i w:val="false"/>
                <w:color w:val="000000"/>
                <w:sz w:val="20"/>
              </w:rPr>
              <w:t>совершеннолетнего лица,</w:t>
            </w:r>
            <w:r>
              <w:br/>
            </w:r>
            <w:r>
              <w:rPr>
                <w:rFonts w:ascii="Times New Roman"/>
                <w:b w:val="false"/>
                <w:i w:val="false"/>
                <w:color w:val="000000"/>
                <w:sz w:val="20"/>
              </w:rPr>
              <w:t>и на отчуждение имущества</w:t>
            </w:r>
            <w:r>
              <w:br/>
            </w:r>
            <w:r>
              <w:rPr>
                <w:rFonts w:ascii="Times New Roman"/>
                <w:b w:val="false"/>
                <w:i w:val="false"/>
                <w:color w:val="000000"/>
                <w:sz w:val="20"/>
              </w:rPr>
              <w:t>граждан, признанных</w:t>
            </w:r>
            <w:r>
              <w:br/>
            </w:r>
            <w:r>
              <w:rPr>
                <w:rFonts w:ascii="Times New Roman"/>
                <w:b w:val="false"/>
                <w:i w:val="false"/>
                <w:color w:val="000000"/>
                <w:sz w:val="20"/>
              </w:rPr>
              <w:t>по решению суда</w:t>
            </w:r>
            <w:r>
              <w:br/>
            </w:r>
            <w:r>
              <w:rPr>
                <w:rFonts w:ascii="Times New Roman"/>
                <w:b w:val="false"/>
                <w:i w:val="false"/>
                <w:color w:val="000000"/>
                <w:sz w:val="20"/>
              </w:rPr>
              <w:t>недееспособными или</w:t>
            </w:r>
            <w:r>
              <w:br/>
            </w:r>
            <w:r>
              <w:rPr>
                <w:rFonts w:ascii="Times New Roman"/>
                <w:b w:val="false"/>
                <w:i w:val="false"/>
                <w:color w:val="000000"/>
                <w:sz w:val="20"/>
              </w:rPr>
              <w:t>ограниченно дееспособными"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w:t>
            </w:r>
            <w:r>
              <w:br/>
            </w:r>
            <w:r>
              <w:rPr>
                <w:rFonts w:ascii="Times New Roman"/>
                <w:b w:val="false"/>
                <w:i w:val="false"/>
                <w:color w:val="000000"/>
                <w:sz w:val="20"/>
              </w:rPr>
              <w:t>__________________________</w:t>
            </w:r>
            <w:r>
              <w:br/>
            </w:r>
            <w:r>
              <w:rPr>
                <w:rFonts w:ascii="Times New Roman"/>
                <w:b w:val="false"/>
                <w:i w:val="false"/>
                <w:color w:val="000000"/>
                <w:sz w:val="20"/>
              </w:rPr>
              <w:t>(наименование органа)</w:t>
            </w:r>
            <w:r>
              <w:br/>
            </w:r>
            <w:r>
              <w:rPr>
                <w:rFonts w:ascii="Times New Roman"/>
                <w:b w:val="false"/>
                <w:i w:val="false"/>
                <w:color w:val="000000"/>
                <w:sz w:val="20"/>
              </w:rPr>
              <w:t>от гражданина(ки)</w:t>
            </w:r>
            <w:r>
              <w:br/>
            </w:r>
            <w:r>
              <w:rPr>
                <w:rFonts w:ascii="Times New Roman"/>
                <w:b w:val="false"/>
                <w:i w:val="false"/>
                <w:color w:val="000000"/>
                <w:sz w:val="20"/>
              </w:rPr>
              <w:t>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и индивидуальный</w:t>
            </w:r>
            <w:r>
              <w:br/>
            </w:r>
            <w:r>
              <w:rPr>
                <w:rFonts w:ascii="Times New Roman"/>
                <w:b w:val="false"/>
                <w:i w:val="false"/>
                <w:color w:val="000000"/>
                <w:sz w:val="20"/>
              </w:rPr>
              <w:t>идентификационный номер)</w:t>
            </w:r>
            <w:r>
              <w:br/>
            </w:r>
            <w:r>
              <w:rPr>
                <w:rFonts w:ascii="Times New Roman"/>
                <w:b w:val="false"/>
                <w:i w:val="false"/>
                <w:color w:val="000000"/>
                <w:sz w:val="20"/>
              </w:rPr>
              <w:t>Проживающий (ая) по адресу,</w:t>
            </w:r>
            <w:r>
              <w:br/>
            </w:r>
            <w:r>
              <w:rPr>
                <w:rFonts w:ascii="Times New Roman"/>
                <w:b w:val="false"/>
                <w:i w:val="false"/>
                <w:color w:val="000000"/>
                <w:sz w:val="20"/>
              </w:rPr>
              <w:t>телефон __________________</w:t>
            </w:r>
          </w:p>
        </w:tc>
      </w:tr>
    </w:tbl>
    <w:bookmarkStart w:name="z349" w:id="239"/>
    <w:p>
      <w:pPr>
        <w:spacing w:after="0"/>
        <w:ind w:left="0"/>
        <w:jc w:val="left"/>
      </w:pPr>
      <w:r>
        <w:rPr>
          <w:rFonts w:ascii="Times New Roman"/>
          <w:b/>
          <w:i w:val="false"/>
          <w:color w:val="000000"/>
        </w:rPr>
        <w:t xml:space="preserve"> Заявление на разрешение по распоряжению имуществом, снятию пенсий,</w:t>
      </w:r>
      <w:r>
        <w:br/>
      </w:r>
      <w:r>
        <w:rPr>
          <w:rFonts w:ascii="Times New Roman"/>
          <w:b/>
          <w:i w:val="false"/>
          <w:color w:val="000000"/>
        </w:rPr>
        <w:t>пособий, социальных выплат, поступивших на счет недееспособного или ограниченно</w:t>
      </w:r>
      <w:r>
        <w:br/>
      </w:r>
      <w:r>
        <w:rPr>
          <w:rFonts w:ascii="Times New Roman"/>
          <w:b/>
          <w:i w:val="false"/>
          <w:color w:val="000000"/>
        </w:rPr>
        <w:t>дееспособного совершеннолетнего лица, и на отчуждение имущества граждан,</w:t>
      </w:r>
      <w:r>
        <w:br/>
      </w:r>
      <w:r>
        <w:rPr>
          <w:rFonts w:ascii="Times New Roman"/>
          <w:b/>
          <w:i w:val="false"/>
          <w:color w:val="000000"/>
        </w:rPr>
        <w:t>признанных по решению суда недееспособными или ограниченно дееспособными</w:t>
      </w:r>
    </w:p>
    <w:bookmarkEnd w:id="239"/>
    <w:p>
      <w:pPr>
        <w:spacing w:after="0"/>
        <w:ind w:left="0"/>
        <w:jc w:val="both"/>
      </w:pPr>
      <w:bookmarkStart w:name="z350" w:id="240"/>
      <w:r>
        <w:rPr>
          <w:rFonts w:ascii="Times New Roman"/>
          <w:b w:val="false"/>
          <w:i w:val="false"/>
          <w:color w:val="000000"/>
          <w:sz w:val="28"/>
        </w:rPr>
        <w:t>
      Прошу Вашего разрешения (выбрать нужное):</w:t>
      </w:r>
    </w:p>
    <w:bookmarkEnd w:id="240"/>
    <w:p>
      <w:pPr>
        <w:spacing w:after="0"/>
        <w:ind w:left="0"/>
        <w:jc w:val="both"/>
      </w:pPr>
      <w:r>
        <w:rPr>
          <w:rFonts w:ascii="Times New Roman"/>
          <w:b w:val="false"/>
          <w:i w:val="false"/>
          <w:color w:val="000000"/>
          <w:sz w:val="28"/>
        </w:rPr>
        <w:t>- открыть (закрыть) счет на опекаемого и (или) подопечного, получить карту и пин</w:t>
      </w:r>
    </w:p>
    <w:p>
      <w:pPr>
        <w:spacing w:after="0"/>
        <w:ind w:left="0"/>
        <w:jc w:val="both"/>
      </w:pPr>
      <w:r>
        <w:rPr>
          <w:rFonts w:ascii="Times New Roman"/>
          <w:b w:val="false"/>
          <w:i w:val="false"/>
          <w:color w:val="000000"/>
          <w:sz w:val="28"/>
        </w:rPr>
        <w:t>конверт, а также пользование текущими и карточными счетами</w:t>
      </w:r>
    </w:p>
    <w:p>
      <w:pPr>
        <w:spacing w:after="0"/>
        <w:ind w:left="0"/>
        <w:jc w:val="both"/>
      </w:pPr>
      <w:r>
        <w:rPr>
          <w:rFonts w:ascii="Times New Roman"/>
          <w:b w:val="false"/>
          <w:i w:val="false"/>
          <w:color w:val="000000"/>
          <w:sz w:val="28"/>
        </w:rPr>
        <w:t>в ____________________________________________________________________,</w:t>
      </w:r>
    </w:p>
    <w:p>
      <w:pPr>
        <w:spacing w:after="0"/>
        <w:ind w:left="0"/>
        <w:jc w:val="both"/>
      </w:pPr>
      <w:r>
        <w:rPr>
          <w:rFonts w:ascii="Times New Roman"/>
          <w:b w:val="false"/>
          <w:i w:val="false"/>
          <w:color w:val="000000"/>
          <w:sz w:val="28"/>
        </w:rPr>
        <w:t>в том числе проводить операции по снятию пенсий, социальных выплат, пособий</w:t>
      </w:r>
    </w:p>
    <w:p>
      <w:pPr>
        <w:spacing w:after="0"/>
        <w:ind w:left="0"/>
        <w:jc w:val="both"/>
      </w:pPr>
      <w:r>
        <w:rPr>
          <w:rFonts w:ascii="Times New Roman"/>
          <w:b w:val="false"/>
          <w:i w:val="false"/>
          <w:color w:val="000000"/>
          <w:sz w:val="28"/>
        </w:rPr>
        <w:t>поступивших _________________________________________________________,</w:t>
      </w:r>
    </w:p>
    <w:p>
      <w:pPr>
        <w:spacing w:after="0"/>
        <w:ind w:left="0"/>
        <w:jc w:val="both"/>
      </w:pPr>
      <w:r>
        <w:rPr>
          <w:rFonts w:ascii="Times New Roman"/>
          <w:b w:val="false"/>
          <w:i w:val="false"/>
          <w:color w:val="000000"/>
          <w:sz w:val="28"/>
        </w:rPr>
        <w:t>- распорядиться наследуемым имуществом ________________________________,</w:t>
      </w:r>
    </w:p>
    <w:p>
      <w:pPr>
        <w:spacing w:after="0"/>
        <w:ind w:left="0"/>
        <w:jc w:val="both"/>
      </w:pPr>
      <w:r>
        <w:rPr>
          <w:rFonts w:ascii="Times New Roman"/>
          <w:b w:val="false"/>
          <w:i w:val="false"/>
          <w:color w:val="000000"/>
          <w:sz w:val="28"/>
        </w:rPr>
        <w:t>расположенного по адресу:</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в____________________________________________________________________</w:t>
      </w:r>
    </w:p>
    <w:p>
      <w:pPr>
        <w:spacing w:after="0"/>
        <w:ind w:left="0"/>
        <w:jc w:val="both"/>
      </w:pPr>
      <w:r>
        <w:rPr>
          <w:rFonts w:ascii="Times New Roman"/>
          <w:b w:val="false"/>
          <w:i w:val="false"/>
          <w:color w:val="000000"/>
          <w:sz w:val="28"/>
        </w:rPr>
        <w:t>(указывается согласно записи в правоустанавливающих документах)</w:t>
      </w:r>
    </w:p>
    <w:p>
      <w:pPr>
        <w:spacing w:after="0"/>
        <w:ind w:left="0"/>
        <w:jc w:val="both"/>
      </w:pPr>
      <w:r>
        <w:rPr>
          <w:rFonts w:ascii="Times New Roman"/>
          <w:b w:val="false"/>
          <w:i w:val="false"/>
          <w:color w:val="000000"/>
          <w:sz w:val="28"/>
        </w:rPr>
        <w:t>в связи с признанием недееспособным или ограниченно дееспособным</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на осуществление сделки в отношении транспортного средства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(номер документа, подтверждающий право собственности на транспортное средство)</w:t>
      </w:r>
    </w:p>
    <w:p>
      <w:pPr>
        <w:spacing w:after="0"/>
        <w:ind w:left="0"/>
        <w:jc w:val="both"/>
      </w:pPr>
      <w:r>
        <w:rPr>
          <w:rFonts w:ascii="Times New Roman"/>
          <w:b w:val="false"/>
          <w:i w:val="false"/>
          <w:color w:val="000000"/>
          <w:sz w:val="28"/>
        </w:rPr>
        <w:t>принадлежащего на праве собственности на опекаемого и (или) подопечного;</w:t>
      </w:r>
    </w:p>
    <w:p>
      <w:pPr>
        <w:spacing w:after="0"/>
        <w:ind w:left="0"/>
        <w:jc w:val="both"/>
      </w:pPr>
      <w:r>
        <w:rPr>
          <w:rFonts w:ascii="Times New Roman"/>
          <w:b w:val="false"/>
          <w:i w:val="false"/>
          <w:color w:val="000000"/>
          <w:sz w:val="28"/>
        </w:rPr>
        <w:t>- на распоряжение (уступка прав и обязательств, расторжение договоров)</w:t>
      </w:r>
    </w:p>
    <w:p>
      <w:pPr>
        <w:spacing w:after="0"/>
        <w:ind w:left="0"/>
        <w:jc w:val="both"/>
      </w:pPr>
      <w:r>
        <w:rPr>
          <w:rFonts w:ascii="Times New Roman"/>
          <w:b w:val="false"/>
          <w:i w:val="false"/>
          <w:color w:val="000000"/>
          <w:sz w:val="28"/>
        </w:rPr>
        <w:t>имуществом, расположенного по адресу: 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на отчуждение имущества (или _____ доли от имущества) __________________,</w:t>
      </w:r>
    </w:p>
    <w:p>
      <w:pPr>
        <w:spacing w:after="0"/>
        <w:ind w:left="0"/>
        <w:jc w:val="both"/>
      </w:pPr>
      <w:r>
        <w:rPr>
          <w:rFonts w:ascii="Times New Roman"/>
          <w:b w:val="false"/>
          <w:i w:val="false"/>
          <w:color w:val="000000"/>
          <w:sz w:val="28"/>
        </w:rPr>
        <w:t>расположенного по адресу: ______________________________________________,</w:t>
      </w:r>
    </w:p>
    <w:p>
      <w:pPr>
        <w:spacing w:after="0"/>
        <w:ind w:left="0"/>
        <w:jc w:val="both"/>
      </w:pPr>
      <w:r>
        <w:rPr>
          <w:rFonts w:ascii="Times New Roman"/>
          <w:b w:val="false"/>
          <w:i w:val="false"/>
          <w:color w:val="000000"/>
          <w:sz w:val="28"/>
        </w:rPr>
        <w:t>принадлежащего на праве собственности на опекаемого и (или) подопечного;</w:t>
      </w:r>
    </w:p>
    <w:p>
      <w:pPr>
        <w:spacing w:after="0"/>
        <w:ind w:left="0"/>
        <w:jc w:val="both"/>
      </w:pPr>
      <w:r>
        <w:rPr>
          <w:rFonts w:ascii="Times New Roman"/>
          <w:b w:val="false"/>
          <w:i w:val="false"/>
          <w:color w:val="000000"/>
          <w:sz w:val="28"/>
        </w:rPr>
        <w:t>- на залог имущества (или _____ доли от имущества) ________________________,</w:t>
      </w:r>
    </w:p>
    <w:p>
      <w:pPr>
        <w:spacing w:after="0"/>
        <w:ind w:left="0"/>
        <w:jc w:val="both"/>
      </w:pPr>
      <w:r>
        <w:rPr>
          <w:rFonts w:ascii="Times New Roman"/>
          <w:b w:val="false"/>
          <w:i w:val="false"/>
          <w:color w:val="000000"/>
          <w:sz w:val="28"/>
        </w:rPr>
        <w:t>расположенного по адресу: ______________________________________________,</w:t>
      </w:r>
    </w:p>
    <w:p>
      <w:pPr>
        <w:spacing w:after="0"/>
        <w:ind w:left="0"/>
        <w:jc w:val="both"/>
      </w:pPr>
      <w:r>
        <w:rPr>
          <w:rFonts w:ascii="Times New Roman"/>
          <w:b w:val="false"/>
          <w:i w:val="false"/>
          <w:color w:val="000000"/>
          <w:sz w:val="28"/>
        </w:rPr>
        <w:t>принадлежащего на праве собственности на опекаемого и (или) подопечного,</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в отношении имущества: ________________________________________________</w:t>
      </w:r>
    </w:p>
    <w:p>
      <w:pPr>
        <w:spacing w:after="0"/>
        <w:ind w:left="0"/>
        <w:jc w:val="both"/>
      </w:pPr>
      <w:r>
        <w:rPr>
          <w:rFonts w:ascii="Times New Roman"/>
          <w:b w:val="false"/>
          <w:i w:val="false"/>
          <w:color w:val="000000"/>
          <w:sz w:val="28"/>
        </w:rPr>
        <w:t>Даю согласие на сбор и обработку моих персональных данных и лица, над которым</w:t>
      </w:r>
    </w:p>
    <w:p>
      <w:pPr>
        <w:spacing w:after="0"/>
        <w:ind w:left="0"/>
        <w:jc w:val="both"/>
      </w:pPr>
      <w:r>
        <w:rPr>
          <w:rFonts w:ascii="Times New Roman"/>
          <w:b w:val="false"/>
          <w:i w:val="false"/>
          <w:color w:val="000000"/>
          <w:sz w:val="28"/>
        </w:rPr>
        <w:t xml:space="preserve">установлена опека или попечительство, в соответствии с </w:t>
      </w:r>
      <w:r>
        <w:rPr>
          <w:rFonts w:ascii="Times New Roman"/>
          <w:b w:val="false"/>
          <w:i w:val="false"/>
          <w:color w:val="000000"/>
          <w:sz w:val="28"/>
        </w:rPr>
        <w:t>Законом</w:t>
      </w:r>
    </w:p>
    <w:p>
      <w:pPr>
        <w:spacing w:after="0"/>
        <w:ind w:left="0"/>
        <w:jc w:val="both"/>
      </w:pPr>
      <w:r>
        <w:rPr>
          <w:rFonts w:ascii="Times New Roman"/>
          <w:b w:val="false"/>
          <w:i w:val="false"/>
          <w:color w:val="000000"/>
          <w:sz w:val="28"/>
        </w:rPr>
        <w:t>Республики Казахстан "О персональных данных и их защите", хранение</w:t>
      </w:r>
    </w:p>
    <w:p>
      <w:pPr>
        <w:spacing w:after="0"/>
        <w:ind w:left="0"/>
        <w:jc w:val="both"/>
      </w:pPr>
      <w:r>
        <w:rPr>
          <w:rFonts w:ascii="Times New Roman"/>
          <w:b w:val="false"/>
          <w:i w:val="false"/>
          <w:color w:val="000000"/>
          <w:sz w:val="28"/>
        </w:rPr>
        <w:t>и использование сведений, составляющих охраняемую законом тайну, содержащихся</w:t>
      </w:r>
    </w:p>
    <w:p>
      <w:pPr>
        <w:spacing w:after="0"/>
        <w:ind w:left="0"/>
        <w:jc w:val="both"/>
      </w:pPr>
      <w:r>
        <w:rPr>
          <w:rFonts w:ascii="Times New Roman"/>
          <w:b w:val="false"/>
          <w:i w:val="false"/>
          <w:color w:val="000000"/>
          <w:sz w:val="28"/>
        </w:rPr>
        <w:t>в цифровых системах.</w:t>
      </w:r>
    </w:p>
    <w:p>
      <w:pPr>
        <w:spacing w:after="0"/>
        <w:ind w:left="0"/>
        <w:jc w:val="both"/>
      </w:pPr>
      <w:r>
        <w:rPr>
          <w:rFonts w:ascii="Times New Roman"/>
          <w:b w:val="false"/>
          <w:i w:val="false"/>
          <w:color w:val="000000"/>
          <w:sz w:val="28"/>
        </w:rPr>
        <w:t>"___" __________ 20__ года _______________________ (подпись заявителя)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разрешения</w:t>
            </w:r>
            <w:r>
              <w:br/>
            </w:r>
            <w:r>
              <w:rPr>
                <w:rFonts w:ascii="Times New Roman"/>
                <w:b w:val="false"/>
                <w:i w:val="false"/>
                <w:color w:val="000000"/>
                <w:sz w:val="20"/>
              </w:rPr>
              <w:t>по распоряжению имуществом,</w:t>
            </w:r>
            <w:r>
              <w:br/>
            </w:r>
            <w:r>
              <w:rPr>
                <w:rFonts w:ascii="Times New Roman"/>
                <w:b w:val="false"/>
                <w:i w:val="false"/>
                <w:color w:val="000000"/>
                <w:sz w:val="20"/>
              </w:rPr>
              <w:t>снятию пенсий, пособий,</w:t>
            </w:r>
            <w:r>
              <w:br/>
            </w:r>
            <w:r>
              <w:rPr>
                <w:rFonts w:ascii="Times New Roman"/>
                <w:b w:val="false"/>
                <w:i w:val="false"/>
                <w:color w:val="000000"/>
                <w:sz w:val="20"/>
              </w:rPr>
              <w:t>социальных выплат,</w:t>
            </w:r>
            <w:r>
              <w:br/>
            </w:r>
            <w:r>
              <w:rPr>
                <w:rFonts w:ascii="Times New Roman"/>
                <w:b w:val="false"/>
                <w:i w:val="false"/>
                <w:color w:val="000000"/>
                <w:sz w:val="20"/>
              </w:rPr>
              <w:t>поступивших на счет</w:t>
            </w:r>
            <w:r>
              <w:br/>
            </w:r>
            <w:r>
              <w:rPr>
                <w:rFonts w:ascii="Times New Roman"/>
                <w:b w:val="false"/>
                <w:i w:val="false"/>
                <w:color w:val="000000"/>
                <w:sz w:val="20"/>
              </w:rPr>
              <w:t>недееспособного или</w:t>
            </w:r>
            <w:r>
              <w:br/>
            </w:r>
            <w:r>
              <w:rPr>
                <w:rFonts w:ascii="Times New Roman"/>
                <w:b w:val="false"/>
                <w:i w:val="false"/>
                <w:color w:val="000000"/>
                <w:sz w:val="20"/>
              </w:rPr>
              <w:t>ограниченно дееспособного</w:t>
            </w:r>
            <w:r>
              <w:br/>
            </w:r>
            <w:r>
              <w:rPr>
                <w:rFonts w:ascii="Times New Roman"/>
                <w:b w:val="false"/>
                <w:i w:val="false"/>
                <w:color w:val="000000"/>
                <w:sz w:val="20"/>
              </w:rPr>
              <w:t>совершеннолетнего лица,</w:t>
            </w:r>
            <w:r>
              <w:br/>
            </w:r>
            <w:r>
              <w:rPr>
                <w:rFonts w:ascii="Times New Roman"/>
                <w:b w:val="false"/>
                <w:i w:val="false"/>
                <w:color w:val="000000"/>
                <w:sz w:val="20"/>
              </w:rPr>
              <w:t>и на отчуждение имущества</w:t>
            </w:r>
            <w:r>
              <w:br/>
            </w:r>
            <w:r>
              <w:rPr>
                <w:rFonts w:ascii="Times New Roman"/>
                <w:b w:val="false"/>
                <w:i w:val="false"/>
                <w:color w:val="000000"/>
                <w:sz w:val="20"/>
              </w:rPr>
              <w:t>граждан, признанных</w:t>
            </w:r>
            <w:r>
              <w:br/>
            </w:r>
            <w:r>
              <w:rPr>
                <w:rFonts w:ascii="Times New Roman"/>
                <w:b w:val="false"/>
                <w:i w:val="false"/>
                <w:color w:val="000000"/>
                <w:sz w:val="20"/>
              </w:rPr>
              <w:t>по решению суда</w:t>
            </w:r>
            <w:r>
              <w:br/>
            </w:r>
            <w:r>
              <w:rPr>
                <w:rFonts w:ascii="Times New Roman"/>
                <w:b w:val="false"/>
                <w:i w:val="false"/>
                <w:color w:val="000000"/>
                <w:sz w:val="20"/>
              </w:rPr>
              <w:t>недееспособными или</w:t>
            </w:r>
            <w:r>
              <w:br/>
            </w:r>
            <w:r>
              <w:rPr>
                <w:rFonts w:ascii="Times New Roman"/>
                <w:b w:val="false"/>
                <w:i w:val="false"/>
                <w:color w:val="000000"/>
                <w:sz w:val="20"/>
              </w:rPr>
              <w:t>ограниченно дееспособными"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w:t>
            </w:r>
            <w:r>
              <w:br/>
            </w:r>
            <w:r>
              <w:rPr>
                <w:rFonts w:ascii="Times New Roman"/>
                <w:b w:val="false"/>
                <w:i w:val="false"/>
                <w:color w:val="000000"/>
                <w:sz w:val="20"/>
              </w:rPr>
              <w:t>__________________________</w:t>
            </w:r>
            <w:r>
              <w:br/>
            </w:r>
            <w:r>
              <w:rPr>
                <w:rFonts w:ascii="Times New Roman"/>
                <w:b w:val="false"/>
                <w:i w:val="false"/>
                <w:color w:val="000000"/>
                <w:sz w:val="20"/>
              </w:rPr>
              <w:t>(наименование органа)</w:t>
            </w:r>
            <w:r>
              <w:br/>
            </w:r>
            <w:r>
              <w:rPr>
                <w:rFonts w:ascii="Times New Roman"/>
                <w:b w:val="false"/>
                <w:i w:val="false"/>
                <w:color w:val="000000"/>
                <w:sz w:val="20"/>
              </w:rPr>
              <w:t>от гражданина(ки)</w:t>
            </w:r>
            <w:r>
              <w:br/>
            </w:r>
            <w:r>
              <w:rPr>
                <w:rFonts w:ascii="Times New Roman"/>
                <w:b w:val="false"/>
                <w:i w:val="false"/>
                <w:color w:val="000000"/>
                <w:sz w:val="20"/>
              </w:rPr>
              <w:t>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и индивидуальный</w:t>
            </w:r>
            <w:r>
              <w:br/>
            </w:r>
            <w:r>
              <w:rPr>
                <w:rFonts w:ascii="Times New Roman"/>
                <w:b w:val="false"/>
                <w:i w:val="false"/>
                <w:color w:val="000000"/>
                <w:sz w:val="20"/>
              </w:rPr>
              <w:t>идентификационный номер)</w:t>
            </w:r>
            <w:r>
              <w:br/>
            </w:r>
            <w:r>
              <w:rPr>
                <w:rFonts w:ascii="Times New Roman"/>
                <w:b w:val="false"/>
                <w:i w:val="false"/>
                <w:color w:val="000000"/>
                <w:sz w:val="20"/>
              </w:rPr>
              <w:t>Проживающий (ая) по адресу,</w:t>
            </w:r>
            <w:r>
              <w:br/>
            </w:r>
            <w:r>
              <w:rPr>
                <w:rFonts w:ascii="Times New Roman"/>
                <w:b w:val="false"/>
                <w:i w:val="false"/>
                <w:color w:val="000000"/>
                <w:sz w:val="20"/>
              </w:rPr>
              <w:t>телефон __________________</w:t>
            </w:r>
          </w:p>
        </w:tc>
      </w:tr>
    </w:tbl>
    <w:bookmarkStart w:name="z355" w:id="241"/>
    <w:p>
      <w:pPr>
        <w:spacing w:after="0"/>
        <w:ind w:left="0"/>
        <w:jc w:val="left"/>
      </w:pPr>
      <w:r>
        <w:rPr>
          <w:rFonts w:ascii="Times New Roman"/>
          <w:b/>
          <w:i w:val="false"/>
          <w:color w:val="000000"/>
        </w:rPr>
        <w:t xml:space="preserve"> Заявление на разрешение по распоряжению имуществом, снятию пенсий,</w:t>
      </w:r>
      <w:r>
        <w:br/>
      </w:r>
      <w:r>
        <w:rPr>
          <w:rFonts w:ascii="Times New Roman"/>
          <w:b/>
          <w:i w:val="false"/>
          <w:color w:val="000000"/>
        </w:rPr>
        <w:t>пособий, социальных выплат, поступивших на счет недееспособного или ограниченно</w:t>
      </w:r>
      <w:r>
        <w:br/>
      </w:r>
      <w:r>
        <w:rPr>
          <w:rFonts w:ascii="Times New Roman"/>
          <w:b/>
          <w:i w:val="false"/>
          <w:color w:val="000000"/>
        </w:rPr>
        <w:t>дееспособного совершеннолетнего лица, и на отчуждение имущества граждан,</w:t>
      </w:r>
      <w:r>
        <w:br/>
      </w:r>
      <w:r>
        <w:rPr>
          <w:rFonts w:ascii="Times New Roman"/>
          <w:b/>
          <w:i w:val="false"/>
          <w:color w:val="000000"/>
        </w:rPr>
        <w:t>признанных по решению суда недееспособными или ограниченно дееспособными</w:t>
      </w:r>
      <w:r>
        <w:br/>
      </w:r>
      <w:r>
        <w:rPr>
          <w:rFonts w:ascii="Times New Roman"/>
          <w:b/>
          <w:i w:val="false"/>
          <w:color w:val="000000"/>
        </w:rPr>
        <w:t>через веб-портал "цифрового правительства"</w:t>
      </w:r>
    </w:p>
    <w:bookmarkEnd w:id="241"/>
    <w:p>
      <w:pPr>
        <w:spacing w:after="0"/>
        <w:ind w:left="0"/>
        <w:jc w:val="both"/>
      </w:pPr>
      <w:bookmarkStart w:name="z356" w:id="242"/>
      <w:r>
        <w:rPr>
          <w:rFonts w:ascii="Times New Roman"/>
          <w:b w:val="false"/>
          <w:i w:val="false"/>
          <w:color w:val="000000"/>
          <w:sz w:val="28"/>
        </w:rPr>
        <w:t>
      Прошу Вашего разрешения (выбрать нужное): - открыть (закрыть) счет</w:t>
      </w:r>
    </w:p>
    <w:bookmarkEnd w:id="242"/>
    <w:p>
      <w:pPr>
        <w:spacing w:after="0"/>
        <w:ind w:left="0"/>
        <w:jc w:val="both"/>
      </w:pPr>
      <w:r>
        <w:rPr>
          <w:rFonts w:ascii="Times New Roman"/>
          <w:b w:val="false"/>
          <w:i w:val="false"/>
          <w:color w:val="000000"/>
          <w:sz w:val="28"/>
        </w:rPr>
        <w:t>на опекаемого и (или) подопечного, получить карту и пин конверт, а также</w:t>
      </w:r>
    </w:p>
    <w:p>
      <w:pPr>
        <w:spacing w:after="0"/>
        <w:ind w:left="0"/>
        <w:jc w:val="both"/>
      </w:pPr>
      <w:r>
        <w:rPr>
          <w:rFonts w:ascii="Times New Roman"/>
          <w:b w:val="false"/>
          <w:i w:val="false"/>
          <w:color w:val="000000"/>
          <w:sz w:val="28"/>
        </w:rPr>
        <w:t>пользование текущими и карточными счетами</w:t>
      </w:r>
    </w:p>
    <w:p>
      <w:pPr>
        <w:spacing w:after="0"/>
        <w:ind w:left="0"/>
        <w:jc w:val="both"/>
      </w:pPr>
      <w:r>
        <w:rPr>
          <w:rFonts w:ascii="Times New Roman"/>
          <w:b w:val="false"/>
          <w:i w:val="false"/>
          <w:color w:val="000000"/>
          <w:sz w:val="28"/>
        </w:rPr>
        <w:t>в ___________________________________________________________________,</w:t>
      </w:r>
    </w:p>
    <w:p>
      <w:pPr>
        <w:spacing w:after="0"/>
        <w:ind w:left="0"/>
        <w:jc w:val="both"/>
      </w:pPr>
      <w:r>
        <w:rPr>
          <w:rFonts w:ascii="Times New Roman"/>
          <w:b w:val="false"/>
          <w:i w:val="false"/>
          <w:color w:val="000000"/>
          <w:sz w:val="28"/>
        </w:rPr>
        <w:t>в том числе проводить операции по снятию пенсий, социальных выплат, пособий</w:t>
      </w:r>
    </w:p>
    <w:p>
      <w:pPr>
        <w:spacing w:after="0"/>
        <w:ind w:left="0"/>
        <w:jc w:val="both"/>
      </w:pPr>
      <w:r>
        <w:rPr>
          <w:rFonts w:ascii="Times New Roman"/>
          <w:b w:val="false"/>
          <w:i w:val="false"/>
          <w:color w:val="000000"/>
          <w:sz w:val="28"/>
        </w:rPr>
        <w:t>поступивших _________________________________________________________,</w:t>
      </w:r>
    </w:p>
    <w:p>
      <w:pPr>
        <w:spacing w:after="0"/>
        <w:ind w:left="0"/>
        <w:jc w:val="both"/>
      </w:pPr>
      <w:r>
        <w:rPr>
          <w:rFonts w:ascii="Times New Roman"/>
          <w:b w:val="false"/>
          <w:i w:val="false"/>
          <w:color w:val="000000"/>
          <w:sz w:val="28"/>
        </w:rPr>
        <w:t>- распорядиться наследуемым имуществом ________________________________,</w:t>
      </w:r>
    </w:p>
    <w:p>
      <w:pPr>
        <w:spacing w:after="0"/>
        <w:ind w:left="0"/>
        <w:jc w:val="both"/>
      </w:pPr>
      <w:r>
        <w:rPr>
          <w:rFonts w:ascii="Times New Roman"/>
          <w:b w:val="false"/>
          <w:i w:val="false"/>
          <w:color w:val="000000"/>
          <w:sz w:val="28"/>
        </w:rPr>
        <w:t>расположенного по адресу:</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в ____________________________________________________________________</w:t>
      </w:r>
    </w:p>
    <w:p>
      <w:pPr>
        <w:spacing w:after="0"/>
        <w:ind w:left="0"/>
        <w:jc w:val="both"/>
      </w:pPr>
      <w:r>
        <w:rPr>
          <w:rFonts w:ascii="Times New Roman"/>
          <w:b w:val="false"/>
          <w:i w:val="false"/>
          <w:color w:val="000000"/>
          <w:sz w:val="28"/>
        </w:rPr>
        <w:t>(указывается согласно записи в свидетельстве о праве на наследство)</w:t>
      </w:r>
    </w:p>
    <w:p>
      <w:pPr>
        <w:spacing w:after="0"/>
        <w:ind w:left="0"/>
        <w:jc w:val="both"/>
      </w:pPr>
      <w:r>
        <w:rPr>
          <w:rFonts w:ascii="Times New Roman"/>
          <w:b w:val="false"/>
          <w:i w:val="false"/>
          <w:color w:val="000000"/>
          <w:sz w:val="28"/>
        </w:rPr>
        <w:t>в связи с признанием недееспособным или ограниченно дееспособным</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на осуществление сделки в отношении транспортного средства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(номер технического паспорта, документ, подтверждающий право собственности</w:t>
      </w:r>
    </w:p>
    <w:p>
      <w:pPr>
        <w:spacing w:after="0"/>
        <w:ind w:left="0"/>
        <w:jc w:val="both"/>
      </w:pPr>
      <w:r>
        <w:rPr>
          <w:rFonts w:ascii="Times New Roman"/>
          <w:b w:val="false"/>
          <w:i w:val="false"/>
          <w:color w:val="000000"/>
          <w:sz w:val="28"/>
        </w:rPr>
        <w:t>на транспортное средство) принадлежащего на праве собственности на опекаемого</w:t>
      </w:r>
    </w:p>
    <w:p>
      <w:pPr>
        <w:spacing w:after="0"/>
        <w:ind w:left="0"/>
        <w:jc w:val="both"/>
      </w:pPr>
      <w:r>
        <w:rPr>
          <w:rFonts w:ascii="Times New Roman"/>
          <w:b w:val="false"/>
          <w:i w:val="false"/>
          <w:color w:val="000000"/>
          <w:sz w:val="28"/>
        </w:rPr>
        <w:t>и (или) подопечного;</w:t>
      </w:r>
    </w:p>
    <w:p>
      <w:pPr>
        <w:spacing w:after="0"/>
        <w:ind w:left="0"/>
        <w:jc w:val="both"/>
      </w:pPr>
      <w:r>
        <w:rPr>
          <w:rFonts w:ascii="Times New Roman"/>
          <w:b w:val="false"/>
          <w:i w:val="false"/>
          <w:color w:val="000000"/>
          <w:sz w:val="28"/>
        </w:rPr>
        <w:t>- на распоряжение (уступка прав и обязательств, расторжение договоров)</w:t>
      </w:r>
    </w:p>
    <w:p>
      <w:pPr>
        <w:spacing w:after="0"/>
        <w:ind w:left="0"/>
        <w:jc w:val="both"/>
      </w:pPr>
      <w:r>
        <w:rPr>
          <w:rFonts w:ascii="Times New Roman"/>
          <w:b w:val="false"/>
          <w:i w:val="false"/>
          <w:color w:val="000000"/>
          <w:sz w:val="28"/>
        </w:rPr>
        <w:t>имуществом, расположенного по адресу: 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на отчуждение имущества (или _____ доли от имущества) __________________,</w:t>
      </w:r>
    </w:p>
    <w:p>
      <w:pPr>
        <w:spacing w:after="0"/>
        <w:ind w:left="0"/>
        <w:jc w:val="both"/>
      </w:pPr>
      <w:r>
        <w:rPr>
          <w:rFonts w:ascii="Times New Roman"/>
          <w:b w:val="false"/>
          <w:i w:val="false"/>
          <w:color w:val="000000"/>
          <w:sz w:val="28"/>
        </w:rPr>
        <w:t>расположенного по адресу: ______________________________________________,</w:t>
      </w:r>
    </w:p>
    <w:p>
      <w:pPr>
        <w:spacing w:after="0"/>
        <w:ind w:left="0"/>
        <w:jc w:val="both"/>
      </w:pPr>
      <w:r>
        <w:rPr>
          <w:rFonts w:ascii="Times New Roman"/>
          <w:b w:val="false"/>
          <w:i w:val="false"/>
          <w:color w:val="000000"/>
          <w:sz w:val="28"/>
        </w:rPr>
        <w:t>принадлежащего на праве собственности на опекаемого и (или) подопечного;</w:t>
      </w:r>
    </w:p>
    <w:p>
      <w:pPr>
        <w:spacing w:after="0"/>
        <w:ind w:left="0"/>
        <w:jc w:val="both"/>
      </w:pPr>
      <w:r>
        <w:rPr>
          <w:rFonts w:ascii="Times New Roman"/>
          <w:b w:val="false"/>
          <w:i w:val="false"/>
          <w:color w:val="000000"/>
          <w:sz w:val="28"/>
        </w:rPr>
        <w:t>- на залог имущества (или _____ доли от имущества) ________________________,</w:t>
      </w:r>
    </w:p>
    <w:p>
      <w:pPr>
        <w:spacing w:after="0"/>
        <w:ind w:left="0"/>
        <w:jc w:val="both"/>
      </w:pPr>
      <w:r>
        <w:rPr>
          <w:rFonts w:ascii="Times New Roman"/>
          <w:b w:val="false"/>
          <w:i w:val="false"/>
          <w:color w:val="000000"/>
          <w:sz w:val="28"/>
        </w:rPr>
        <w:t>расположенного по адресу: ______________________________________________,</w:t>
      </w:r>
    </w:p>
    <w:p>
      <w:pPr>
        <w:spacing w:after="0"/>
        <w:ind w:left="0"/>
        <w:jc w:val="both"/>
      </w:pPr>
      <w:r>
        <w:rPr>
          <w:rFonts w:ascii="Times New Roman"/>
          <w:b w:val="false"/>
          <w:i w:val="false"/>
          <w:color w:val="000000"/>
          <w:sz w:val="28"/>
        </w:rPr>
        <w:t>принадлежащего на праве собственности на опекаемого и (или) подопечного,</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в отношении имущества: _______________________________________________</w:t>
      </w:r>
    </w:p>
    <w:p>
      <w:pPr>
        <w:spacing w:after="0"/>
        <w:ind w:left="0"/>
        <w:jc w:val="both"/>
      </w:pPr>
      <w:r>
        <w:rPr>
          <w:rFonts w:ascii="Times New Roman"/>
          <w:b w:val="false"/>
          <w:i w:val="false"/>
          <w:color w:val="000000"/>
          <w:sz w:val="28"/>
        </w:rPr>
        <w:t>Даю согласие на сбор и обработку моих персональных данных и лица, над которым</w:t>
      </w:r>
    </w:p>
    <w:p>
      <w:pPr>
        <w:spacing w:after="0"/>
        <w:ind w:left="0"/>
        <w:jc w:val="both"/>
      </w:pPr>
      <w:r>
        <w:rPr>
          <w:rFonts w:ascii="Times New Roman"/>
          <w:b w:val="false"/>
          <w:i w:val="false"/>
          <w:color w:val="000000"/>
          <w:sz w:val="28"/>
        </w:rPr>
        <w:t xml:space="preserve">устанавливается опека,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"О персональных данных и их защите", хранение и использование сведений,</w:t>
      </w:r>
    </w:p>
    <w:p>
      <w:pPr>
        <w:spacing w:after="0"/>
        <w:ind w:left="0"/>
        <w:jc w:val="both"/>
      </w:pPr>
      <w:r>
        <w:rPr>
          <w:rFonts w:ascii="Times New Roman"/>
          <w:b w:val="false"/>
          <w:i w:val="false"/>
          <w:color w:val="000000"/>
          <w:sz w:val="28"/>
        </w:rPr>
        <w:t>составляющих охраняемую законом тайну, содержащихся в цифровых системах.</w:t>
      </w:r>
    </w:p>
    <w:p>
      <w:pPr>
        <w:spacing w:after="0"/>
        <w:ind w:left="0"/>
        <w:jc w:val="both"/>
      </w:pPr>
      <w:r>
        <w:rPr>
          <w:rFonts w:ascii="Times New Roman"/>
          <w:b w:val="false"/>
          <w:i w:val="false"/>
          <w:color w:val="000000"/>
          <w:sz w:val="28"/>
        </w:rPr>
        <w:t>Контактные данные заявителя:</w:t>
      </w:r>
    </w:p>
    <w:p>
      <w:pPr>
        <w:spacing w:after="0"/>
        <w:ind w:left="0"/>
        <w:jc w:val="both"/>
      </w:pPr>
      <w:r>
        <w:rPr>
          <w:rFonts w:ascii="Times New Roman"/>
          <w:b w:val="false"/>
          <w:i w:val="false"/>
          <w:color w:val="000000"/>
          <w:sz w:val="28"/>
        </w:rPr>
        <w:t>Мобильный __________ E-mail ____________________________________</w:t>
      </w:r>
    </w:p>
    <w:p>
      <w:pPr>
        <w:spacing w:after="0"/>
        <w:ind w:left="0"/>
        <w:jc w:val="both"/>
      </w:pPr>
      <w:r>
        <w:rPr>
          <w:rFonts w:ascii="Times New Roman"/>
          <w:b w:val="false"/>
          <w:i w:val="false"/>
          <w:color w:val="000000"/>
          <w:sz w:val="28"/>
        </w:rPr>
        <w:t>адрес проживания ________________________________________________</w:t>
      </w:r>
    </w:p>
    <w:p>
      <w:pPr>
        <w:spacing w:after="0"/>
        <w:ind w:left="0"/>
        <w:jc w:val="both"/>
      </w:pPr>
      <w:r>
        <w:rPr>
          <w:rFonts w:ascii="Times New Roman"/>
          <w:b w:val="false"/>
          <w:i w:val="false"/>
          <w:color w:val="000000"/>
          <w:sz w:val="28"/>
        </w:rPr>
        <w:t>ЭЦП ___________________________________________________________</w:t>
      </w:r>
    </w:p>
    <w:p>
      <w:pPr>
        <w:spacing w:after="0"/>
        <w:ind w:left="0"/>
        <w:jc w:val="both"/>
      </w:pPr>
      <w:r>
        <w:rPr>
          <w:rFonts w:ascii="Times New Roman"/>
          <w:b w:val="false"/>
          <w:i w:val="false"/>
          <w:color w:val="000000"/>
          <w:sz w:val="28"/>
        </w:rPr>
        <w:t>Дата и время подписания заявления:</w:t>
      </w:r>
    </w:p>
    <w:p>
      <w:pPr>
        <w:spacing w:after="0"/>
        <w:ind w:left="0"/>
        <w:jc w:val="both"/>
      </w:pPr>
      <w:r>
        <w:rPr>
          <w:rFonts w:ascii="Times New Roman"/>
          <w:b w:val="false"/>
          <w:i w:val="false"/>
          <w:color w:val="000000"/>
          <w:sz w:val="28"/>
        </w:rPr>
        <w:t>____._____________.________ года ____часов ____ минут ____ секунд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разрешения</w:t>
            </w:r>
            <w:r>
              <w:br/>
            </w:r>
            <w:r>
              <w:rPr>
                <w:rFonts w:ascii="Times New Roman"/>
                <w:b w:val="false"/>
                <w:i w:val="false"/>
                <w:color w:val="000000"/>
                <w:sz w:val="20"/>
              </w:rPr>
              <w:t>по распоряжению имуществом,</w:t>
            </w:r>
            <w:r>
              <w:br/>
            </w:r>
            <w:r>
              <w:rPr>
                <w:rFonts w:ascii="Times New Roman"/>
                <w:b w:val="false"/>
                <w:i w:val="false"/>
                <w:color w:val="000000"/>
                <w:sz w:val="20"/>
              </w:rPr>
              <w:t>снятию пенсий, пособий,</w:t>
            </w:r>
            <w:r>
              <w:br/>
            </w:r>
            <w:r>
              <w:rPr>
                <w:rFonts w:ascii="Times New Roman"/>
                <w:b w:val="false"/>
                <w:i w:val="false"/>
                <w:color w:val="000000"/>
                <w:sz w:val="20"/>
              </w:rPr>
              <w:t>социальных выплат,</w:t>
            </w:r>
            <w:r>
              <w:br/>
            </w:r>
            <w:r>
              <w:rPr>
                <w:rFonts w:ascii="Times New Roman"/>
                <w:b w:val="false"/>
                <w:i w:val="false"/>
                <w:color w:val="000000"/>
                <w:sz w:val="20"/>
              </w:rPr>
              <w:t>поступивших на счет</w:t>
            </w:r>
            <w:r>
              <w:br/>
            </w:r>
            <w:r>
              <w:rPr>
                <w:rFonts w:ascii="Times New Roman"/>
                <w:b w:val="false"/>
                <w:i w:val="false"/>
                <w:color w:val="000000"/>
                <w:sz w:val="20"/>
              </w:rPr>
              <w:t>недееспособного или</w:t>
            </w:r>
            <w:r>
              <w:br/>
            </w:r>
            <w:r>
              <w:rPr>
                <w:rFonts w:ascii="Times New Roman"/>
                <w:b w:val="false"/>
                <w:i w:val="false"/>
                <w:color w:val="000000"/>
                <w:sz w:val="20"/>
              </w:rPr>
              <w:t>ограниченно дееспособного</w:t>
            </w:r>
            <w:r>
              <w:br/>
            </w:r>
            <w:r>
              <w:rPr>
                <w:rFonts w:ascii="Times New Roman"/>
                <w:b w:val="false"/>
                <w:i w:val="false"/>
                <w:color w:val="000000"/>
                <w:sz w:val="20"/>
              </w:rPr>
              <w:t>совершеннолетнего лица,</w:t>
            </w:r>
            <w:r>
              <w:br/>
            </w:r>
            <w:r>
              <w:rPr>
                <w:rFonts w:ascii="Times New Roman"/>
                <w:b w:val="false"/>
                <w:i w:val="false"/>
                <w:color w:val="000000"/>
                <w:sz w:val="20"/>
              </w:rPr>
              <w:t>и на отчуждение имущества</w:t>
            </w:r>
            <w:r>
              <w:br/>
            </w:r>
            <w:r>
              <w:rPr>
                <w:rFonts w:ascii="Times New Roman"/>
                <w:b w:val="false"/>
                <w:i w:val="false"/>
                <w:color w:val="000000"/>
                <w:sz w:val="20"/>
              </w:rPr>
              <w:t>граждан, признанных</w:t>
            </w:r>
            <w:r>
              <w:br/>
            </w:r>
            <w:r>
              <w:rPr>
                <w:rFonts w:ascii="Times New Roman"/>
                <w:b w:val="false"/>
                <w:i w:val="false"/>
                <w:color w:val="000000"/>
                <w:sz w:val="20"/>
              </w:rPr>
              <w:t>по решению суда</w:t>
            </w:r>
            <w:r>
              <w:br/>
            </w:r>
            <w:r>
              <w:rPr>
                <w:rFonts w:ascii="Times New Roman"/>
                <w:b w:val="false"/>
                <w:i w:val="false"/>
                <w:color w:val="000000"/>
                <w:sz w:val="20"/>
              </w:rPr>
              <w:t>недееспособными или</w:t>
            </w:r>
            <w:r>
              <w:br/>
            </w:r>
            <w:r>
              <w:rPr>
                <w:rFonts w:ascii="Times New Roman"/>
                <w:b w:val="false"/>
                <w:i w:val="false"/>
                <w:color w:val="000000"/>
                <w:sz w:val="20"/>
              </w:rPr>
              <w:t>ограниченно дееспособными"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"Выдача разрешения по распоряжению имуществом, снятию пенсий, пособий, социальных выплат, поступивших на счет недееспособного или ограниченно дееспособного совершеннолетнего лица, и на отчуждение имущества граждан, признанных по решению суда недееспособными или ограниченно дееспособными".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по распоряжению имуществом, снятию пенсий, пособий, социальных выплат, поступивших на счет недееспособного или ограниченно дееспособного совершеннолетнего лица, и на отчуждение имущества граждан, признанных по решению суда недееспособными или ограниченно дееспособными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Выдача разрешения по распоряжению имуществом, снятию пенсий, пособий, социальных выплат, поступивших на счет недееспособного или ограниченно дееспособного совершеннолетнего лица;</w:t>
            </w:r>
          </w:p>
          <w:p>
            <w:pPr>
              <w:spacing w:after="20"/>
              <w:ind w:left="20"/>
              <w:jc w:val="both"/>
            </w:pPr>
            <w:r>
              <w:rPr>
                <w:rFonts w:ascii="Times New Roman"/>
                <w:b w:val="false"/>
                <w:i w:val="false"/>
                <w:color w:val="000000"/>
                <w:sz w:val="20"/>
              </w:rPr>
              <w:t>
2. Выдача разрешения на отчуждение имущества граждан, признанных по решению суда недееспособными или ограниченно дееспособными.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исполнительный орган по вопросам социальной защиты города республиканского значения, столицы, района, города областного значения, района в городе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по всем подвидам осуществляются через:</w:t>
            </w:r>
          </w:p>
          <w:p>
            <w:pPr>
              <w:spacing w:after="20"/>
              <w:ind w:left="20"/>
              <w:jc w:val="both"/>
            </w:pPr>
            <w:r>
              <w:rPr>
                <w:rFonts w:ascii="Times New Roman"/>
                <w:b w:val="false"/>
                <w:i w:val="false"/>
                <w:color w:val="000000"/>
                <w:sz w:val="20"/>
              </w:rPr>
              <w:t>
1) Государственную корпорации;</w:t>
            </w:r>
          </w:p>
          <w:p>
            <w:pPr>
              <w:spacing w:after="20"/>
              <w:ind w:left="20"/>
              <w:jc w:val="both"/>
            </w:pPr>
            <w:r>
              <w:rPr>
                <w:rFonts w:ascii="Times New Roman"/>
                <w:b w:val="false"/>
                <w:i w:val="false"/>
                <w:color w:val="000000"/>
                <w:sz w:val="20"/>
              </w:rPr>
              <w:t>
2) услугодатель</w:t>
            </w:r>
          </w:p>
          <w:p>
            <w:pPr>
              <w:spacing w:after="20"/>
              <w:ind w:left="20"/>
              <w:jc w:val="both"/>
            </w:pPr>
            <w:r>
              <w:rPr>
                <w:rFonts w:ascii="Times New Roman"/>
                <w:b w:val="false"/>
                <w:i w:val="false"/>
                <w:color w:val="000000"/>
                <w:sz w:val="20"/>
              </w:rPr>
              <w:t>
3) веб-портал "цифрового правительства"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 момента сдачи документов в услугодателю, Государственную корпорацию, а также при обращении на портал – 5 (пять) рабочих дней.</w:t>
            </w:r>
          </w:p>
          <w:p>
            <w:pPr>
              <w:spacing w:after="20"/>
              <w:ind w:left="20"/>
              <w:jc w:val="both"/>
            </w:pPr>
            <w:r>
              <w:rPr>
                <w:rFonts w:ascii="Times New Roman"/>
                <w:b w:val="false"/>
                <w:i w:val="false"/>
                <w:color w:val="000000"/>
                <w:sz w:val="20"/>
              </w:rPr>
              <w:t>
2) максимально допустимое время ожидания для сдачи документов Государственной корпорации – 15 минут;</w:t>
            </w:r>
          </w:p>
          <w:p>
            <w:pPr>
              <w:spacing w:after="20"/>
              <w:ind w:left="20"/>
              <w:jc w:val="both"/>
            </w:pPr>
            <w:r>
              <w:rPr>
                <w:rFonts w:ascii="Times New Roman"/>
                <w:b w:val="false"/>
                <w:i w:val="false"/>
                <w:color w:val="000000"/>
                <w:sz w:val="20"/>
              </w:rPr>
              <w:t>
3) максимально допустимое время обслуживания в Государственной корпорации –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цифровизированная)/бумажная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Приказ о разрешении по распоряжению имуществом, снятию пенсий, пособий, социальных выплат, поступивших на счет недееспособного или ограниченно дееспособного совершеннолетнего лица,</w:t>
            </w:r>
          </w:p>
          <w:p>
            <w:pPr>
              <w:spacing w:after="20"/>
              <w:ind w:left="20"/>
              <w:jc w:val="both"/>
            </w:pPr>
            <w:r>
              <w:rPr>
                <w:rFonts w:ascii="Times New Roman"/>
                <w:b w:val="false"/>
                <w:i w:val="false"/>
                <w:color w:val="000000"/>
                <w:sz w:val="20"/>
              </w:rPr>
              <w:t>
- Приказ на отчуждение имущества граждан, признанных по решению суда недееспособными или ограниченно дееспособными</w:t>
            </w:r>
          </w:p>
          <w:p>
            <w:pPr>
              <w:spacing w:after="20"/>
              <w:ind w:left="20"/>
              <w:jc w:val="both"/>
            </w:pPr>
            <w:r>
              <w:rPr>
                <w:rFonts w:ascii="Times New Roman"/>
                <w:b w:val="false"/>
                <w:i w:val="false"/>
                <w:color w:val="000000"/>
                <w:sz w:val="20"/>
              </w:rPr>
              <w:t>
- Мотивированный ответ об отказе в оказании государственной услуги в случаях и по основаниям, предусмотренным пунктом 9 требований к оказанию государственной услуги.</w:t>
            </w:r>
          </w:p>
          <w:p>
            <w:pPr>
              <w:spacing w:after="20"/>
              <w:ind w:left="20"/>
              <w:jc w:val="both"/>
            </w:pPr>
            <w:r>
              <w:rPr>
                <w:rFonts w:ascii="Times New Roman"/>
                <w:b w:val="false"/>
                <w:i w:val="false"/>
                <w:color w:val="000000"/>
                <w:sz w:val="20"/>
              </w:rPr>
              <w:t>
На портале результат оказания государственной услуги направляется и хранится в "личном кабинете"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цифровых объектов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услугодатель – прием заявления и выдача результата оказания государственной услуги с понедельника по пятницу согласно графику работы услугодателя, с учетом перерыва на обед, кроме выходных и праздничных дней согласно Трудовому кодексу Республики Казахстан.</w:t>
            </w:r>
          </w:p>
          <w:p>
            <w:pPr>
              <w:spacing w:after="20"/>
              <w:ind w:left="20"/>
              <w:jc w:val="both"/>
            </w:pPr>
            <w:r>
              <w:rPr>
                <w:rFonts w:ascii="Times New Roman"/>
                <w:b w:val="false"/>
                <w:i w:val="false"/>
                <w:color w:val="000000"/>
                <w:sz w:val="20"/>
              </w:rPr>
              <w:t>
2) Государственной корпорации: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трудовому законодательству.</w:t>
            </w:r>
          </w:p>
          <w:p>
            <w:pPr>
              <w:spacing w:after="20"/>
              <w:ind w:left="20"/>
              <w:jc w:val="both"/>
            </w:pPr>
            <w:r>
              <w:rPr>
                <w:rFonts w:ascii="Times New Roman"/>
                <w:b w:val="false"/>
                <w:i w:val="false"/>
                <w:color w:val="000000"/>
                <w:sz w:val="20"/>
              </w:rPr>
              <w:t>
Прием осуществляется в порядке "электронной" очереди, по месту регистрации услугополучателя, или по месту регистрации несовершеннолетнего, нуждающегося в опеке,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3) портала: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Министерства труда и социальной защиты населения Республики Казахстан: www.edu.gov.kz;</w:t>
            </w:r>
          </w:p>
          <w:p>
            <w:pPr>
              <w:spacing w:after="20"/>
              <w:ind w:left="20"/>
              <w:jc w:val="both"/>
            </w:pPr>
            <w:r>
              <w:rPr>
                <w:rFonts w:ascii="Times New Roman"/>
                <w:b w:val="false"/>
                <w:i w:val="false"/>
                <w:color w:val="000000"/>
                <w:sz w:val="20"/>
              </w:rPr>
              <w:t>
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при обращении для получения разрешения по распоряжению имуществом, снятию пенсий, пособий, социальных выплат, поступивших на счет недееспособного или ограниченно дееспособного совершеннолетнего лица предоставляет услугодателю, в Государственную корпорацию или через портал следующие документы:</w:t>
            </w:r>
          </w:p>
          <w:p>
            <w:pPr>
              <w:spacing w:after="20"/>
              <w:ind w:left="20"/>
              <w:jc w:val="both"/>
            </w:pPr>
            <w:r>
              <w:rPr>
                <w:rFonts w:ascii="Times New Roman"/>
                <w:b w:val="false"/>
                <w:i w:val="false"/>
                <w:color w:val="000000"/>
                <w:sz w:val="20"/>
              </w:rPr>
              <w:t>
1) заявление по форме, согласно приложениям 1 и 2 к Правилам;</w:t>
            </w:r>
          </w:p>
          <w:p>
            <w:pPr>
              <w:spacing w:after="20"/>
              <w:ind w:left="20"/>
              <w:jc w:val="both"/>
            </w:pPr>
            <w:r>
              <w:rPr>
                <w:rFonts w:ascii="Times New Roman"/>
                <w:b w:val="false"/>
                <w:i w:val="false"/>
                <w:color w:val="000000"/>
                <w:sz w:val="20"/>
              </w:rPr>
              <w:t>
2) документ, удостоверяющий личность либо электронный документ из сервиса цифровых документов услугополучателя (для идентификации);</w:t>
            </w:r>
          </w:p>
          <w:p>
            <w:pPr>
              <w:spacing w:after="20"/>
              <w:ind w:left="20"/>
              <w:jc w:val="both"/>
            </w:pPr>
            <w:r>
              <w:rPr>
                <w:rFonts w:ascii="Times New Roman"/>
                <w:b w:val="false"/>
                <w:i w:val="false"/>
                <w:color w:val="000000"/>
                <w:sz w:val="20"/>
              </w:rPr>
              <w:t>
3) сведения о наличии опекунства или попечительства над недееспособным или ограниченно дееспособным совершеннолетним лицом (приказ услугодателя об установлении опекунства или попечительства);</w:t>
            </w:r>
          </w:p>
          <w:p>
            <w:pPr>
              <w:spacing w:after="20"/>
              <w:ind w:left="20"/>
              <w:jc w:val="both"/>
            </w:pPr>
            <w:r>
              <w:rPr>
                <w:rFonts w:ascii="Times New Roman"/>
                <w:b w:val="false"/>
                <w:i w:val="false"/>
                <w:color w:val="000000"/>
                <w:sz w:val="20"/>
              </w:rPr>
              <w:t>
4) правоустанавливающие документы, на имущество, подтверждающие право собственности опекаемого и (или) подопечного (для распоряжения и отчуждения имуществом),</w:t>
            </w:r>
          </w:p>
          <w:p>
            <w:pPr>
              <w:spacing w:after="20"/>
              <w:ind w:left="20"/>
              <w:jc w:val="both"/>
            </w:pPr>
            <w:r>
              <w:rPr>
                <w:rFonts w:ascii="Times New Roman"/>
                <w:b w:val="false"/>
                <w:i w:val="false"/>
                <w:color w:val="000000"/>
                <w:sz w:val="20"/>
              </w:rPr>
              <w:t>
5) свидетельство о праве на наследство по закону (от нотариуса) (в случае получения наследства по закону) (для распоряжения и отчуждения имуществом);</w:t>
            </w:r>
          </w:p>
          <w:p>
            <w:pPr>
              <w:spacing w:after="20"/>
              <w:ind w:left="20"/>
              <w:jc w:val="both"/>
            </w:pPr>
            <w:r>
              <w:rPr>
                <w:rFonts w:ascii="Times New Roman"/>
                <w:b w:val="false"/>
                <w:i w:val="false"/>
                <w:color w:val="000000"/>
                <w:sz w:val="20"/>
              </w:rPr>
              <w:t>
6) документ, подтверждающий право собственности опекаемого и (или) подопечного на транспортное средство (для распоряжения и отчуждения имуществом);</w:t>
            </w:r>
          </w:p>
          <w:p>
            <w:pPr>
              <w:spacing w:after="20"/>
              <w:ind w:left="20"/>
              <w:jc w:val="both"/>
            </w:pPr>
            <w:r>
              <w:rPr>
                <w:rFonts w:ascii="Times New Roman"/>
                <w:b w:val="false"/>
                <w:i w:val="false"/>
                <w:color w:val="000000"/>
                <w:sz w:val="20"/>
              </w:rPr>
              <w:t>
7) уведомление об открытом счете в банках второго уровня или АО "Казпочта" на опекаемого и (или) подопечного;</w:t>
            </w:r>
          </w:p>
          <w:p>
            <w:pPr>
              <w:spacing w:after="20"/>
              <w:ind w:left="20"/>
              <w:jc w:val="both"/>
            </w:pPr>
            <w:r>
              <w:rPr>
                <w:rFonts w:ascii="Times New Roman"/>
                <w:b w:val="false"/>
                <w:i w:val="false"/>
                <w:color w:val="000000"/>
                <w:sz w:val="20"/>
              </w:rPr>
              <w:t>
8) документы, подтверждающие доходы опекаемого и (или) подопечного (пенсий, пособий, социальные и другие выплаты).</w:t>
            </w:r>
          </w:p>
          <w:p>
            <w:pPr>
              <w:spacing w:after="20"/>
              <w:ind w:left="20"/>
              <w:jc w:val="both"/>
            </w:pPr>
            <w:r>
              <w:rPr>
                <w:rFonts w:ascii="Times New Roman"/>
                <w:b w:val="false"/>
                <w:i w:val="false"/>
                <w:color w:val="000000"/>
                <w:sz w:val="20"/>
              </w:rPr>
              <w:t>
Услугополучатель при обращении для получения разрешения на отчуждение имущества граждан, признанных по решению суда недееспособными или ограниченно дееспособными предоставляет к услугодателю, в Государственную корпорацию или через портал следующие документы:</w:t>
            </w:r>
          </w:p>
          <w:p>
            <w:pPr>
              <w:spacing w:after="20"/>
              <w:ind w:left="20"/>
              <w:jc w:val="both"/>
            </w:pPr>
            <w:r>
              <w:rPr>
                <w:rFonts w:ascii="Times New Roman"/>
                <w:b w:val="false"/>
                <w:i w:val="false"/>
                <w:color w:val="000000"/>
                <w:sz w:val="20"/>
              </w:rPr>
              <w:t>
1) заявление по форме, согласно приложениям 1 и 2 к Правилам;</w:t>
            </w:r>
          </w:p>
          <w:p>
            <w:pPr>
              <w:spacing w:after="20"/>
              <w:ind w:left="20"/>
              <w:jc w:val="both"/>
            </w:pPr>
            <w:r>
              <w:rPr>
                <w:rFonts w:ascii="Times New Roman"/>
                <w:b w:val="false"/>
                <w:i w:val="false"/>
                <w:color w:val="000000"/>
                <w:sz w:val="20"/>
              </w:rPr>
              <w:t>
2) документ, удостоверяющий личность либо электронный документ из сервиса цифровых документов услугополучателя (для идентификации);</w:t>
            </w:r>
          </w:p>
          <w:p>
            <w:pPr>
              <w:spacing w:after="20"/>
              <w:ind w:left="20"/>
              <w:jc w:val="both"/>
            </w:pPr>
            <w:r>
              <w:rPr>
                <w:rFonts w:ascii="Times New Roman"/>
                <w:b w:val="false"/>
                <w:i w:val="false"/>
                <w:color w:val="000000"/>
                <w:sz w:val="20"/>
              </w:rPr>
              <w:t>
3) сведения о наличии опекунства или попечительства над недееспособным или ограниченно дееспособным совершеннолетним лицом (приказ услугодателя об установлении опекунства или попечительства);</w:t>
            </w:r>
          </w:p>
          <w:p>
            <w:pPr>
              <w:spacing w:after="20"/>
              <w:ind w:left="20"/>
              <w:jc w:val="both"/>
            </w:pPr>
            <w:r>
              <w:rPr>
                <w:rFonts w:ascii="Times New Roman"/>
                <w:b w:val="false"/>
                <w:i w:val="false"/>
                <w:color w:val="000000"/>
                <w:sz w:val="20"/>
              </w:rPr>
              <w:t>
4) правоустанавливающие документы, на имущество, подтверждающие право собственности (для распоряжения и отчуждения имуществом),</w:t>
            </w:r>
          </w:p>
          <w:p>
            <w:pPr>
              <w:spacing w:after="20"/>
              <w:ind w:left="20"/>
              <w:jc w:val="both"/>
            </w:pPr>
            <w:r>
              <w:rPr>
                <w:rFonts w:ascii="Times New Roman"/>
                <w:b w:val="false"/>
                <w:i w:val="false"/>
                <w:color w:val="000000"/>
                <w:sz w:val="20"/>
              </w:rPr>
              <w:t>
5) свидетельство о праве на наследство по закону (от нотариуса) (в случае получения наследства по закону) (для распоряжения и отчуждения имуществом);</w:t>
            </w:r>
          </w:p>
          <w:p>
            <w:pPr>
              <w:spacing w:after="20"/>
              <w:ind w:left="20"/>
              <w:jc w:val="both"/>
            </w:pPr>
            <w:r>
              <w:rPr>
                <w:rFonts w:ascii="Times New Roman"/>
                <w:b w:val="false"/>
                <w:i w:val="false"/>
                <w:color w:val="000000"/>
                <w:sz w:val="20"/>
              </w:rPr>
              <w:t>
6) документ, подтверждающий право собственности на транспортное средство (для распоряжения и отчуждения имуществом);</w:t>
            </w:r>
          </w:p>
          <w:p>
            <w:pPr>
              <w:spacing w:after="20"/>
              <w:ind w:left="20"/>
              <w:jc w:val="both"/>
            </w:pPr>
            <w:r>
              <w:rPr>
                <w:rFonts w:ascii="Times New Roman"/>
                <w:b w:val="false"/>
                <w:i w:val="false"/>
                <w:color w:val="000000"/>
                <w:sz w:val="20"/>
              </w:rPr>
              <w:t>
7) гарантийные обязательства (от нотариуса) (в случае продажи имущества) (для распоряжения и отчуждения имуществом).</w:t>
            </w:r>
          </w:p>
          <w:p>
            <w:pPr>
              <w:spacing w:after="20"/>
              <w:ind w:left="20"/>
              <w:jc w:val="both"/>
            </w:pPr>
            <w:r>
              <w:rPr>
                <w:rFonts w:ascii="Times New Roman"/>
                <w:b w:val="false"/>
                <w:i w:val="false"/>
                <w:color w:val="000000"/>
                <w:sz w:val="20"/>
              </w:rPr>
              <w:t>
Сведения о документах вышеуказанных подпунктах 2), 3), 4), 6), 8) получают в форме электронных сведений и (или) документов, удостоверенных электронной цифровой подписью уполномоченных должностных лиц из соответствующих государственных цифровых систем.</w:t>
            </w:r>
          </w:p>
          <w:p>
            <w:pPr>
              <w:spacing w:after="20"/>
              <w:ind w:left="20"/>
              <w:jc w:val="both"/>
            </w:pPr>
            <w:r>
              <w:rPr>
                <w:rFonts w:ascii="Times New Roman"/>
                <w:b w:val="false"/>
                <w:i w:val="false"/>
                <w:color w:val="000000"/>
                <w:sz w:val="20"/>
              </w:rPr>
              <w:t>
При несоответствии (отсутствии) сведений в цифровых системах к заявлению прилагаются соответствующие документы.</w:t>
            </w:r>
          </w:p>
          <w:p>
            <w:pPr>
              <w:spacing w:after="20"/>
              <w:ind w:left="20"/>
              <w:jc w:val="both"/>
            </w:pPr>
            <w:r>
              <w:rPr>
                <w:rFonts w:ascii="Times New Roman"/>
                <w:b w:val="false"/>
                <w:i w:val="false"/>
                <w:color w:val="000000"/>
                <w:sz w:val="20"/>
              </w:rPr>
              <w:t>
При подаче документов через портал "цифрового правительства" документы предоставляются в виде электронных копий.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xml:space="preserve">
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 </w:t>
            </w:r>
            <w:r>
              <w:rPr>
                <w:rFonts w:ascii="Times New Roman"/>
                <w:b w:val="false"/>
                <w:i w:val="false"/>
                <w:color w:val="000000"/>
                <w:sz w:val="20"/>
              </w:rPr>
              <w:t>статьями 127</w:t>
            </w:r>
            <w:r>
              <w:rPr>
                <w:rFonts w:ascii="Times New Roman"/>
                <w:b w:val="false"/>
                <w:i w:val="false"/>
                <w:color w:val="000000"/>
                <w:sz w:val="20"/>
              </w:rPr>
              <w:t xml:space="preserve"> и </w:t>
            </w:r>
            <w:r>
              <w:rPr>
                <w:rFonts w:ascii="Times New Roman"/>
                <w:b w:val="false"/>
                <w:i w:val="false"/>
                <w:color w:val="000000"/>
                <w:sz w:val="20"/>
              </w:rPr>
              <w:t>128</w:t>
            </w:r>
            <w:r>
              <w:rPr>
                <w:rFonts w:ascii="Times New Roman"/>
                <w:b w:val="false"/>
                <w:i w:val="false"/>
                <w:color w:val="000000"/>
                <w:sz w:val="20"/>
              </w:rPr>
              <w:t xml:space="preserve"> Кодекса Республики Казахстан "О браке (супружестве) и семье";</w:t>
            </w:r>
          </w:p>
          <w:p>
            <w:pPr>
              <w:spacing w:after="20"/>
              <w:ind w:left="20"/>
              <w:jc w:val="both"/>
            </w:pPr>
            <w:r>
              <w:rPr>
                <w:rFonts w:ascii="Times New Roman"/>
                <w:b w:val="false"/>
                <w:i w:val="false"/>
                <w:color w:val="000000"/>
                <w:sz w:val="20"/>
              </w:rPr>
              <w:t>
3) наличие в отношении услугополучателя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1) Министерства – www.enbek.gov.kz, раздел "Государственные услуги";</w:t>
            </w:r>
          </w:p>
          <w:p>
            <w:pPr>
              <w:spacing w:after="20"/>
              <w:ind w:left="20"/>
              <w:jc w:val="both"/>
            </w:pPr>
            <w:r>
              <w:rPr>
                <w:rFonts w:ascii="Times New Roman"/>
                <w:b w:val="false"/>
                <w:i w:val="false"/>
                <w:color w:val="000000"/>
                <w:sz w:val="20"/>
              </w:rPr>
              <w:t>
2) Государственной корпорации – www.gov4c.kz.</w:t>
            </w:r>
          </w:p>
          <w:p>
            <w:pPr>
              <w:spacing w:after="20"/>
              <w:ind w:left="20"/>
              <w:jc w:val="both"/>
            </w:pPr>
            <w:r>
              <w:rPr>
                <w:rFonts w:ascii="Times New Roman"/>
                <w:b w:val="false"/>
                <w:i w:val="false"/>
                <w:color w:val="000000"/>
                <w:sz w:val="20"/>
              </w:rPr>
              <w:t>
2.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p>
            <w:pPr>
              <w:spacing w:after="20"/>
              <w:ind w:left="20"/>
              <w:jc w:val="both"/>
            </w:pPr>
            <w:r>
              <w:rPr>
                <w:rFonts w:ascii="Times New Roman"/>
                <w:b w:val="false"/>
                <w:i w:val="false"/>
                <w:color w:val="000000"/>
                <w:sz w:val="20"/>
              </w:rPr>
              <w:t>
3. Услугополучатель имеет возможность получения информации об установлении опеки/попечительства в электронной форме через портал при условии наличия ЭЦП.</w:t>
            </w:r>
          </w:p>
          <w:p>
            <w:pPr>
              <w:spacing w:after="20"/>
              <w:ind w:left="20"/>
              <w:jc w:val="both"/>
            </w:pPr>
            <w:r>
              <w:rPr>
                <w:rFonts w:ascii="Times New Roman"/>
                <w:b w:val="false"/>
                <w:i w:val="false"/>
                <w:color w:val="000000"/>
                <w:sz w:val="20"/>
              </w:rPr>
              <w:t>
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p>
            <w:pPr>
              <w:spacing w:after="20"/>
              <w:ind w:left="20"/>
              <w:jc w:val="both"/>
            </w:pPr>
            <w:r>
              <w:rPr>
                <w:rFonts w:ascii="Times New Roman"/>
                <w:b w:val="false"/>
                <w:i w:val="false"/>
                <w:color w:val="000000"/>
                <w:sz w:val="20"/>
              </w:rPr>
              <w:t>
Сервис цифровых документов доступен для субъектов, авторизованных в мобильном приложении и цифровых системах пользователей.</w:t>
            </w:r>
          </w:p>
          <w:p>
            <w:pPr>
              <w:spacing w:after="20"/>
              <w:ind w:left="20"/>
              <w:jc w:val="both"/>
            </w:pPr>
            <w:r>
              <w:rPr>
                <w:rFonts w:ascii="Times New Roman"/>
                <w:b w:val="false"/>
                <w:i w:val="false"/>
                <w:color w:val="000000"/>
                <w:sz w:val="20"/>
              </w:rPr>
              <w:t>
Субъект проходит авторизацию методами доступными в мобильном приложении и цифровых системах пользователей, далее в разделе "Цифровые документы" просматривает необходимый документ для дальнейшего использования.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разрешения</w:t>
            </w:r>
            <w:r>
              <w:br/>
            </w:r>
            <w:r>
              <w:rPr>
                <w:rFonts w:ascii="Times New Roman"/>
                <w:b w:val="false"/>
                <w:i w:val="false"/>
                <w:color w:val="000000"/>
                <w:sz w:val="20"/>
              </w:rPr>
              <w:t>по распоряжению имуществом,</w:t>
            </w:r>
            <w:r>
              <w:br/>
            </w:r>
            <w:r>
              <w:rPr>
                <w:rFonts w:ascii="Times New Roman"/>
                <w:b w:val="false"/>
                <w:i w:val="false"/>
                <w:color w:val="000000"/>
                <w:sz w:val="20"/>
              </w:rPr>
              <w:t>снятию пенсий, пособий,</w:t>
            </w:r>
            <w:r>
              <w:br/>
            </w:r>
            <w:r>
              <w:rPr>
                <w:rFonts w:ascii="Times New Roman"/>
                <w:b w:val="false"/>
                <w:i w:val="false"/>
                <w:color w:val="000000"/>
                <w:sz w:val="20"/>
              </w:rPr>
              <w:t>социальных выплат,</w:t>
            </w:r>
            <w:r>
              <w:br/>
            </w:r>
            <w:r>
              <w:rPr>
                <w:rFonts w:ascii="Times New Roman"/>
                <w:b w:val="false"/>
                <w:i w:val="false"/>
                <w:color w:val="000000"/>
                <w:sz w:val="20"/>
              </w:rPr>
              <w:t>поступивших на счет</w:t>
            </w:r>
            <w:r>
              <w:br/>
            </w:r>
            <w:r>
              <w:rPr>
                <w:rFonts w:ascii="Times New Roman"/>
                <w:b w:val="false"/>
                <w:i w:val="false"/>
                <w:color w:val="000000"/>
                <w:sz w:val="20"/>
              </w:rPr>
              <w:t>недееспособного или</w:t>
            </w:r>
            <w:r>
              <w:br/>
            </w:r>
            <w:r>
              <w:rPr>
                <w:rFonts w:ascii="Times New Roman"/>
                <w:b w:val="false"/>
                <w:i w:val="false"/>
                <w:color w:val="000000"/>
                <w:sz w:val="20"/>
              </w:rPr>
              <w:t>ограниченно дееспособного</w:t>
            </w:r>
            <w:r>
              <w:br/>
            </w:r>
            <w:r>
              <w:rPr>
                <w:rFonts w:ascii="Times New Roman"/>
                <w:b w:val="false"/>
                <w:i w:val="false"/>
                <w:color w:val="000000"/>
                <w:sz w:val="20"/>
              </w:rPr>
              <w:t>совершеннолетнего лица,</w:t>
            </w:r>
            <w:r>
              <w:br/>
            </w:r>
            <w:r>
              <w:rPr>
                <w:rFonts w:ascii="Times New Roman"/>
                <w:b w:val="false"/>
                <w:i w:val="false"/>
                <w:color w:val="000000"/>
                <w:sz w:val="20"/>
              </w:rPr>
              <w:t>и на отчуждение имущества</w:t>
            </w:r>
            <w:r>
              <w:br/>
            </w:r>
            <w:r>
              <w:rPr>
                <w:rFonts w:ascii="Times New Roman"/>
                <w:b w:val="false"/>
                <w:i w:val="false"/>
                <w:color w:val="000000"/>
                <w:sz w:val="20"/>
              </w:rPr>
              <w:t>граждан, признанных</w:t>
            </w:r>
            <w:r>
              <w:br/>
            </w:r>
            <w:r>
              <w:rPr>
                <w:rFonts w:ascii="Times New Roman"/>
                <w:b w:val="false"/>
                <w:i w:val="false"/>
                <w:color w:val="000000"/>
                <w:sz w:val="20"/>
              </w:rPr>
              <w:t>по решению суда</w:t>
            </w:r>
            <w:r>
              <w:br/>
            </w:r>
            <w:r>
              <w:rPr>
                <w:rFonts w:ascii="Times New Roman"/>
                <w:b w:val="false"/>
                <w:i w:val="false"/>
                <w:color w:val="000000"/>
                <w:sz w:val="20"/>
              </w:rPr>
              <w:t>недееспособными или</w:t>
            </w:r>
            <w:r>
              <w:br/>
            </w:r>
            <w:r>
              <w:rPr>
                <w:rFonts w:ascii="Times New Roman"/>
                <w:b w:val="false"/>
                <w:i w:val="false"/>
                <w:color w:val="000000"/>
                <w:sz w:val="20"/>
              </w:rPr>
              <w:t>ограниченно дееспособными"</w:t>
            </w:r>
          </w:p>
        </w:tc>
      </w:tr>
    </w:tbl>
    <w:bookmarkStart w:name="z404" w:id="243"/>
    <w:p>
      <w:pPr>
        <w:spacing w:after="0"/>
        <w:ind w:left="0"/>
        <w:jc w:val="left"/>
      </w:pPr>
      <w:r>
        <w:rPr>
          <w:rFonts w:ascii="Times New Roman"/>
          <w:b/>
          <w:i w:val="false"/>
          <w:color w:val="000000"/>
        </w:rPr>
        <w:t xml:space="preserve"> Запросы в цифровые системы государственных органов и (или) организаций</w:t>
      </w:r>
    </w:p>
    <w:bookmarkEnd w:id="243"/>
    <w:bookmarkStart w:name="z405" w:id="244"/>
    <w:p>
      <w:pPr>
        <w:spacing w:after="0"/>
        <w:ind w:left="0"/>
        <w:jc w:val="both"/>
      </w:pPr>
      <w:r>
        <w:rPr>
          <w:rFonts w:ascii="Times New Roman"/>
          <w:b w:val="false"/>
          <w:i w:val="false"/>
          <w:color w:val="000000"/>
          <w:sz w:val="28"/>
        </w:rPr>
        <w:t>
      Для оказания государственной услуги "Выдача разрешения по распоряжению имуществом, снятию пенсий, пособий, социальных выплат, поступивших на счет недееспособного или ограниченно дееспособного совершеннолетнего лица, и на отчуждение имущества граждан, признанных по решению суда недееспособными или ограниченно дееспособными" формируются запросы по ИИН услугополучателя в цифровые системы государственных органов и (или) организаций через шлюз "цифрового правительства" для получения следующих сведений:</w:t>
      </w:r>
    </w:p>
    <w:bookmarkEnd w:id="244"/>
    <w:bookmarkStart w:name="z406" w:id="245"/>
    <w:p>
      <w:pPr>
        <w:spacing w:after="0"/>
        <w:ind w:left="0"/>
        <w:jc w:val="both"/>
      </w:pPr>
      <w:r>
        <w:rPr>
          <w:rFonts w:ascii="Times New Roman"/>
          <w:b w:val="false"/>
          <w:i w:val="false"/>
          <w:color w:val="000000"/>
          <w:sz w:val="28"/>
        </w:rPr>
        <w:t>
      1) удостоверяющего личность услугополучателя из ГБД ФЛ;</w:t>
      </w:r>
    </w:p>
    <w:bookmarkEnd w:id="245"/>
    <w:bookmarkStart w:name="z407" w:id="246"/>
    <w:p>
      <w:pPr>
        <w:spacing w:after="0"/>
        <w:ind w:left="0"/>
        <w:jc w:val="both"/>
      </w:pPr>
      <w:r>
        <w:rPr>
          <w:rFonts w:ascii="Times New Roman"/>
          <w:b w:val="false"/>
          <w:i w:val="false"/>
          <w:color w:val="000000"/>
          <w:sz w:val="28"/>
        </w:rPr>
        <w:t>
      2) удостоверяющего личность опекаемого и (или) подопечного лица из ГБД ФЛ;</w:t>
      </w:r>
    </w:p>
    <w:bookmarkEnd w:id="246"/>
    <w:bookmarkStart w:name="z408" w:id="247"/>
    <w:p>
      <w:pPr>
        <w:spacing w:after="0"/>
        <w:ind w:left="0"/>
        <w:jc w:val="both"/>
      </w:pPr>
      <w:r>
        <w:rPr>
          <w:rFonts w:ascii="Times New Roman"/>
          <w:b w:val="false"/>
          <w:i w:val="false"/>
          <w:color w:val="000000"/>
          <w:sz w:val="28"/>
        </w:rPr>
        <w:t xml:space="preserve">
      3) о регистрации по постоянному месту жительства услугополучателя из ГБД ФЛ; </w:t>
      </w:r>
    </w:p>
    <w:bookmarkEnd w:id="247"/>
    <w:bookmarkStart w:name="z409" w:id="248"/>
    <w:p>
      <w:pPr>
        <w:spacing w:after="0"/>
        <w:ind w:left="0"/>
        <w:jc w:val="both"/>
      </w:pPr>
      <w:r>
        <w:rPr>
          <w:rFonts w:ascii="Times New Roman"/>
          <w:b w:val="false"/>
          <w:i w:val="false"/>
          <w:color w:val="000000"/>
          <w:sz w:val="28"/>
        </w:rPr>
        <w:t>
      4) о регистрации по постоянному месту жительства опекаемого и (или) подопечного лица из ГБД ФЛ;</w:t>
      </w:r>
    </w:p>
    <w:bookmarkEnd w:id="248"/>
    <w:bookmarkStart w:name="z410" w:id="249"/>
    <w:p>
      <w:pPr>
        <w:spacing w:after="0"/>
        <w:ind w:left="0"/>
        <w:jc w:val="both"/>
      </w:pPr>
      <w:r>
        <w:rPr>
          <w:rFonts w:ascii="Times New Roman"/>
          <w:b w:val="false"/>
          <w:i w:val="false"/>
          <w:color w:val="000000"/>
          <w:sz w:val="28"/>
        </w:rPr>
        <w:t>
      5) сведения о недвижимости опекаемого и (или) подопечного лица из ЕГКН;</w:t>
      </w:r>
    </w:p>
    <w:bookmarkEnd w:id="249"/>
    <w:bookmarkStart w:name="z411" w:id="250"/>
    <w:p>
      <w:pPr>
        <w:spacing w:after="0"/>
        <w:ind w:left="0"/>
        <w:jc w:val="both"/>
      </w:pPr>
      <w:r>
        <w:rPr>
          <w:rFonts w:ascii="Times New Roman"/>
          <w:b w:val="false"/>
          <w:i w:val="false"/>
          <w:color w:val="000000"/>
          <w:sz w:val="28"/>
        </w:rPr>
        <w:t>
      6) пенсионные и социальные выплаты опекаемого и (или) подопечного лица (пенсий и пособий из ЦС МТСЗН);</w:t>
      </w:r>
    </w:p>
    <w:bookmarkEnd w:id="250"/>
    <w:bookmarkStart w:name="z412" w:id="251"/>
    <w:p>
      <w:pPr>
        <w:spacing w:after="0"/>
        <w:ind w:left="0"/>
        <w:jc w:val="both"/>
      </w:pPr>
      <w:r>
        <w:rPr>
          <w:rFonts w:ascii="Times New Roman"/>
          <w:b w:val="false"/>
          <w:i w:val="false"/>
          <w:color w:val="000000"/>
          <w:sz w:val="28"/>
        </w:rPr>
        <w:t>
      7) сведения о наличии опекунства и (или) попечительства из ЦС МТСЗН (реестр опекунов).</w:t>
      </w:r>
    </w:p>
    <w:bookmarkEnd w:id="251"/>
    <w:bookmarkStart w:name="z413" w:id="252"/>
    <w:p>
      <w:pPr>
        <w:spacing w:after="0"/>
        <w:ind w:left="0"/>
        <w:jc w:val="both"/>
      </w:pPr>
      <w:r>
        <w:rPr>
          <w:rFonts w:ascii="Times New Roman"/>
          <w:b w:val="false"/>
          <w:i w:val="false"/>
          <w:color w:val="000000"/>
          <w:sz w:val="28"/>
        </w:rPr>
        <w:t>
      Электронные документы, подтверждающие запрашиваемые сведения из ЦС государственных органов и (или) организации, удостоверяются ЭЦП соответствующих государственных органов и (или) организаций, а также ЭЦП осуществившего запрос Государственной корпорации, услугодателя или услугополучателя.</w:t>
      </w:r>
    </w:p>
    <w:bookmarkEnd w:id="252"/>
    <w:p>
      <w:pPr>
        <w:spacing w:after="0"/>
        <w:ind w:left="0"/>
        <w:jc w:val="both"/>
      </w:pPr>
      <w:bookmarkStart w:name="z414" w:id="253"/>
      <w:r>
        <w:rPr>
          <w:rFonts w:ascii="Times New Roman"/>
          <w:b w:val="false"/>
          <w:i w:val="false"/>
          <w:color w:val="000000"/>
          <w:sz w:val="28"/>
        </w:rPr>
        <w:t>
      Примечание: расшифровка аббревиатур:</w:t>
      </w:r>
    </w:p>
    <w:bookmarkEnd w:id="253"/>
    <w:p>
      <w:pPr>
        <w:spacing w:after="0"/>
        <w:ind w:left="0"/>
        <w:jc w:val="both"/>
      </w:pPr>
      <w:r>
        <w:rPr>
          <w:rFonts w:ascii="Times New Roman"/>
          <w:b w:val="false"/>
          <w:i w:val="false"/>
          <w:color w:val="000000"/>
          <w:sz w:val="28"/>
        </w:rPr>
        <w:t>ЦС – цифровая система;</w:t>
      </w:r>
    </w:p>
    <w:p>
      <w:pPr>
        <w:spacing w:after="0"/>
        <w:ind w:left="0"/>
        <w:jc w:val="both"/>
      </w:pPr>
      <w:r>
        <w:rPr>
          <w:rFonts w:ascii="Times New Roman"/>
          <w:b w:val="false"/>
          <w:i w:val="false"/>
          <w:color w:val="000000"/>
          <w:sz w:val="28"/>
        </w:rPr>
        <w:t>ЕГКН - цифровая система единого государственного кадастра недвижимости Казахстан;</w:t>
      </w:r>
    </w:p>
    <w:p>
      <w:pPr>
        <w:spacing w:after="0"/>
        <w:ind w:left="0"/>
        <w:jc w:val="both"/>
      </w:pPr>
      <w:r>
        <w:rPr>
          <w:rFonts w:ascii="Times New Roman"/>
          <w:b w:val="false"/>
          <w:i w:val="false"/>
          <w:color w:val="000000"/>
          <w:sz w:val="28"/>
        </w:rPr>
        <w:t>ГБД ФЛ – Государственная база данных "Физические лица";</w:t>
      </w:r>
    </w:p>
    <w:p>
      <w:pPr>
        <w:spacing w:after="0"/>
        <w:ind w:left="0"/>
        <w:jc w:val="both"/>
      </w:pPr>
      <w:r>
        <w:rPr>
          <w:rFonts w:ascii="Times New Roman"/>
          <w:b w:val="false"/>
          <w:i w:val="false"/>
          <w:color w:val="000000"/>
          <w:sz w:val="28"/>
        </w:rPr>
        <w:t xml:space="preserve">ЦС МТСЗН – цифровая система Министерства труда и социальной защиты РК; </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ЭЦП – электронная цифровая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разрешения</w:t>
            </w:r>
            <w:r>
              <w:br/>
            </w:r>
            <w:r>
              <w:rPr>
                <w:rFonts w:ascii="Times New Roman"/>
                <w:b w:val="false"/>
                <w:i w:val="false"/>
                <w:color w:val="000000"/>
                <w:sz w:val="20"/>
              </w:rPr>
              <w:t>по распоряжению имуществом,</w:t>
            </w:r>
            <w:r>
              <w:br/>
            </w:r>
            <w:r>
              <w:rPr>
                <w:rFonts w:ascii="Times New Roman"/>
                <w:b w:val="false"/>
                <w:i w:val="false"/>
                <w:color w:val="000000"/>
                <w:sz w:val="20"/>
              </w:rPr>
              <w:t>снятию пенсий, пособий,</w:t>
            </w:r>
            <w:r>
              <w:br/>
            </w:r>
            <w:r>
              <w:rPr>
                <w:rFonts w:ascii="Times New Roman"/>
                <w:b w:val="false"/>
                <w:i w:val="false"/>
                <w:color w:val="000000"/>
                <w:sz w:val="20"/>
              </w:rPr>
              <w:t>социальных выплат,</w:t>
            </w:r>
            <w:r>
              <w:br/>
            </w:r>
            <w:r>
              <w:rPr>
                <w:rFonts w:ascii="Times New Roman"/>
                <w:b w:val="false"/>
                <w:i w:val="false"/>
                <w:color w:val="000000"/>
                <w:sz w:val="20"/>
              </w:rPr>
              <w:t>поступивших на счет</w:t>
            </w:r>
            <w:r>
              <w:br/>
            </w:r>
            <w:r>
              <w:rPr>
                <w:rFonts w:ascii="Times New Roman"/>
                <w:b w:val="false"/>
                <w:i w:val="false"/>
                <w:color w:val="000000"/>
                <w:sz w:val="20"/>
              </w:rPr>
              <w:t>недееспособного или</w:t>
            </w:r>
            <w:r>
              <w:br/>
            </w:r>
            <w:r>
              <w:rPr>
                <w:rFonts w:ascii="Times New Roman"/>
                <w:b w:val="false"/>
                <w:i w:val="false"/>
                <w:color w:val="000000"/>
                <w:sz w:val="20"/>
              </w:rPr>
              <w:t>ограниченно дееспособного</w:t>
            </w:r>
            <w:r>
              <w:br/>
            </w:r>
            <w:r>
              <w:rPr>
                <w:rFonts w:ascii="Times New Roman"/>
                <w:b w:val="false"/>
                <w:i w:val="false"/>
                <w:color w:val="000000"/>
                <w:sz w:val="20"/>
              </w:rPr>
              <w:t>совершеннолетнего лица,</w:t>
            </w:r>
            <w:r>
              <w:br/>
            </w:r>
            <w:r>
              <w:rPr>
                <w:rFonts w:ascii="Times New Roman"/>
                <w:b w:val="false"/>
                <w:i w:val="false"/>
                <w:color w:val="000000"/>
                <w:sz w:val="20"/>
              </w:rPr>
              <w:t>и на отчуждение имущества</w:t>
            </w:r>
            <w:r>
              <w:br/>
            </w:r>
            <w:r>
              <w:rPr>
                <w:rFonts w:ascii="Times New Roman"/>
                <w:b w:val="false"/>
                <w:i w:val="false"/>
                <w:color w:val="000000"/>
                <w:sz w:val="20"/>
              </w:rPr>
              <w:t>граждан, признанных</w:t>
            </w:r>
            <w:r>
              <w:br/>
            </w:r>
            <w:r>
              <w:rPr>
                <w:rFonts w:ascii="Times New Roman"/>
                <w:b w:val="false"/>
                <w:i w:val="false"/>
                <w:color w:val="000000"/>
                <w:sz w:val="20"/>
              </w:rPr>
              <w:t>по решению суда</w:t>
            </w:r>
            <w:r>
              <w:br/>
            </w:r>
            <w:r>
              <w:rPr>
                <w:rFonts w:ascii="Times New Roman"/>
                <w:b w:val="false"/>
                <w:i w:val="false"/>
                <w:color w:val="000000"/>
                <w:sz w:val="20"/>
              </w:rPr>
              <w:t>недееспособными или</w:t>
            </w:r>
            <w:r>
              <w:br/>
            </w:r>
            <w:r>
              <w:rPr>
                <w:rFonts w:ascii="Times New Roman"/>
                <w:b w:val="false"/>
                <w:i w:val="false"/>
                <w:color w:val="000000"/>
                <w:sz w:val="20"/>
              </w:rPr>
              <w:t>ограниченно дееспособными"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18" w:id="254"/>
    <w:p>
      <w:pPr>
        <w:spacing w:after="0"/>
        <w:ind w:left="0"/>
        <w:jc w:val="left"/>
      </w:pPr>
      <w:r>
        <w:rPr>
          <w:rFonts w:ascii="Times New Roman"/>
          <w:b/>
          <w:i w:val="false"/>
          <w:color w:val="000000"/>
        </w:rPr>
        <w:t xml:space="preserve"> Расписка об отказе в приеме документов</w:t>
      </w:r>
    </w:p>
    <w:bookmarkEnd w:id="254"/>
    <w:p>
      <w:pPr>
        <w:spacing w:after="0"/>
        <w:ind w:left="0"/>
        <w:jc w:val="both"/>
      </w:pPr>
      <w:bookmarkStart w:name="z419" w:id="255"/>
      <w:r>
        <w:rPr>
          <w:rFonts w:ascii="Times New Roman"/>
          <w:b w:val="false"/>
          <w:i w:val="false"/>
          <w:color w:val="000000"/>
          <w:sz w:val="28"/>
        </w:rPr>
        <w:t xml:space="preserve">
      Руководствуясь </w:t>
      </w:r>
      <w:r>
        <w:rPr>
          <w:rFonts w:ascii="Times New Roman"/>
          <w:b w:val="false"/>
          <w:i w:val="false"/>
          <w:color w:val="000000"/>
          <w:sz w:val="28"/>
        </w:rPr>
        <w:t>статьями 19</w:t>
      </w:r>
      <w:r>
        <w:rPr>
          <w:rFonts w:ascii="Times New Roman"/>
          <w:b w:val="false"/>
          <w:i w:val="false"/>
          <w:color w:val="000000"/>
          <w:sz w:val="28"/>
        </w:rPr>
        <w:t xml:space="preserve"> и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w:t>
      </w:r>
    </w:p>
    <w:bookmarkEnd w:id="255"/>
    <w:p>
      <w:pPr>
        <w:spacing w:after="0"/>
        <w:ind w:left="0"/>
        <w:jc w:val="both"/>
      </w:pPr>
      <w:r>
        <w:rPr>
          <w:rFonts w:ascii="Times New Roman"/>
          <w:b w:val="false"/>
          <w:i w:val="false"/>
          <w:color w:val="000000"/>
          <w:sz w:val="28"/>
        </w:rPr>
        <w:t>"О государственных и социально ответственных услугах", местный исполнительный</w:t>
      </w:r>
    </w:p>
    <w:p>
      <w:pPr>
        <w:spacing w:after="0"/>
        <w:ind w:left="0"/>
        <w:jc w:val="both"/>
      </w:pPr>
      <w:r>
        <w:rPr>
          <w:rFonts w:ascii="Times New Roman"/>
          <w:b w:val="false"/>
          <w:i w:val="false"/>
          <w:color w:val="000000"/>
          <w:sz w:val="28"/>
        </w:rPr>
        <w:t>орган социальной защиты населения городов республиканского значения, столицы,</w:t>
      </w:r>
    </w:p>
    <w:p>
      <w:pPr>
        <w:spacing w:after="0"/>
        <w:ind w:left="0"/>
        <w:jc w:val="both"/>
      </w:pPr>
      <w:r>
        <w:rPr>
          <w:rFonts w:ascii="Times New Roman"/>
          <w:b w:val="false"/>
          <w:i w:val="false"/>
          <w:color w:val="000000"/>
          <w:sz w:val="28"/>
        </w:rPr>
        <w:t>районов и городов областного значения, Государственная корпорация "Правительство</w:t>
      </w:r>
    </w:p>
    <w:p>
      <w:pPr>
        <w:spacing w:after="0"/>
        <w:ind w:left="0"/>
        <w:jc w:val="both"/>
      </w:pPr>
      <w:r>
        <w:rPr>
          <w:rFonts w:ascii="Times New Roman"/>
          <w:b w:val="false"/>
          <w:i w:val="false"/>
          <w:color w:val="000000"/>
          <w:sz w:val="28"/>
        </w:rPr>
        <w:t>для граждан" (указать адрес) отказывает в приеме документов на оказание</w:t>
      </w:r>
    </w:p>
    <w:p>
      <w:pPr>
        <w:spacing w:after="0"/>
        <w:ind w:left="0"/>
        <w:jc w:val="both"/>
      </w:pPr>
      <w:r>
        <w:rPr>
          <w:rFonts w:ascii="Times New Roman"/>
          <w:b w:val="false"/>
          <w:i w:val="false"/>
          <w:color w:val="000000"/>
          <w:sz w:val="28"/>
        </w:rPr>
        <w:t>государственной услуги __________________________________________________</w:t>
      </w:r>
    </w:p>
    <w:p>
      <w:pPr>
        <w:spacing w:after="0"/>
        <w:ind w:left="0"/>
        <w:jc w:val="both"/>
      </w:pPr>
      <w:r>
        <w:rPr>
          <w:rFonts w:ascii="Times New Roman"/>
          <w:b w:val="false"/>
          <w:i w:val="false"/>
          <w:color w:val="000000"/>
          <w:sz w:val="28"/>
        </w:rPr>
        <w:t>ввиду представления Вами неполного пакета документов и (или) документов</w:t>
      </w:r>
    </w:p>
    <w:p>
      <w:pPr>
        <w:spacing w:after="0"/>
        <w:ind w:left="0"/>
        <w:jc w:val="both"/>
      </w:pPr>
      <w:r>
        <w:rPr>
          <w:rFonts w:ascii="Times New Roman"/>
          <w:b w:val="false"/>
          <w:i w:val="false"/>
          <w:color w:val="000000"/>
          <w:sz w:val="28"/>
        </w:rPr>
        <w:t>с истекшим сроком действия, а именно:</w:t>
      </w:r>
    </w:p>
    <w:p>
      <w:pPr>
        <w:spacing w:after="0"/>
        <w:ind w:left="0"/>
        <w:jc w:val="both"/>
      </w:pPr>
      <w:r>
        <w:rPr>
          <w:rFonts w:ascii="Times New Roman"/>
          <w:b w:val="false"/>
          <w:i w:val="false"/>
          <w:color w:val="000000"/>
          <w:sz w:val="28"/>
        </w:rPr>
        <w:t>1) ________________________________________;</w:t>
      </w:r>
    </w:p>
    <w:p>
      <w:pPr>
        <w:spacing w:after="0"/>
        <w:ind w:left="0"/>
        <w:jc w:val="both"/>
      </w:pPr>
      <w:r>
        <w:rPr>
          <w:rFonts w:ascii="Times New Roman"/>
          <w:b w:val="false"/>
          <w:i w:val="false"/>
          <w:color w:val="000000"/>
          <w:sz w:val="28"/>
        </w:rPr>
        <w:t>2) _______________________________________;</w:t>
      </w:r>
    </w:p>
    <w:p>
      <w:pPr>
        <w:spacing w:after="0"/>
        <w:ind w:left="0"/>
        <w:jc w:val="both"/>
      </w:pPr>
      <w:r>
        <w:rPr>
          <w:rFonts w:ascii="Times New Roman"/>
          <w:b w:val="false"/>
          <w:i w:val="false"/>
          <w:color w:val="000000"/>
          <w:sz w:val="28"/>
        </w:rPr>
        <w:t>3) ….</w:t>
      </w:r>
    </w:p>
    <w:p>
      <w:pPr>
        <w:spacing w:after="0"/>
        <w:ind w:left="0"/>
        <w:jc w:val="both"/>
      </w:pPr>
      <w:r>
        <w:rPr>
          <w:rFonts w:ascii="Times New Roman"/>
          <w:b w:val="false"/>
          <w:i w:val="false"/>
          <w:color w:val="000000"/>
          <w:sz w:val="28"/>
        </w:rPr>
        <w:t>Настоящая расписка составлена в двух экземплярах, по одному для каждой стороны.</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 работника</w:t>
      </w:r>
    </w:p>
    <w:p>
      <w:pPr>
        <w:spacing w:after="0"/>
        <w:ind w:left="0"/>
        <w:jc w:val="both"/>
      </w:pPr>
      <w:r>
        <w:rPr>
          <w:rFonts w:ascii="Times New Roman"/>
          <w:b w:val="false"/>
          <w:i w:val="false"/>
          <w:color w:val="000000"/>
          <w:sz w:val="28"/>
        </w:rPr>
        <w:t>Государственной корпорации</w:t>
      </w:r>
    </w:p>
    <w:p>
      <w:pPr>
        <w:spacing w:after="0"/>
        <w:ind w:left="0"/>
        <w:jc w:val="both"/>
      </w:pPr>
      <w:r>
        <w:rPr>
          <w:rFonts w:ascii="Times New Roman"/>
          <w:b w:val="false"/>
          <w:i w:val="false"/>
          <w:color w:val="000000"/>
          <w:sz w:val="28"/>
        </w:rPr>
        <w:t>Исполнитель: 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Телефон: ___________________________________________________</w:t>
      </w:r>
    </w:p>
    <w:p>
      <w:pPr>
        <w:spacing w:after="0"/>
        <w:ind w:left="0"/>
        <w:jc w:val="both"/>
      </w:pPr>
      <w:r>
        <w:rPr>
          <w:rFonts w:ascii="Times New Roman"/>
          <w:b w:val="false"/>
          <w:i w:val="false"/>
          <w:color w:val="000000"/>
          <w:sz w:val="28"/>
        </w:rPr>
        <w:t>Получил: 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 услугополучателя</w:t>
      </w:r>
    </w:p>
    <w:p>
      <w:pPr>
        <w:spacing w:after="0"/>
        <w:ind w:left="0"/>
        <w:jc w:val="both"/>
      </w:pPr>
      <w:r>
        <w:rPr>
          <w:rFonts w:ascii="Times New Roman"/>
          <w:b w:val="false"/>
          <w:i w:val="false"/>
          <w:color w:val="000000"/>
          <w:sz w:val="28"/>
        </w:rPr>
        <w:t>"___" 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от 30 апреля 2026 года № 163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проведения</w:t>
            </w:r>
            <w:r>
              <w:br/>
            </w:r>
            <w:r>
              <w:rPr>
                <w:rFonts w:ascii="Times New Roman"/>
                <w:b w:val="false"/>
                <w:i w:val="false"/>
                <w:color w:val="000000"/>
                <w:sz w:val="20"/>
              </w:rPr>
              <w:t>медико-социальной экспертизы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23" w:id="256"/>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"Установление инвалидности и/или степени утраты трудоспособности</w:t>
      </w:r>
      <w:r>
        <w:br/>
      </w:r>
      <w:r>
        <w:rPr>
          <w:rFonts w:ascii="Times New Roman"/>
          <w:b/>
          <w:i w:val="false"/>
          <w:color w:val="000000"/>
        </w:rPr>
        <w:t>и/или определение необходимых мер социальной защиты"</w:t>
      </w:r>
    </w:p>
    <w:bookmarkEnd w:id="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инвалидности и/или степени утраты трудоспособности и/или определение необходимых мер социальной защиты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Комитета регулирования и контроля в сфере социальной защиты населения Министерства труда и социальной защиты населения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 услугодателя.</w:t>
            </w:r>
          </w:p>
          <w:p>
            <w:pPr>
              <w:spacing w:after="20"/>
              <w:ind w:left="20"/>
              <w:jc w:val="both"/>
            </w:pPr>
            <w:r>
              <w:rPr>
                <w:rFonts w:ascii="Times New Roman"/>
                <w:b w:val="false"/>
                <w:i w:val="false"/>
                <w:color w:val="000000"/>
                <w:sz w:val="20"/>
              </w:rPr>
              <w:t>
При оказании государственной услуги заочно проактивно, уведомление пациента и получение его согласия на проведение заочного проактивного освидетельствования (переосвидетельствования) осуществляется через медицинскую организацию.</w:t>
            </w:r>
          </w:p>
          <w:p>
            <w:pPr>
              <w:spacing w:after="20"/>
              <w:ind w:left="20"/>
              <w:jc w:val="both"/>
            </w:pPr>
            <w:r>
              <w:rPr>
                <w:rFonts w:ascii="Times New Roman"/>
                <w:b w:val="false"/>
                <w:i w:val="false"/>
                <w:color w:val="000000"/>
                <w:sz w:val="20"/>
              </w:rPr>
              <w:t>
Выдача информации о подтверждении инвалидности и электронных форм документов, полученных освидетельствуемым лицом при оказании государственной услуги, осуществляются по запросу услугополучателя через "личный кабинет" веб-портала "электронного правительства" www.egov.kz (далее – портал), при наличии ЭЦП и/или с использованием одноразового пароля.</w:t>
            </w:r>
          </w:p>
          <w:p>
            <w:pPr>
              <w:spacing w:after="20"/>
              <w:ind w:left="20"/>
              <w:jc w:val="both"/>
            </w:pPr>
            <w:r>
              <w:rPr>
                <w:rFonts w:ascii="Times New Roman"/>
                <w:b w:val="false"/>
                <w:i w:val="false"/>
                <w:color w:val="000000"/>
                <w:sz w:val="20"/>
              </w:rPr>
              <w:t>
О результатах оказания государственной услуги услугополучателю направляется СМС-уведомление на зарегистрированный абонентский номер сотовой связи.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 день обращения;</w:t>
            </w:r>
          </w:p>
          <w:p>
            <w:pPr>
              <w:spacing w:after="20"/>
              <w:ind w:left="20"/>
              <w:jc w:val="both"/>
            </w:pPr>
            <w:r>
              <w:rPr>
                <w:rFonts w:ascii="Times New Roman"/>
                <w:b w:val="false"/>
                <w:i w:val="false"/>
                <w:color w:val="000000"/>
                <w:sz w:val="20"/>
              </w:rPr>
              <w:t>
максимально допустимое время ожидания для сдачи пакета документов – 1 (один) час;</w:t>
            </w:r>
          </w:p>
          <w:p>
            <w:pPr>
              <w:spacing w:after="20"/>
              <w:ind w:left="20"/>
              <w:jc w:val="both"/>
            </w:pPr>
            <w:r>
              <w:rPr>
                <w:rFonts w:ascii="Times New Roman"/>
                <w:b w:val="false"/>
                <w:i w:val="false"/>
                <w:color w:val="000000"/>
                <w:sz w:val="20"/>
              </w:rPr>
              <w:t>
максимально допустимое время обслуживания услугополучателя в день обращения – 1 (один) час;</w:t>
            </w:r>
          </w:p>
          <w:p>
            <w:pPr>
              <w:spacing w:after="20"/>
              <w:ind w:left="20"/>
              <w:jc w:val="both"/>
            </w:pPr>
            <w:r>
              <w:rPr>
                <w:rFonts w:ascii="Times New Roman"/>
                <w:b w:val="false"/>
                <w:i w:val="false"/>
                <w:color w:val="000000"/>
                <w:sz w:val="20"/>
              </w:rPr>
              <w:t>
максимально допустимое время при обслуживании услугополучателя на дому, по месту нахождения на лечении в специализированных учреждениях, в исправительных учреждениях и в следственных изоляторах, в зависимости от времени следования от места нахождения услугодателя до места нахождения услугополучателя – 4 часа;</w:t>
            </w:r>
          </w:p>
          <w:p>
            <w:pPr>
              <w:spacing w:after="20"/>
              <w:ind w:left="20"/>
              <w:jc w:val="both"/>
            </w:pPr>
            <w:r>
              <w:rPr>
                <w:rFonts w:ascii="Times New Roman"/>
                <w:b w:val="false"/>
                <w:i w:val="false"/>
                <w:color w:val="000000"/>
                <w:sz w:val="20"/>
              </w:rPr>
              <w:t>
2) в течение 3 (трех) рабочих дней со дня поступления проекта акта МСЭ на заочное проактивное освидетельствование. В случае поступления проекта акта МСЭ после 16.00 часов, срок вынесения экспертного заключения исчисляется со следующего рабочего дня.</w:t>
            </w:r>
          </w:p>
          <w:p>
            <w:pPr>
              <w:spacing w:after="20"/>
              <w:ind w:left="20"/>
              <w:jc w:val="both"/>
            </w:pPr>
            <w:r>
              <w:rPr>
                <w:rFonts w:ascii="Times New Roman"/>
                <w:b w:val="false"/>
                <w:i w:val="false"/>
                <w:color w:val="000000"/>
                <w:sz w:val="20"/>
              </w:rPr>
              <w:t>
3) 10 (десять) рабочих дней:</w:t>
            </w:r>
          </w:p>
          <w:p>
            <w:pPr>
              <w:spacing w:after="20"/>
              <w:ind w:left="20"/>
              <w:jc w:val="both"/>
            </w:pPr>
            <w:r>
              <w:rPr>
                <w:rFonts w:ascii="Times New Roman"/>
                <w:b w:val="false"/>
                <w:i w:val="false"/>
                <w:color w:val="000000"/>
                <w:sz w:val="20"/>
              </w:rPr>
              <w:t>
при направлении отделом МСЭ освидетельствуемого лица и (или) документов освидетельствуемого лица с предварительно вынесенным экспертным заключением в ОМК МСЭ на консультацию;</w:t>
            </w:r>
          </w:p>
          <w:p>
            <w:pPr>
              <w:spacing w:after="20"/>
              <w:ind w:left="20"/>
              <w:jc w:val="both"/>
            </w:pPr>
            <w:r>
              <w:rPr>
                <w:rFonts w:ascii="Times New Roman"/>
                <w:b w:val="false"/>
                <w:i w:val="false"/>
                <w:color w:val="000000"/>
                <w:sz w:val="20"/>
              </w:rPr>
              <w:t>
со дня распределения проекта акта МСЭ на заочное проактивное освидетельствование при направлении документов освидетельствуемого лица на очное освидетельствование в случаях несоответствия диагноза Перечню нозологических форм; цели направления; данных лабораторных и функциональных исследований степени нарушений функций организма, а также в случаях несовпадения трех экспертных решений по группе инвалидности, или при его перераспределении, в случаях выхода экспертов на лист временной нетрудоспособности.</w:t>
            </w:r>
          </w:p>
          <w:p>
            <w:pPr>
              <w:spacing w:after="20"/>
              <w:ind w:left="20"/>
              <w:jc w:val="both"/>
            </w:pPr>
            <w:r>
              <w:rPr>
                <w:rFonts w:ascii="Times New Roman"/>
                <w:b w:val="false"/>
                <w:i w:val="false"/>
                <w:color w:val="000000"/>
                <w:sz w:val="20"/>
              </w:rPr>
              <w:t>
4) на портале – 1 (один) час с момента подписания услугополучателем заявки на получение информации о подтверждении инвалидности.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 /проактивная.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 электронной форме – через портал, удостоверенные ЭЦП уполномоченного лица услугодателя, направляются в "личный кабинет" услугополучателя:</w:t>
            </w:r>
          </w:p>
          <w:p>
            <w:pPr>
              <w:spacing w:after="20"/>
              <w:ind w:left="20"/>
              <w:jc w:val="both"/>
            </w:pPr>
            <w:r>
              <w:rPr>
                <w:rFonts w:ascii="Times New Roman"/>
                <w:b w:val="false"/>
                <w:i w:val="false"/>
                <w:color w:val="000000"/>
                <w:sz w:val="20"/>
              </w:rPr>
              <w:t>
справка об инвалидности – при установлении услугополучателю инвалидности;</w:t>
            </w:r>
          </w:p>
          <w:p>
            <w:pPr>
              <w:spacing w:after="20"/>
              <w:ind w:left="20"/>
              <w:jc w:val="both"/>
            </w:pPr>
            <w:r>
              <w:rPr>
                <w:rFonts w:ascii="Times New Roman"/>
                <w:b w:val="false"/>
                <w:i w:val="false"/>
                <w:color w:val="000000"/>
                <w:sz w:val="20"/>
              </w:rPr>
              <w:t>
выписка из социальной части индивидуальной программы абилитации и реабилитации лица с инвалидностью (далее - ИПР) – при разработке услугополучателю социальной части ИПР. Для лица с инвалидностью вследствие трудового увечья и/или профессионального заболевания – социальная часть ИПР;</w:t>
            </w:r>
          </w:p>
          <w:p>
            <w:pPr>
              <w:spacing w:after="20"/>
              <w:ind w:left="20"/>
              <w:jc w:val="both"/>
            </w:pPr>
            <w:r>
              <w:rPr>
                <w:rFonts w:ascii="Times New Roman"/>
                <w:b w:val="false"/>
                <w:i w:val="false"/>
                <w:color w:val="000000"/>
                <w:sz w:val="20"/>
              </w:rPr>
              <w:t>
выписка из профессиональной части индивидуальной программы абилитации и реабилитации лица с инвалидностью – при разработке услугополучателю профессиональной части ИПР. Для лиц с инвалидностью вследствие трудового увечья и/или профессионального заболевания – профессиональная часть ИПР;</w:t>
            </w:r>
          </w:p>
          <w:p>
            <w:pPr>
              <w:spacing w:after="20"/>
              <w:ind w:left="20"/>
              <w:jc w:val="both"/>
            </w:pPr>
            <w:r>
              <w:rPr>
                <w:rFonts w:ascii="Times New Roman"/>
                <w:b w:val="false"/>
                <w:i w:val="false"/>
                <w:color w:val="000000"/>
                <w:sz w:val="20"/>
              </w:rPr>
              <w:t>
справка о степени утраты общей трудоспособности – при установлении услугополучателю степени утраты общей трудоспособности;</w:t>
            </w:r>
          </w:p>
          <w:p>
            <w:pPr>
              <w:spacing w:after="20"/>
              <w:ind w:left="20"/>
              <w:jc w:val="both"/>
            </w:pPr>
            <w:r>
              <w:rPr>
                <w:rFonts w:ascii="Times New Roman"/>
                <w:b w:val="false"/>
                <w:i w:val="false"/>
                <w:color w:val="000000"/>
                <w:sz w:val="20"/>
              </w:rPr>
              <w:t>
справка о степени утраты профессиональной трудоспособности, выписка из справки о степени утраты профессиональной трудоспособности и акта медико-социальной экспертизы – при установлении услугополучателю степени утраты профессиональной трудоспособности;</w:t>
            </w:r>
          </w:p>
          <w:p>
            <w:pPr>
              <w:spacing w:after="20"/>
              <w:ind w:left="20"/>
              <w:jc w:val="both"/>
            </w:pPr>
            <w:r>
              <w:rPr>
                <w:rFonts w:ascii="Times New Roman"/>
                <w:b w:val="false"/>
                <w:i w:val="false"/>
                <w:color w:val="000000"/>
                <w:sz w:val="20"/>
              </w:rPr>
              <w:t>
заключение о нуждаемости пострадавшего работника в дополнительных видах помощи и уходе – при определении нуждаемости пострадавшего работника в дополнительных видах помощи и уходе;</w:t>
            </w:r>
          </w:p>
          <w:p>
            <w:pPr>
              <w:spacing w:after="20"/>
              <w:ind w:left="20"/>
              <w:jc w:val="both"/>
            </w:pPr>
            <w:r>
              <w:rPr>
                <w:rFonts w:ascii="Times New Roman"/>
                <w:b w:val="false"/>
                <w:i w:val="false"/>
                <w:color w:val="000000"/>
                <w:sz w:val="20"/>
              </w:rPr>
              <w:t>
извещение о не установлении инвалидности – не признанному лицом с инвалидностью при очередном переосвидетельствовании;</w:t>
            </w:r>
          </w:p>
          <w:p>
            <w:pPr>
              <w:spacing w:after="20"/>
              <w:ind w:left="20"/>
              <w:jc w:val="both"/>
            </w:pPr>
            <w:r>
              <w:rPr>
                <w:rFonts w:ascii="Times New Roman"/>
                <w:b w:val="false"/>
                <w:i w:val="false"/>
                <w:color w:val="000000"/>
                <w:sz w:val="20"/>
              </w:rPr>
              <w:t>
извещение об экспертном заключении медико-социальной экспертизы – при непризнании лицом с инвалидностью при первичном освидетельствовании;</w:t>
            </w:r>
          </w:p>
          <w:p>
            <w:pPr>
              <w:spacing w:after="20"/>
              <w:ind w:left="20"/>
              <w:jc w:val="both"/>
            </w:pPr>
            <w:r>
              <w:rPr>
                <w:rFonts w:ascii="Times New Roman"/>
                <w:b w:val="false"/>
                <w:i w:val="false"/>
                <w:color w:val="000000"/>
                <w:sz w:val="20"/>
              </w:rPr>
              <w:t>
2) бумажная у услугодателя по требованию услугополучателя или его представителя.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 физическим лицам.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включительно с 9.00 до 18.00 часов, с перерывом на обед с 13.00 до 14.00 часов,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
График приема заявления и выдачи результата оказания государственной услуги при очном освидетельствовании (переосвидетельствовании): с 9.00 часов до 15.30 часов с перерывом на обед с 13.00 часов до 14.00 часов.</w:t>
            </w:r>
          </w:p>
          <w:p>
            <w:pPr>
              <w:spacing w:after="20"/>
              <w:ind w:left="20"/>
              <w:jc w:val="both"/>
            </w:pPr>
            <w:r>
              <w:rPr>
                <w:rFonts w:ascii="Times New Roman"/>
                <w:b w:val="false"/>
                <w:i w:val="false"/>
                <w:color w:val="000000"/>
                <w:sz w:val="20"/>
              </w:rPr>
              <w:t>
С 15.30 часов до 18.00 проведение заочно проактивного освидетельствования (переосвидетельствования).</w:t>
            </w:r>
          </w:p>
          <w:p>
            <w:pPr>
              <w:spacing w:after="20"/>
              <w:ind w:left="20"/>
              <w:jc w:val="both"/>
            </w:pPr>
            <w:r>
              <w:rPr>
                <w:rFonts w:ascii="Times New Roman"/>
                <w:b w:val="false"/>
                <w:i w:val="false"/>
                <w:color w:val="000000"/>
                <w:sz w:val="20"/>
              </w:rPr>
              <w:t>
Государственная услуга при очном освидетельствовании (переосвидетельствовании)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2) портала – круглосуточно, за исключением технических перерывов, связанных с проведением ремонтных работ.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приеме заявления отделы МСЭ и (или) ОМК МСЭ запрашивают и получают из государственных информационных систем через шлюз "электронного правительства" в форме электронных документов, удостоверенных ЭЦП:</w:t>
            </w:r>
          </w:p>
          <w:p>
            <w:pPr>
              <w:spacing w:after="20"/>
              <w:ind w:left="20"/>
              <w:jc w:val="both"/>
            </w:pPr>
            <w:r>
              <w:rPr>
                <w:rFonts w:ascii="Times New Roman"/>
                <w:b w:val="false"/>
                <w:i w:val="false"/>
                <w:color w:val="000000"/>
                <w:sz w:val="20"/>
              </w:rPr>
              <w:t>
1) сведения о документе, удостоверяющем личность освидетельствуемого лица;</w:t>
            </w:r>
          </w:p>
          <w:p>
            <w:pPr>
              <w:spacing w:after="20"/>
              <w:ind w:left="20"/>
              <w:jc w:val="both"/>
            </w:pPr>
            <w:r>
              <w:rPr>
                <w:rFonts w:ascii="Times New Roman"/>
                <w:b w:val="false"/>
                <w:i w:val="false"/>
                <w:color w:val="000000"/>
                <w:sz w:val="20"/>
              </w:rPr>
              <w:t>
2) сведения, подтверждающие факт содержания лица в учреждении уголовно-исполнительной системы или следственном изоляторе;</w:t>
            </w:r>
          </w:p>
          <w:p>
            <w:pPr>
              <w:spacing w:after="20"/>
              <w:ind w:left="20"/>
              <w:jc w:val="both"/>
            </w:pPr>
            <w:r>
              <w:rPr>
                <w:rFonts w:ascii="Times New Roman"/>
                <w:b w:val="false"/>
                <w:i w:val="false"/>
                <w:color w:val="000000"/>
                <w:sz w:val="20"/>
              </w:rPr>
              <w:t xml:space="preserve">
3) заключение на МСЭ по форме № 031/у (далее – форма № 031/у), утвержденной </w:t>
            </w:r>
            <w:r>
              <w:rPr>
                <w:rFonts w:ascii="Times New Roman"/>
                <w:b w:val="false"/>
                <w:i w:val="false"/>
                <w:color w:val="000000"/>
                <w:sz w:val="20"/>
              </w:rPr>
              <w:t>приказом</w:t>
            </w:r>
            <w:r>
              <w:rPr>
                <w:rFonts w:ascii="Times New Roman"/>
                <w:b w:val="false"/>
                <w:i w:val="false"/>
                <w:color w:val="000000"/>
                <w:sz w:val="20"/>
              </w:rPr>
              <w:t xml:space="preserve">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 (далее – приказ № ҚРДСМ-175/2020). Срок действия формы № 031/у составляет не более одного месяца со дня ее подписания, согласно Положению о деятельности врачебно-консультативной комиссии, утвержденному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Республики Казахстан от 7 апреля 2022 года № ҚРДСМ-34 (зарегистрирован в Реестре государственной регистрации нормативных правовых актов под № 27505);</w:t>
            </w:r>
          </w:p>
          <w:p>
            <w:pPr>
              <w:spacing w:after="20"/>
              <w:ind w:left="20"/>
              <w:jc w:val="both"/>
            </w:pPr>
            <w:r>
              <w:rPr>
                <w:rFonts w:ascii="Times New Roman"/>
                <w:b w:val="false"/>
                <w:i w:val="false"/>
                <w:color w:val="000000"/>
                <w:sz w:val="20"/>
              </w:rPr>
              <w:t xml:space="preserve">
4) медицинскую часть индивидуальной программы абилитации и реабилитации лица с инвалидностью по форме № 033/у, утвержденной </w:t>
            </w:r>
            <w:r>
              <w:rPr>
                <w:rFonts w:ascii="Times New Roman"/>
                <w:b w:val="false"/>
                <w:i w:val="false"/>
                <w:color w:val="000000"/>
                <w:sz w:val="20"/>
              </w:rPr>
              <w:t>приказом № ҚР ДСМ-175/2020</w:t>
            </w:r>
            <w:r>
              <w:rPr>
                <w:rFonts w:ascii="Times New Roman"/>
                <w:b w:val="false"/>
                <w:i w:val="false"/>
                <w:color w:val="000000"/>
                <w:sz w:val="20"/>
              </w:rPr>
              <w:t xml:space="preserve"> (далее – медицинская часть ИПР) – при ее разработке медицинской организацией;</w:t>
            </w:r>
          </w:p>
          <w:p>
            <w:pPr>
              <w:spacing w:after="20"/>
              <w:ind w:left="20"/>
              <w:jc w:val="both"/>
            </w:pPr>
            <w:r>
              <w:rPr>
                <w:rFonts w:ascii="Times New Roman"/>
                <w:b w:val="false"/>
                <w:i w:val="false"/>
                <w:color w:val="000000"/>
                <w:sz w:val="20"/>
              </w:rPr>
              <w:t>
5) сведения из медицинской карты амбулаторного пациента для анализа динамики заболевания, выписки из истории болезни, заключения специалистов и результаты обследований при их наличии;</w:t>
            </w:r>
          </w:p>
          <w:p>
            <w:pPr>
              <w:spacing w:after="20"/>
              <w:ind w:left="20"/>
              <w:jc w:val="both"/>
            </w:pPr>
            <w:r>
              <w:rPr>
                <w:rFonts w:ascii="Times New Roman"/>
                <w:b w:val="false"/>
                <w:i w:val="false"/>
                <w:color w:val="000000"/>
                <w:sz w:val="20"/>
              </w:rPr>
              <w:t>
6) лист (справка) о временной нетрудоспособности – при освидетельствовании работающих лиц;</w:t>
            </w:r>
          </w:p>
          <w:p>
            <w:pPr>
              <w:spacing w:after="20"/>
              <w:ind w:left="20"/>
              <w:jc w:val="both"/>
            </w:pPr>
            <w:r>
              <w:rPr>
                <w:rFonts w:ascii="Times New Roman"/>
                <w:b w:val="false"/>
                <w:i w:val="false"/>
                <w:color w:val="000000"/>
                <w:sz w:val="20"/>
              </w:rPr>
              <w:t>
7) при первичном освидетельствовании, на лиц трудоспособного возраста – сведения о документе, подтверждающем трудовую деятельность (при наличии), а при производственных травмах и профессиональных заболеваниях также предоставляются сведения о характере и условиях труда на производстве (заполняется работодателем) по форме согласно приложению 2 к Правилам;</w:t>
            </w:r>
          </w:p>
          <w:p>
            <w:pPr>
              <w:spacing w:after="20"/>
              <w:ind w:left="20"/>
              <w:jc w:val="both"/>
            </w:pPr>
            <w:r>
              <w:rPr>
                <w:rFonts w:ascii="Times New Roman"/>
                <w:b w:val="false"/>
                <w:i w:val="false"/>
                <w:color w:val="000000"/>
                <w:sz w:val="20"/>
              </w:rPr>
              <w:t>
8) при первичном установлении степени утраты общей трудоспособности – сведения, подтверждающие факт участия (или неучастия) в системе обязательного социального страхования;</w:t>
            </w:r>
          </w:p>
          <w:p>
            <w:pPr>
              <w:spacing w:after="20"/>
              <w:ind w:left="20"/>
              <w:jc w:val="both"/>
            </w:pPr>
            <w:r>
              <w:rPr>
                <w:rFonts w:ascii="Times New Roman"/>
                <w:b w:val="false"/>
                <w:i w:val="false"/>
                <w:color w:val="000000"/>
                <w:sz w:val="20"/>
              </w:rPr>
              <w:t xml:space="preserve">
9) для установления причины УПТ и (или) инвалидности лицам, получившим производственную травму и/или профессиональное заболевание при первичном установлении степени УПТ – акт о несчастном случае, связанном с трудовой деятельностью, по форме, утвержденной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и социального развития Республики Казахстан от 28 декабря 2015 года № 1055 "Об утверждении форм по оформлению материалов расследования несчастных случаев, связанных с трудовой деятельностью" (зарегистрирован в Реестре государственной регистрации нормативных правовых актов под № 12655).</w:t>
            </w:r>
          </w:p>
          <w:p>
            <w:pPr>
              <w:spacing w:after="20"/>
              <w:ind w:left="20"/>
              <w:jc w:val="both"/>
            </w:pPr>
            <w:r>
              <w:rPr>
                <w:rFonts w:ascii="Times New Roman"/>
                <w:b w:val="false"/>
                <w:i w:val="false"/>
                <w:color w:val="000000"/>
                <w:sz w:val="20"/>
              </w:rPr>
              <w:t>
При отсутствии акта о несчастном случае и прекращении деятельности работодателя-индивидуального предпринимателя или ликвидации юридического лица прилагаются сведения о решении суда о причинно-следственной связи травмы или заболевания с исполнением трудовых (служебных) обязанностей, представляемое лицом, получившим производственную травму и/или профессиональное заболевание;</w:t>
            </w:r>
          </w:p>
          <w:p>
            <w:pPr>
              <w:spacing w:after="20"/>
              <w:ind w:left="20"/>
              <w:jc w:val="both"/>
            </w:pPr>
            <w:r>
              <w:rPr>
                <w:rFonts w:ascii="Times New Roman"/>
                <w:b w:val="false"/>
                <w:i w:val="false"/>
                <w:color w:val="000000"/>
                <w:sz w:val="20"/>
              </w:rPr>
              <w:t>
10) при освидетельствовании лиц, получивших профессиональное заболевание – сведения организации здравоохранения, осуществляющей экспертизу при установлении диагноза профессионального заболевания и отравления (определение связи заболевания с профессией);</w:t>
            </w:r>
          </w:p>
          <w:p>
            <w:pPr>
              <w:spacing w:after="20"/>
              <w:ind w:left="20"/>
              <w:jc w:val="both"/>
            </w:pPr>
            <w:r>
              <w:rPr>
                <w:rFonts w:ascii="Times New Roman"/>
                <w:b w:val="false"/>
                <w:i w:val="false"/>
                <w:color w:val="000000"/>
                <w:sz w:val="20"/>
              </w:rPr>
              <w:t>
11) для определения причины инвалидности, связанной с ранением, контузией, травмой, увечьем, заболеванием – сведения о документе, выданном уполномоченным органом в соответствующей сфере деятельности, установившим причинно-следственную связь;</w:t>
            </w:r>
          </w:p>
          <w:p>
            <w:pPr>
              <w:spacing w:after="20"/>
              <w:ind w:left="20"/>
              <w:jc w:val="both"/>
            </w:pPr>
            <w:r>
              <w:rPr>
                <w:rFonts w:ascii="Times New Roman"/>
                <w:b w:val="false"/>
                <w:i w:val="false"/>
                <w:color w:val="000000"/>
                <w:sz w:val="20"/>
              </w:rPr>
              <w:t>
12) при установлении опеки (попечительства) – сведения о документе, подтверждающем установление опеки (попечительства);</w:t>
            </w:r>
          </w:p>
          <w:p>
            <w:pPr>
              <w:spacing w:after="20"/>
              <w:ind w:left="20"/>
              <w:jc w:val="both"/>
            </w:pPr>
            <w:r>
              <w:rPr>
                <w:rFonts w:ascii="Times New Roman"/>
                <w:b w:val="false"/>
                <w:i w:val="false"/>
                <w:color w:val="000000"/>
                <w:sz w:val="20"/>
              </w:rPr>
              <w:t xml:space="preserve">
13) при повторном переосвидетельствовании в случае совершения государственной регистрации перемены имени, отчества (при его наличии), фамилии освидетельствуемого лица – сведения о свидетельстве о перемене имени, отчества (при его наличии), фамилии по форме, утвержденной </w:t>
            </w:r>
            <w:r>
              <w:rPr>
                <w:rFonts w:ascii="Times New Roman"/>
                <w:b w:val="false"/>
                <w:i w:val="false"/>
                <w:color w:val="000000"/>
                <w:sz w:val="20"/>
              </w:rPr>
              <w:t>приказом</w:t>
            </w:r>
            <w:r>
              <w:rPr>
                <w:rFonts w:ascii="Times New Roman"/>
                <w:b w:val="false"/>
                <w:i w:val="false"/>
                <w:color w:val="000000"/>
                <w:sz w:val="20"/>
              </w:rPr>
              <w:t xml:space="preserve"> Министра юстиции Республики Казахстан от 12 января 2015 года № 9 "Об утверждении форм актовых записей, свидетельств и справок о государственной регистрации актов гражданского состояния в электронной форме и на бумажном носителе" (зарегистрирован в Реестре государственной регистрации нормативных правовых актов под № 10173);</w:t>
            </w:r>
          </w:p>
          <w:p>
            <w:pPr>
              <w:spacing w:after="20"/>
              <w:ind w:left="20"/>
              <w:jc w:val="both"/>
            </w:pPr>
            <w:r>
              <w:rPr>
                <w:rFonts w:ascii="Times New Roman"/>
                <w:b w:val="false"/>
                <w:i w:val="false"/>
                <w:color w:val="000000"/>
                <w:sz w:val="20"/>
              </w:rPr>
              <w:t>
14) заключение психолого-медико-педагогической консультации (ПМПК) при его наличии - при освидетельствовании (переосвидетельствовании) детей.</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"электронного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веб-портала "электронного правительства".</w:t>
            </w:r>
          </w:p>
          <w:p>
            <w:pPr>
              <w:spacing w:after="20"/>
              <w:ind w:left="20"/>
              <w:jc w:val="both"/>
            </w:pPr>
            <w:r>
              <w:rPr>
                <w:rFonts w:ascii="Times New Roman"/>
                <w:b w:val="false"/>
                <w:i w:val="false"/>
                <w:color w:val="000000"/>
                <w:sz w:val="20"/>
              </w:rPr>
              <w:t>
При отсутствии сведений в информационных системах, к заявлению освидетельствуемого лица прилагаются форма № 031/у, а также копии соответствующих документов на бумажном носителе и подлинники для сверки.</w:t>
            </w:r>
          </w:p>
          <w:p>
            <w:pPr>
              <w:spacing w:after="20"/>
              <w:ind w:left="20"/>
              <w:jc w:val="both"/>
            </w:pPr>
            <w:r>
              <w:rPr>
                <w:rFonts w:ascii="Times New Roman"/>
                <w:b w:val="false"/>
                <w:i w:val="false"/>
                <w:color w:val="000000"/>
                <w:sz w:val="20"/>
              </w:rPr>
              <w:t xml:space="preserve">
Заочное проактивное освидетельствование (переосвидетельствование) проводится на основании электронной формы № 031/у с согласием пациента или его представителя, полученного в соответствии с Правилами оказания проактивных услуг, утвержденными </w:t>
            </w:r>
            <w:r>
              <w:rPr>
                <w:rFonts w:ascii="Times New Roman"/>
                <w:b w:val="false"/>
                <w:i w:val="false"/>
                <w:color w:val="000000"/>
                <w:sz w:val="20"/>
              </w:rPr>
              <w:t>приказом</w:t>
            </w:r>
            <w:r>
              <w:rPr>
                <w:rFonts w:ascii="Times New Roman"/>
                <w:b w:val="false"/>
                <w:i w:val="false"/>
                <w:color w:val="000000"/>
                <w:sz w:val="20"/>
              </w:rPr>
              <w:t xml:space="preserve"> Министра цифрового развития, инноваций и аэрокосмической промышленности Республики Казахстан от 24 апреля 2020 года № 155/НҚ (зарегистрирован в Реестре государственной регистрации нормативных правовых актов под № 20495) с приложением электронных документов:</w:t>
            </w:r>
          </w:p>
          <w:p>
            <w:pPr>
              <w:spacing w:after="20"/>
              <w:ind w:left="20"/>
              <w:jc w:val="both"/>
            </w:pPr>
            <w:r>
              <w:rPr>
                <w:rFonts w:ascii="Times New Roman"/>
                <w:b w:val="false"/>
                <w:i w:val="false"/>
                <w:color w:val="000000"/>
                <w:sz w:val="20"/>
              </w:rPr>
              <w:t>
консультаций специалистов, отражающих жалобы, данные объективного обследования с указанием степени нарушения функций организма, диагнозов и рекомендаций;</w:t>
            </w:r>
          </w:p>
          <w:p>
            <w:pPr>
              <w:spacing w:after="20"/>
              <w:ind w:left="20"/>
              <w:jc w:val="both"/>
            </w:pPr>
            <w:r>
              <w:rPr>
                <w:rFonts w:ascii="Times New Roman"/>
                <w:b w:val="false"/>
                <w:i w:val="false"/>
                <w:color w:val="000000"/>
                <w:sz w:val="20"/>
              </w:rPr>
              <w:t>
результатов клинических, лабораторных, рентгенологических и других исследований;</w:t>
            </w:r>
          </w:p>
          <w:p>
            <w:pPr>
              <w:spacing w:after="20"/>
              <w:ind w:left="20"/>
              <w:jc w:val="both"/>
            </w:pPr>
            <w:r>
              <w:rPr>
                <w:rFonts w:ascii="Times New Roman"/>
                <w:b w:val="false"/>
                <w:i w:val="false"/>
                <w:color w:val="000000"/>
                <w:sz w:val="20"/>
              </w:rPr>
              <w:t>
результатов пролеченного случая (пролеченных случаев) в амбулаторных, стационарных, стационарозамещающих условиях, на дому, в санаторно-курортных организациях, с указанием динамических изменений в состоянии пациента; возникших осложнений; резюмирования результатов лабораторных исследований, консультаций; рекомендаций с учетом реабилитационного потенциала, реабилитационного диагноза и шкалы реабилитационного маршрута;</w:t>
            </w:r>
          </w:p>
          <w:p>
            <w:pPr>
              <w:spacing w:after="20"/>
              <w:ind w:left="20"/>
              <w:jc w:val="both"/>
            </w:pPr>
            <w:r>
              <w:rPr>
                <w:rFonts w:ascii="Times New Roman"/>
                <w:b w:val="false"/>
                <w:i w:val="false"/>
                <w:color w:val="000000"/>
                <w:sz w:val="20"/>
              </w:rPr>
              <w:t>
результатов активного посещения пациента, вызывавшего скорую/ неотложную медицинскую помощь.</w:t>
            </w:r>
          </w:p>
          <w:p>
            <w:pPr>
              <w:spacing w:after="20"/>
              <w:ind w:left="20"/>
              <w:jc w:val="both"/>
            </w:pPr>
            <w:r>
              <w:rPr>
                <w:rFonts w:ascii="Times New Roman"/>
                <w:b w:val="false"/>
                <w:i w:val="false"/>
                <w:color w:val="000000"/>
                <w:sz w:val="20"/>
              </w:rPr>
              <w:t xml:space="preserve">
Медицинские электронные документы прилагаются с учетом профиля заболевания и в соответствии со стандартами в области здравоохранения, клиническими протоколами диагностики, лечения и реабилитации, Правилами оказания медицинской реабилитации, утвержденными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Республики Казахстан от 7 октября 2020 года № ҚР ДСМ-116/2020 (зарегистрирован в Реестре государственной регистрации нормативных правовых актов под № 21381)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представлении документов с истекшим сроком действия;</w:t>
            </w:r>
          </w:p>
          <w:p>
            <w:pPr>
              <w:spacing w:after="20"/>
              <w:ind w:left="20"/>
              <w:jc w:val="both"/>
            </w:pPr>
            <w:r>
              <w:rPr>
                <w:rFonts w:ascii="Times New Roman"/>
                <w:b w:val="false"/>
                <w:i w:val="false"/>
                <w:color w:val="000000"/>
                <w:sz w:val="20"/>
              </w:rPr>
              <w:t>
2) при представлении неполного пакета документов;</w:t>
            </w:r>
          </w:p>
          <w:p>
            <w:pPr>
              <w:spacing w:after="20"/>
              <w:ind w:left="20"/>
              <w:jc w:val="both"/>
            </w:pPr>
            <w:r>
              <w:rPr>
                <w:rFonts w:ascii="Times New Roman"/>
                <w:b w:val="false"/>
                <w:i w:val="false"/>
                <w:color w:val="000000"/>
                <w:sz w:val="20"/>
              </w:rPr>
              <w:t>
3) при обращении в отдел МСЭ на очное освидетельствование не по месту постоянной регистрации;</w:t>
            </w:r>
          </w:p>
          <w:p>
            <w:pPr>
              <w:spacing w:after="20"/>
              <w:ind w:left="20"/>
              <w:jc w:val="both"/>
            </w:pPr>
            <w:r>
              <w:rPr>
                <w:rFonts w:ascii="Times New Roman"/>
                <w:b w:val="false"/>
                <w:i w:val="false"/>
                <w:color w:val="000000"/>
                <w:sz w:val="20"/>
              </w:rPr>
              <w:t xml:space="preserve">
4)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w:t>
            </w:r>
          </w:p>
          <w:p>
            <w:pPr>
              <w:spacing w:after="20"/>
              <w:ind w:left="20"/>
              <w:jc w:val="both"/>
            </w:pPr>
            <w:r>
              <w:rPr>
                <w:rFonts w:ascii="Times New Roman"/>
                <w:b w:val="false"/>
                <w:i w:val="false"/>
                <w:color w:val="000000"/>
                <w:sz w:val="20"/>
              </w:rPr>
              <w:t>
1) по месту расположения отделов МСЭ и (или) ОМК МСЭ соответствующего региона;</w:t>
            </w:r>
          </w:p>
          <w:p>
            <w:pPr>
              <w:spacing w:after="20"/>
              <w:ind w:left="20"/>
              <w:jc w:val="both"/>
            </w:pPr>
            <w:r>
              <w:rPr>
                <w:rFonts w:ascii="Times New Roman"/>
                <w:b w:val="false"/>
                <w:i w:val="false"/>
                <w:color w:val="000000"/>
                <w:sz w:val="20"/>
              </w:rPr>
              <w:t>
2) на выездных заседаниях:</w:t>
            </w:r>
          </w:p>
          <w:p>
            <w:pPr>
              <w:spacing w:after="20"/>
              <w:ind w:left="20"/>
              <w:jc w:val="both"/>
            </w:pPr>
            <w:r>
              <w:rPr>
                <w:rFonts w:ascii="Times New Roman"/>
                <w:b w:val="false"/>
                <w:i w:val="false"/>
                <w:color w:val="000000"/>
                <w:sz w:val="20"/>
              </w:rPr>
              <w:t>
на базе лечебно-профилактических учреждений по месту постоянной регистрации услугополучателя;</w:t>
            </w:r>
          </w:p>
          <w:p>
            <w:pPr>
              <w:spacing w:after="20"/>
              <w:ind w:left="20"/>
              <w:jc w:val="both"/>
            </w:pPr>
            <w:r>
              <w:rPr>
                <w:rFonts w:ascii="Times New Roman"/>
                <w:b w:val="false"/>
                <w:i w:val="false"/>
                <w:color w:val="000000"/>
                <w:sz w:val="20"/>
              </w:rPr>
              <w:t>
по месту нахождения на лечении в специализированных учреждениях;</w:t>
            </w:r>
          </w:p>
          <w:p>
            <w:pPr>
              <w:spacing w:after="20"/>
              <w:ind w:left="20"/>
              <w:jc w:val="both"/>
            </w:pPr>
            <w:r>
              <w:rPr>
                <w:rFonts w:ascii="Times New Roman"/>
                <w:b w:val="false"/>
                <w:i w:val="false"/>
                <w:color w:val="000000"/>
                <w:sz w:val="20"/>
              </w:rPr>
              <w:t>
в учреждениях уголовно-исполнительной системы и следственных изоляторах, по месту пребывания услугополучателя;</w:t>
            </w:r>
          </w:p>
          <w:p>
            <w:pPr>
              <w:spacing w:after="20"/>
              <w:ind w:left="20"/>
              <w:jc w:val="both"/>
            </w:pPr>
            <w:r>
              <w:rPr>
                <w:rFonts w:ascii="Times New Roman"/>
                <w:b w:val="false"/>
                <w:i w:val="false"/>
                <w:color w:val="000000"/>
                <w:sz w:val="20"/>
              </w:rPr>
              <w:t>
на дому, в стационаре – если лицо по состоянию здоровья в соответствии с заключением ВКК не может явиться на МСЭ;</w:t>
            </w:r>
          </w:p>
          <w:p>
            <w:pPr>
              <w:spacing w:after="20"/>
              <w:ind w:left="20"/>
              <w:jc w:val="both"/>
            </w:pPr>
            <w:r>
              <w:rPr>
                <w:rFonts w:ascii="Times New Roman"/>
                <w:b w:val="false"/>
                <w:i w:val="false"/>
                <w:color w:val="000000"/>
                <w:sz w:val="20"/>
              </w:rPr>
              <w:t>
3) заочно – с согласия освидетельствуемого лица или законного представителя, когда освидетельствуемое лицо нетранспортабельно и/или находится на стационарном лечении за пределами обслуживаемого региона;</w:t>
            </w:r>
          </w:p>
          <w:p>
            <w:pPr>
              <w:spacing w:after="20"/>
              <w:ind w:left="20"/>
              <w:jc w:val="both"/>
            </w:pPr>
            <w:r>
              <w:rPr>
                <w:rFonts w:ascii="Times New Roman"/>
                <w:b w:val="false"/>
                <w:i w:val="false"/>
                <w:color w:val="000000"/>
                <w:sz w:val="20"/>
              </w:rPr>
              <w:t>
4) заочно проактивно - согласно Перечню нозологических форм, при которых проводится заочное проактивное освидетельствование (переосвидетельствовании).</w:t>
            </w:r>
          </w:p>
          <w:p>
            <w:pPr>
              <w:spacing w:after="20"/>
              <w:ind w:left="20"/>
              <w:jc w:val="both"/>
            </w:pPr>
            <w:r>
              <w:rPr>
                <w:rFonts w:ascii="Times New Roman"/>
                <w:b w:val="false"/>
                <w:i w:val="false"/>
                <w:color w:val="000000"/>
                <w:sz w:val="20"/>
              </w:rPr>
              <w:t>
При первичном установлении инвалидности освидетельствуемое лицо подает в отделе МСЭ заявление на назначение государственного социального пособия по инвалидности, специального государственного пособия по инвалидности, социальной выплаты на случай утраты трудоспособности, пособия воспитывающему ребенка с инвалидностью и пособия по уходу за лицом с инвалидностью первой группы.</w:t>
            </w:r>
          </w:p>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интернет-ресурсе Министерства: www.enbek.gov.kz, раздел "Государственные услуги".</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подтверждении инвалидности и электронных форм документов, полученных им при оказании государственной услуги, в режиме удаленного доступа через портал, при наличии ЭЦП и/или с использованием одноразового пароля.</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оказания государственной услуги через Единый контакт-центр "1414", 8-800-080-7777.</w:t>
            </w:r>
          </w:p>
          <w:p>
            <w:pPr>
              <w:spacing w:after="20"/>
              <w:ind w:left="20"/>
              <w:jc w:val="both"/>
            </w:pPr>
            <w:r>
              <w:rPr>
                <w:rFonts w:ascii="Times New Roman"/>
                <w:b w:val="false"/>
                <w:i w:val="false"/>
                <w:color w:val="000000"/>
                <w:sz w:val="20"/>
              </w:rPr>
              <w:t>
Сервис цифровых документов доступен для субъектов, авторизованных в мобильном приложении и информационных системах пользователей.</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методами доступными в мобильном приложении и информационных системах пользователей, далее в разделе "Цифровые документы" просматривается необходимый документ для дальнейшего использования.</w:t>
            </w:r>
          </w:p>
          <w:p>
            <w:pPr>
              <w:spacing w:after="20"/>
              <w:ind w:left="20"/>
              <w:jc w:val="both"/>
            </w:pPr>
            <w:r>
              <w:rPr>
                <w:rFonts w:ascii="Times New Roman"/>
                <w:b w:val="false"/>
                <w:i w:val="false"/>
                <w:color w:val="000000"/>
                <w:sz w:val="20"/>
              </w:rPr>
              <w:t>
Министерство труда и социальной защиты населения Республики Казахстан, услугодатель в течение трех рабочих дней с даты утверждения или изменения Правил проведения медико-социальной экспертизы, определяющих порядок оказания государственной услуги, актуализируют информацию и направляют ее в Единый контакт-центр.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от 30 апреля 2026 года № 163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разрешения</w:t>
            </w:r>
            <w:r>
              <w:br/>
            </w:r>
            <w:r>
              <w:rPr>
                <w:rFonts w:ascii="Times New Roman"/>
                <w:b w:val="false"/>
                <w:i w:val="false"/>
                <w:color w:val="000000"/>
                <w:sz w:val="20"/>
              </w:rPr>
              <w:t>по распоряжению имуществом,</w:t>
            </w:r>
            <w:r>
              <w:br/>
            </w:r>
            <w:r>
              <w:rPr>
                <w:rFonts w:ascii="Times New Roman"/>
                <w:b w:val="false"/>
                <w:i w:val="false"/>
                <w:color w:val="000000"/>
                <w:sz w:val="20"/>
              </w:rPr>
              <w:t>снятию пенсий, пособий,</w:t>
            </w:r>
            <w:r>
              <w:br/>
            </w:r>
            <w:r>
              <w:rPr>
                <w:rFonts w:ascii="Times New Roman"/>
                <w:b w:val="false"/>
                <w:i w:val="false"/>
                <w:color w:val="000000"/>
                <w:sz w:val="20"/>
              </w:rPr>
              <w:t>социальных выплат,</w:t>
            </w:r>
            <w:r>
              <w:br/>
            </w:r>
            <w:r>
              <w:rPr>
                <w:rFonts w:ascii="Times New Roman"/>
                <w:b w:val="false"/>
                <w:i w:val="false"/>
                <w:color w:val="000000"/>
                <w:sz w:val="20"/>
              </w:rPr>
              <w:t>поступивших на счет</w:t>
            </w:r>
            <w:r>
              <w:br/>
            </w:r>
            <w:r>
              <w:rPr>
                <w:rFonts w:ascii="Times New Roman"/>
                <w:b w:val="false"/>
                <w:i w:val="false"/>
                <w:color w:val="000000"/>
                <w:sz w:val="20"/>
              </w:rPr>
              <w:t>недееспособного или</w:t>
            </w:r>
            <w:r>
              <w:br/>
            </w:r>
            <w:r>
              <w:rPr>
                <w:rFonts w:ascii="Times New Roman"/>
                <w:b w:val="false"/>
                <w:i w:val="false"/>
                <w:color w:val="000000"/>
                <w:sz w:val="20"/>
              </w:rPr>
              <w:t>ограниченно дееспособного</w:t>
            </w:r>
            <w:r>
              <w:br/>
            </w:r>
            <w:r>
              <w:rPr>
                <w:rFonts w:ascii="Times New Roman"/>
                <w:b w:val="false"/>
                <w:i w:val="false"/>
                <w:color w:val="000000"/>
                <w:sz w:val="20"/>
              </w:rPr>
              <w:t>совершеннолетнего лица,</w:t>
            </w:r>
            <w:r>
              <w:br/>
            </w:r>
            <w:r>
              <w:rPr>
                <w:rFonts w:ascii="Times New Roman"/>
                <w:b w:val="false"/>
                <w:i w:val="false"/>
                <w:color w:val="000000"/>
                <w:sz w:val="20"/>
              </w:rPr>
              <w:t>и на отчуждение имущества</w:t>
            </w:r>
            <w:r>
              <w:br/>
            </w:r>
            <w:r>
              <w:rPr>
                <w:rFonts w:ascii="Times New Roman"/>
                <w:b w:val="false"/>
                <w:i w:val="false"/>
                <w:color w:val="000000"/>
                <w:sz w:val="20"/>
              </w:rPr>
              <w:t>граждан, признанных</w:t>
            </w:r>
            <w:r>
              <w:br/>
            </w:r>
            <w:r>
              <w:rPr>
                <w:rFonts w:ascii="Times New Roman"/>
                <w:b w:val="false"/>
                <w:i w:val="false"/>
                <w:color w:val="000000"/>
                <w:sz w:val="20"/>
              </w:rPr>
              <w:t>по решению суда</w:t>
            </w:r>
            <w:r>
              <w:br/>
            </w:r>
            <w:r>
              <w:rPr>
                <w:rFonts w:ascii="Times New Roman"/>
                <w:b w:val="false"/>
                <w:i w:val="false"/>
                <w:color w:val="000000"/>
                <w:sz w:val="20"/>
              </w:rPr>
              <w:t>недееспособными или</w:t>
            </w:r>
            <w:r>
              <w:br/>
            </w:r>
            <w:r>
              <w:rPr>
                <w:rFonts w:ascii="Times New Roman"/>
                <w:b w:val="false"/>
                <w:i w:val="false"/>
                <w:color w:val="000000"/>
                <w:sz w:val="20"/>
              </w:rPr>
              <w:t>ограниченно дееспособными"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"Выдача разрешения по распоряжению имуществом, снятию пенсий, пособий, социальных выплат, поступивших на счет недееспособного или ограниченно дееспособного совершеннолетнего лица, и на отчуждение имущества граждан, признанных по решению суда недееспособными или ограниченно дееспособными"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по распоряжению имуществом, снятию пенсий, пособий, социальных выплат, поступивших на счет недееспособного или ограниченно дееспособного совершеннолетнего лица, и на отчуждение имущества граждан, признанных по решению суда недееспособными или ограниченно дееспособными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Выдача разрешения по распоряжению имуществом, снятию пенсий, пособий, социальных выплат, поступивших на счет недееспособного или ограниченно дееспособного совершеннолетнего лица;</w:t>
            </w:r>
          </w:p>
          <w:p>
            <w:pPr>
              <w:spacing w:after="20"/>
              <w:ind w:left="20"/>
              <w:jc w:val="both"/>
            </w:pPr>
            <w:r>
              <w:rPr>
                <w:rFonts w:ascii="Times New Roman"/>
                <w:b w:val="false"/>
                <w:i w:val="false"/>
                <w:color w:val="000000"/>
                <w:sz w:val="20"/>
              </w:rPr>
              <w:t>
2. Выдача разрешения на отчуждение имущества граждан, признанных по решению суда недееспособными или ограниченно дееспособными.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исполнительный орган по вопросам социальной защиты города республиканского значения, столицы, района, города областного значения, района в городе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по всем подвидам осуществляются через:</w:t>
            </w:r>
          </w:p>
          <w:p>
            <w:pPr>
              <w:spacing w:after="20"/>
              <w:ind w:left="20"/>
              <w:jc w:val="both"/>
            </w:pPr>
            <w:r>
              <w:rPr>
                <w:rFonts w:ascii="Times New Roman"/>
                <w:b w:val="false"/>
                <w:i w:val="false"/>
                <w:color w:val="000000"/>
                <w:sz w:val="20"/>
              </w:rPr>
              <w:t>
1) Государственную корпорации;</w:t>
            </w:r>
          </w:p>
          <w:p>
            <w:pPr>
              <w:spacing w:after="20"/>
              <w:ind w:left="20"/>
              <w:jc w:val="both"/>
            </w:pPr>
            <w:r>
              <w:rPr>
                <w:rFonts w:ascii="Times New Roman"/>
                <w:b w:val="false"/>
                <w:i w:val="false"/>
                <w:color w:val="000000"/>
                <w:sz w:val="20"/>
              </w:rPr>
              <w:t>
2) услугодатель</w:t>
            </w:r>
          </w:p>
          <w:p>
            <w:pPr>
              <w:spacing w:after="20"/>
              <w:ind w:left="20"/>
              <w:jc w:val="both"/>
            </w:pPr>
            <w:r>
              <w:rPr>
                <w:rFonts w:ascii="Times New Roman"/>
                <w:b w:val="false"/>
                <w:i w:val="false"/>
                <w:color w:val="000000"/>
                <w:sz w:val="20"/>
              </w:rPr>
              <w:t>
3) веб-портал "электронного правительства"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 момента сдачи документов в услугодателю, Государственную корпорацию, а также при обращении на портал – 5 (пять) рабочих дней.</w:t>
            </w:r>
          </w:p>
          <w:p>
            <w:pPr>
              <w:spacing w:after="20"/>
              <w:ind w:left="20"/>
              <w:jc w:val="both"/>
            </w:pPr>
            <w:r>
              <w:rPr>
                <w:rFonts w:ascii="Times New Roman"/>
                <w:b w:val="false"/>
                <w:i w:val="false"/>
                <w:color w:val="000000"/>
                <w:sz w:val="20"/>
              </w:rPr>
              <w:t>
2) максимально допустимое время ожидания для сдачи документов Государственной корпорации – 15 минут;</w:t>
            </w:r>
          </w:p>
          <w:p>
            <w:pPr>
              <w:spacing w:after="20"/>
              <w:ind w:left="20"/>
              <w:jc w:val="both"/>
            </w:pPr>
            <w:r>
              <w:rPr>
                <w:rFonts w:ascii="Times New Roman"/>
                <w:b w:val="false"/>
                <w:i w:val="false"/>
                <w:color w:val="000000"/>
                <w:sz w:val="20"/>
              </w:rPr>
              <w:t>
3) максимально допустимое время обслуживания в Государственной корпорации –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Приказ о разрешении по распоряжению имуществом, снятию пенсий, пособий, социальных выплат, поступивших на счет недееспособного или ограниченно дееспособного совершеннолетнего лица,</w:t>
            </w:r>
          </w:p>
          <w:p>
            <w:pPr>
              <w:spacing w:after="20"/>
              <w:ind w:left="20"/>
              <w:jc w:val="both"/>
            </w:pPr>
            <w:r>
              <w:rPr>
                <w:rFonts w:ascii="Times New Roman"/>
                <w:b w:val="false"/>
                <w:i w:val="false"/>
                <w:color w:val="000000"/>
                <w:sz w:val="20"/>
              </w:rPr>
              <w:t>
- Приказ на отчуждение имущества граждан, признанных по решению суда недееспособными или ограниченно дееспособными</w:t>
            </w:r>
          </w:p>
          <w:p>
            <w:pPr>
              <w:spacing w:after="20"/>
              <w:ind w:left="20"/>
              <w:jc w:val="both"/>
            </w:pPr>
            <w:r>
              <w:rPr>
                <w:rFonts w:ascii="Times New Roman"/>
                <w:b w:val="false"/>
                <w:i w:val="false"/>
                <w:color w:val="000000"/>
                <w:sz w:val="20"/>
              </w:rPr>
              <w:t>
- Мотивированный ответ об отказе в оказании государственной услуги в случаях и по основаниям, предусмотренным пунктом 9 требований к оказанию государственной услуги.</w:t>
            </w:r>
          </w:p>
          <w:p>
            <w:pPr>
              <w:spacing w:after="20"/>
              <w:ind w:left="20"/>
              <w:jc w:val="both"/>
            </w:pPr>
            <w:r>
              <w:rPr>
                <w:rFonts w:ascii="Times New Roman"/>
                <w:b w:val="false"/>
                <w:i w:val="false"/>
                <w:color w:val="000000"/>
                <w:sz w:val="20"/>
              </w:rPr>
              <w:t>
На портале результат оказания государственной услуги направляется и хранится в "личном кабинете"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услугодатель – прием заявления и выдача результата оказания государственной услуги с понедельника по пятницу согласно графику работы услугодателя, с учетом перерыва на обед, кроме выходных и праздничных дней согласно Трудовому кодексу Республики Казахстан.</w:t>
            </w:r>
          </w:p>
          <w:p>
            <w:pPr>
              <w:spacing w:after="20"/>
              <w:ind w:left="20"/>
              <w:jc w:val="both"/>
            </w:pPr>
            <w:r>
              <w:rPr>
                <w:rFonts w:ascii="Times New Roman"/>
                <w:b w:val="false"/>
                <w:i w:val="false"/>
                <w:color w:val="000000"/>
                <w:sz w:val="20"/>
              </w:rPr>
              <w:t>
2) Государственной корпорации: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трудовому законодательству.</w:t>
            </w:r>
          </w:p>
          <w:p>
            <w:pPr>
              <w:spacing w:after="20"/>
              <w:ind w:left="20"/>
              <w:jc w:val="both"/>
            </w:pPr>
            <w:r>
              <w:rPr>
                <w:rFonts w:ascii="Times New Roman"/>
                <w:b w:val="false"/>
                <w:i w:val="false"/>
                <w:color w:val="000000"/>
                <w:sz w:val="20"/>
              </w:rPr>
              <w:t>
Прием осуществляется в порядке "электронной" очереди, по месту регистрации услугополучателя, или по месту регистрации несовершеннолетнего, нуждающегося в опеке,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3) портала: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Министерства труда и социальной защиты населения Республики Казахстан: www.edu.gov.kz;</w:t>
            </w:r>
          </w:p>
          <w:p>
            <w:pPr>
              <w:spacing w:after="20"/>
              <w:ind w:left="20"/>
              <w:jc w:val="both"/>
            </w:pPr>
            <w:r>
              <w:rPr>
                <w:rFonts w:ascii="Times New Roman"/>
                <w:b w:val="false"/>
                <w:i w:val="false"/>
                <w:color w:val="000000"/>
                <w:sz w:val="20"/>
              </w:rPr>
              <w:t>
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при обращении для получения разрешения по распоряжению имуществом, снятию пенсий, пособий, социальных выплат, поступивших на счет недееспособного или ограниченно дееспособного совершеннолетнего лица предоставляет услугодателю, в Государственную корпорацию или через портал следующие документы:</w:t>
            </w:r>
          </w:p>
          <w:p>
            <w:pPr>
              <w:spacing w:after="20"/>
              <w:ind w:left="20"/>
              <w:jc w:val="both"/>
            </w:pPr>
            <w:r>
              <w:rPr>
                <w:rFonts w:ascii="Times New Roman"/>
                <w:b w:val="false"/>
                <w:i w:val="false"/>
                <w:color w:val="000000"/>
                <w:sz w:val="20"/>
              </w:rPr>
              <w:t>
1) заявление по форме, согласно приложениям 1 и 2 к Правилам;</w:t>
            </w:r>
          </w:p>
          <w:p>
            <w:pPr>
              <w:spacing w:after="20"/>
              <w:ind w:left="20"/>
              <w:jc w:val="both"/>
            </w:pPr>
            <w:r>
              <w:rPr>
                <w:rFonts w:ascii="Times New Roman"/>
                <w:b w:val="false"/>
                <w:i w:val="false"/>
                <w:color w:val="000000"/>
                <w:sz w:val="20"/>
              </w:rPr>
              <w:t>
2) документ, удостоверяющий личность либо электронный документ из сервиса цифровых документов услугополучателя (для идентификации);</w:t>
            </w:r>
          </w:p>
          <w:p>
            <w:pPr>
              <w:spacing w:after="20"/>
              <w:ind w:left="20"/>
              <w:jc w:val="both"/>
            </w:pPr>
            <w:r>
              <w:rPr>
                <w:rFonts w:ascii="Times New Roman"/>
                <w:b w:val="false"/>
                <w:i w:val="false"/>
                <w:color w:val="000000"/>
                <w:sz w:val="20"/>
              </w:rPr>
              <w:t>
3) сведения о наличии опекунства или попечительства над недееспособным или ограниченно дееспособным совершеннолетним лицом (приказ услугодателя об установлении опекунства или попечительства);</w:t>
            </w:r>
          </w:p>
          <w:p>
            <w:pPr>
              <w:spacing w:after="20"/>
              <w:ind w:left="20"/>
              <w:jc w:val="both"/>
            </w:pPr>
            <w:r>
              <w:rPr>
                <w:rFonts w:ascii="Times New Roman"/>
                <w:b w:val="false"/>
                <w:i w:val="false"/>
                <w:color w:val="000000"/>
                <w:sz w:val="20"/>
              </w:rPr>
              <w:t>
4) правоустанавливающие документы, на имущество, подтверждающие право собственности опекаемого и (или) подопечного (для распоряжения и отчуждения имуществом),</w:t>
            </w:r>
          </w:p>
          <w:p>
            <w:pPr>
              <w:spacing w:after="20"/>
              <w:ind w:left="20"/>
              <w:jc w:val="both"/>
            </w:pPr>
            <w:r>
              <w:rPr>
                <w:rFonts w:ascii="Times New Roman"/>
                <w:b w:val="false"/>
                <w:i w:val="false"/>
                <w:color w:val="000000"/>
                <w:sz w:val="20"/>
              </w:rPr>
              <w:t>
5) свидетельство о праве на наследство по закону (от нотариуса) (в случае получения наследства по закону) (для распоряжения и отчуждения имуществом);</w:t>
            </w:r>
          </w:p>
          <w:p>
            <w:pPr>
              <w:spacing w:after="20"/>
              <w:ind w:left="20"/>
              <w:jc w:val="both"/>
            </w:pPr>
            <w:r>
              <w:rPr>
                <w:rFonts w:ascii="Times New Roman"/>
                <w:b w:val="false"/>
                <w:i w:val="false"/>
                <w:color w:val="000000"/>
                <w:sz w:val="20"/>
              </w:rPr>
              <w:t>
6) документ, подтверждающий право собственности опекаемого и (или) подопечного на транспортное средство (для распоряжения и отчуждения имуществом);</w:t>
            </w:r>
          </w:p>
          <w:p>
            <w:pPr>
              <w:spacing w:after="20"/>
              <w:ind w:left="20"/>
              <w:jc w:val="both"/>
            </w:pPr>
            <w:r>
              <w:rPr>
                <w:rFonts w:ascii="Times New Roman"/>
                <w:b w:val="false"/>
                <w:i w:val="false"/>
                <w:color w:val="000000"/>
                <w:sz w:val="20"/>
              </w:rPr>
              <w:t>
7) уведомление об открытом счете в банках второго уровня или АО "Казпочта" на опекаемого и (или) подопечного;</w:t>
            </w:r>
          </w:p>
          <w:p>
            <w:pPr>
              <w:spacing w:after="20"/>
              <w:ind w:left="20"/>
              <w:jc w:val="both"/>
            </w:pPr>
            <w:r>
              <w:rPr>
                <w:rFonts w:ascii="Times New Roman"/>
                <w:b w:val="false"/>
                <w:i w:val="false"/>
                <w:color w:val="000000"/>
                <w:sz w:val="20"/>
              </w:rPr>
              <w:t>
8) документы, подтверждающие доходы опекаемого и (или) подопечного (пенсий, пособий, социальные и другие выплаты).</w:t>
            </w:r>
          </w:p>
          <w:p>
            <w:pPr>
              <w:spacing w:after="20"/>
              <w:ind w:left="20"/>
              <w:jc w:val="both"/>
            </w:pPr>
            <w:r>
              <w:rPr>
                <w:rFonts w:ascii="Times New Roman"/>
                <w:b w:val="false"/>
                <w:i w:val="false"/>
                <w:color w:val="000000"/>
                <w:sz w:val="20"/>
              </w:rPr>
              <w:t>
Услугополучатель при обращении для получения разрешения на отчуждение имущества граждан, признанных по решению суда недееспособными или ограниченно дееспособными предоставляет к услугодателю, в Государственную корпорацию или через портал следующие документы:</w:t>
            </w:r>
          </w:p>
          <w:p>
            <w:pPr>
              <w:spacing w:after="20"/>
              <w:ind w:left="20"/>
              <w:jc w:val="both"/>
            </w:pPr>
            <w:r>
              <w:rPr>
                <w:rFonts w:ascii="Times New Roman"/>
                <w:b w:val="false"/>
                <w:i w:val="false"/>
                <w:color w:val="000000"/>
                <w:sz w:val="20"/>
              </w:rPr>
              <w:t>
1) заявление по форме, согласно приложениям 1 и 2 к Правилам;</w:t>
            </w:r>
          </w:p>
          <w:p>
            <w:pPr>
              <w:spacing w:after="20"/>
              <w:ind w:left="20"/>
              <w:jc w:val="both"/>
            </w:pPr>
            <w:r>
              <w:rPr>
                <w:rFonts w:ascii="Times New Roman"/>
                <w:b w:val="false"/>
                <w:i w:val="false"/>
                <w:color w:val="000000"/>
                <w:sz w:val="20"/>
              </w:rPr>
              <w:t>
2) документ, удостоверяющий личность либо электронный документ из сервиса цифровых документов услугополучателя (для идентификации);</w:t>
            </w:r>
          </w:p>
          <w:p>
            <w:pPr>
              <w:spacing w:after="20"/>
              <w:ind w:left="20"/>
              <w:jc w:val="both"/>
            </w:pPr>
            <w:r>
              <w:rPr>
                <w:rFonts w:ascii="Times New Roman"/>
                <w:b w:val="false"/>
                <w:i w:val="false"/>
                <w:color w:val="000000"/>
                <w:sz w:val="20"/>
              </w:rPr>
              <w:t>
3) сведения о наличии опекунства или попечительства над недееспособным или ограниченно дееспособным совершеннолетним лицом (приказ услугодателя об установлении опекунства или попечительства);</w:t>
            </w:r>
          </w:p>
          <w:p>
            <w:pPr>
              <w:spacing w:after="20"/>
              <w:ind w:left="20"/>
              <w:jc w:val="both"/>
            </w:pPr>
            <w:r>
              <w:rPr>
                <w:rFonts w:ascii="Times New Roman"/>
                <w:b w:val="false"/>
                <w:i w:val="false"/>
                <w:color w:val="000000"/>
                <w:sz w:val="20"/>
              </w:rPr>
              <w:t>
4) правоустанавливающие документы, на имущество, подтверждающие право собственности (для распоряжения и отчуждения имуществом),</w:t>
            </w:r>
          </w:p>
          <w:p>
            <w:pPr>
              <w:spacing w:after="20"/>
              <w:ind w:left="20"/>
              <w:jc w:val="both"/>
            </w:pPr>
            <w:r>
              <w:rPr>
                <w:rFonts w:ascii="Times New Roman"/>
                <w:b w:val="false"/>
                <w:i w:val="false"/>
                <w:color w:val="000000"/>
                <w:sz w:val="20"/>
              </w:rPr>
              <w:t>
5) свидетельство о праве на наследство по закону (от нотариуса) (в случае получения наследства по закону) (для распоряжения и отчуждения имуществом);</w:t>
            </w:r>
          </w:p>
          <w:p>
            <w:pPr>
              <w:spacing w:after="20"/>
              <w:ind w:left="20"/>
              <w:jc w:val="both"/>
            </w:pPr>
            <w:r>
              <w:rPr>
                <w:rFonts w:ascii="Times New Roman"/>
                <w:b w:val="false"/>
                <w:i w:val="false"/>
                <w:color w:val="000000"/>
                <w:sz w:val="20"/>
              </w:rPr>
              <w:t>
6) документ, подтверждающий право собственности на транспортное средство (для распоряжения и отчуждения имуществом);</w:t>
            </w:r>
          </w:p>
          <w:p>
            <w:pPr>
              <w:spacing w:after="20"/>
              <w:ind w:left="20"/>
              <w:jc w:val="both"/>
            </w:pPr>
            <w:r>
              <w:rPr>
                <w:rFonts w:ascii="Times New Roman"/>
                <w:b w:val="false"/>
                <w:i w:val="false"/>
                <w:color w:val="000000"/>
                <w:sz w:val="20"/>
              </w:rPr>
              <w:t>
7) гарантийные обязательства (от нотариуса) (в случае продажи имущества) (для распоряжения и отчуждения имуществом).</w:t>
            </w:r>
          </w:p>
          <w:p>
            <w:pPr>
              <w:spacing w:after="20"/>
              <w:ind w:left="20"/>
              <w:jc w:val="both"/>
            </w:pPr>
            <w:r>
              <w:rPr>
                <w:rFonts w:ascii="Times New Roman"/>
                <w:b w:val="false"/>
                <w:i w:val="false"/>
                <w:color w:val="000000"/>
                <w:sz w:val="20"/>
              </w:rPr>
              <w:t>
Сведения о документах вышеуказанных подпунктах 2),3),4),6),8) получают в форме электронных сведений и (или) документов, удостоверенных электронной цифровой подписью уполномоченных должностных лиц из соответствующих государственных информационных систем.</w:t>
            </w:r>
          </w:p>
          <w:p>
            <w:pPr>
              <w:spacing w:after="20"/>
              <w:ind w:left="20"/>
              <w:jc w:val="both"/>
            </w:pPr>
            <w:r>
              <w:rPr>
                <w:rFonts w:ascii="Times New Roman"/>
                <w:b w:val="false"/>
                <w:i w:val="false"/>
                <w:color w:val="000000"/>
                <w:sz w:val="20"/>
              </w:rPr>
              <w:t>
При несоответствии (отсутствии) сведений в информационных системах к заявлению прилагаются соответствующие документы.</w:t>
            </w:r>
          </w:p>
          <w:p>
            <w:pPr>
              <w:spacing w:after="20"/>
              <w:ind w:left="20"/>
              <w:jc w:val="both"/>
            </w:pPr>
            <w:r>
              <w:rPr>
                <w:rFonts w:ascii="Times New Roman"/>
                <w:b w:val="false"/>
                <w:i w:val="false"/>
                <w:color w:val="000000"/>
                <w:sz w:val="20"/>
              </w:rPr>
              <w:t>
При подаче документов через портал "электронного правительства" документы предоставляются в виде электронных копий.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xml:space="preserve">
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 </w:t>
            </w:r>
            <w:r>
              <w:rPr>
                <w:rFonts w:ascii="Times New Roman"/>
                <w:b w:val="false"/>
                <w:i w:val="false"/>
                <w:color w:val="000000"/>
                <w:sz w:val="20"/>
              </w:rPr>
              <w:t>статьями 127</w:t>
            </w:r>
            <w:r>
              <w:rPr>
                <w:rFonts w:ascii="Times New Roman"/>
                <w:b w:val="false"/>
                <w:i w:val="false"/>
                <w:color w:val="000000"/>
                <w:sz w:val="20"/>
              </w:rPr>
              <w:t xml:space="preserve"> и </w:t>
            </w:r>
            <w:r>
              <w:rPr>
                <w:rFonts w:ascii="Times New Roman"/>
                <w:b w:val="false"/>
                <w:i w:val="false"/>
                <w:color w:val="000000"/>
                <w:sz w:val="20"/>
              </w:rPr>
              <w:t>128</w:t>
            </w:r>
            <w:r>
              <w:rPr>
                <w:rFonts w:ascii="Times New Roman"/>
                <w:b w:val="false"/>
                <w:i w:val="false"/>
                <w:color w:val="000000"/>
                <w:sz w:val="20"/>
              </w:rPr>
              <w:t xml:space="preserve"> Кодекса Республики Казахстан "О браке (супружестве) и семье";</w:t>
            </w:r>
          </w:p>
          <w:p>
            <w:pPr>
              <w:spacing w:after="20"/>
              <w:ind w:left="20"/>
              <w:jc w:val="both"/>
            </w:pPr>
            <w:r>
              <w:rPr>
                <w:rFonts w:ascii="Times New Roman"/>
                <w:b w:val="false"/>
                <w:i w:val="false"/>
                <w:color w:val="000000"/>
                <w:sz w:val="20"/>
              </w:rPr>
              <w:t>
3) наличие в отношении услугополучателя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1) Министерства – www.enbek.gov.kz, раздел "Государственные услуги";</w:t>
            </w:r>
          </w:p>
          <w:p>
            <w:pPr>
              <w:spacing w:after="20"/>
              <w:ind w:left="20"/>
              <w:jc w:val="both"/>
            </w:pPr>
            <w:r>
              <w:rPr>
                <w:rFonts w:ascii="Times New Roman"/>
                <w:b w:val="false"/>
                <w:i w:val="false"/>
                <w:color w:val="000000"/>
                <w:sz w:val="20"/>
              </w:rPr>
              <w:t>
2) Государственной корпорации – www.gov4c.kz.</w:t>
            </w:r>
          </w:p>
          <w:p>
            <w:pPr>
              <w:spacing w:after="20"/>
              <w:ind w:left="20"/>
              <w:jc w:val="both"/>
            </w:pPr>
            <w:r>
              <w:rPr>
                <w:rFonts w:ascii="Times New Roman"/>
                <w:b w:val="false"/>
                <w:i w:val="false"/>
                <w:color w:val="000000"/>
                <w:sz w:val="20"/>
              </w:rPr>
              <w:t>
2.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p>
            <w:pPr>
              <w:spacing w:after="20"/>
              <w:ind w:left="20"/>
              <w:jc w:val="both"/>
            </w:pPr>
            <w:r>
              <w:rPr>
                <w:rFonts w:ascii="Times New Roman"/>
                <w:b w:val="false"/>
                <w:i w:val="false"/>
                <w:color w:val="000000"/>
                <w:sz w:val="20"/>
              </w:rPr>
              <w:t>
3. Услугополучатель имеет возможность получения информации об установлении опеки/попечительства в электронной форме через портал при условии наличия ЭЦП.</w:t>
            </w:r>
          </w:p>
          <w:p>
            <w:pPr>
              <w:spacing w:after="20"/>
              <w:ind w:left="20"/>
              <w:jc w:val="both"/>
            </w:pPr>
            <w:r>
              <w:rPr>
                <w:rFonts w:ascii="Times New Roman"/>
                <w:b w:val="false"/>
                <w:i w:val="false"/>
                <w:color w:val="000000"/>
                <w:sz w:val="20"/>
              </w:rPr>
              <w:t>
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p>
            <w:pPr>
              <w:spacing w:after="20"/>
              <w:ind w:left="20"/>
              <w:jc w:val="both"/>
            </w:pPr>
            <w:r>
              <w:rPr>
                <w:rFonts w:ascii="Times New Roman"/>
                <w:b w:val="false"/>
                <w:i w:val="false"/>
                <w:color w:val="000000"/>
                <w:sz w:val="20"/>
              </w:rPr>
              <w:t>
Сервис цифровых документов доступен для субъектов, авторизованных в мобильном приложении и информационных системах пользователей.</w:t>
            </w:r>
          </w:p>
          <w:p>
            <w:pPr>
              <w:spacing w:after="20"/>
              <w:ind w:left="20"/>
              <w:jc w:val="both"/>
            </w:pPr>
            <w:r>
              <w:rPr>
                <w:rFonts w:ascii="Times New Roman"/>
                <w:b w:val="false"/>
                <w:i w:val="false"/>
                <w:color w:val="000000"/>
                <w:sz w:val="20"/>
              </w:rPr>
              <w:t>
Субъект проходит авторизацию методами доступными в мобильном приложении и информационных системах пользователей, далее в разделе "Цифровые документы" просматривает необходимый документ для дальнейшего использования.</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