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1d29" w14:textId="e481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педагогического сопровождения несовершеннолетних, требующих повышенного внимания, в организациях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29 апреля 2026 года № 104-НҚ. Зарегистрирован в Министерстве юстиции Республики Казахстан 4 мая 2026 года № 38628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20 Закона Республики Казахстан "О профилактике правонарушений"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педагогического сопровождения несовершеннолетних, требующих повышенного внимания, в организациях образования.</w:t>
      </w:r>
    </w:p>
    <w:bookmarkEnd w:id="1"/>
    <w:bookmarkStart w:name="z6" w:id="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2026 года</w:t>
            </w:r>
            <w:r>
              <w:br/>
            </w:r>
            <w:r>
              <w:rPr>
                <w:rFonts w:ascii="Times New Roman"/>
                <w:b w:val="false"/>
                <w:i w:val="false"/>
                <w:color w:val="000000"/>
                <w:sz w:val="20"/>
              </w:rPr>
              <w:t>№ 104-НҚ</w:t>
            </w:r>
          </w:p>
        </w:tc>
      </w:tr>
    </w:tbl>
    <w:bookmarkStart w:name="z14" w:id="8"/>
    <w:p>
      <w:pPr>
        <w:spacing w:after="0"/>
        <w:ind w:left="0"/>
        <w:jc w:val="left"/>
      </w:pPr>
      <w:r>
        <w:rPr>
          <w:rFonts w:ascii="Times New Roman"/>
          <w:b/>
          <w:i w:val="false"/>
          <w:color w:val="000000"/>
        </w:rPr>
        <w:t xml:space="preserve"> Правила педагогического сопровождения несовершеннолетних, требующих повышенного внимания, в организациях образования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педагогического сопровождения несовершеннолетних, требующих повышенного внимания, в организациях образования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20 Закона Республики Казахстан "О профилактике правонарушений" и определяют порядок организации и осуществления педагогического сопровождения несовершеннолетних, требующих повышенного внимания, в организациях образования.</w:t>
      </w:r>
    </w:p>
    <w:bookmarkEnd w:id="10"/>
    <w:bookmarkStart w:name="z17" w:id="11"/>
    <w:p>
      <w:pPr>
        <w:spacing w:after="0"/>
        <w:ind w:left="0"/>
        <w:jc w:val="both"/>
      </w:pPr>
      <w:r>
        <w:rPr>
          <w:rFonts w:ascii="Times New Roman"/>
          <w:b w:val="false"/>
          <w:i w:val="false"/>
          <w:color w:val="000000"/>
          <w:sz w:val="28"/>
        </w:rPr>
        <w:t>
      2. В настоящих Правилах использованы следующие основные понятия:</w:t>
      </w:r>
    </w:p>
    <w:bookmarkEnd w:id="11"/>
    <w:bookmarkStart w:name="z18" w:id="12"/>
    <w:p>
      <w:pPr>
        <w:spacing w:after="0"/>
        <w:ind w:left="0"/>
        <w:jc w:val="both"/>
      </w:pPr>
      <w:r>
        <w:rPr>
          <w:rFonts w:ascii="Times New Roman"/>
          <w:b w:val="false"/>
          <w:i w:val="false"/>
          <w:color w:val="000000"/>
          <w:sz w:val="28"/>
        </w:rPr>
        <w:t>
      1)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bookmarkEnd w:id="12"/>
    <w:bookmarkStart w:name="z19" w:id="13"/>
    <w:p>
      <w:pPr>
        <w:spacing w:after="0"/>
        <w:ind w:left="0"/>
        <w:jc w:val="both"/>
      </w:pPr>
      <w:r>
        <w:rPr>
          <w:rFonts w:ascii="Times New Roman"/>
          <w:b w:val="false"/>
          <w:i w:val="false"/>
          <w:color w:val="000000"/>
          <w:sz w:val="28"/>
        </w:rPr>
        <w:t>
      2) педагогическое сопровождение несовершеннолетних, требующих повышенного внимания, – комплекс индивидуальных социальных и психолого-педагогических мер, направленных на раннее выявление обучающихся, требующих повышенного педагогического внимания, и оказания им своевременной поддержки;</w:t>
      </w:r>
    </w:p>
    <w:bookmarkEnd w:id="13"/>
    <w:bookmarkStart w:name="z20" w:id="14"/>
    <w:p>
      <w:pPr>
        <w:spacing w:after="0"/>
        <w:ind w:left="0"/>
        <w:jc w:val="both"/>
      </w:pPr>
      <w:r>
        <w:rPr>
          <w:rFonts w:ascii="Times New Roman"/>
          <w:b w:val="false"/>
          <w:i w:val="false"/>
          <w:color w:val="000000"/>
          <w:sz w:val="28"/>
        </w:rPr>
        <w:t>
      3) совет профилактики организации образования (далее – совет профилактики) – коллегиальный орган организации образования, осуществляющий деятельность по выявлению и предупреждению правонарушений среди несовершеннолетних, назначению или неназначению педагогического сопровождения несовершеннолетних, требующих повышенного внимания;</w:t>
      </w:r>
    </w:p>
    <w:bookmarkEnd w:id="14"/>
    <w:bookmarkStart w:name="z21" w:id="15"/>
    <w:p>
      <w:pPr>
        <w:spacing w:after="0"/>
        <w:ind w:left="0"/>
        <w:jc w:val="both"/>
      </w:pPr>
      <w:r>
        <w:rPr>
          <w:rFonts w:ascii="Times New Roman"/>
          <w:b w:val="false"/>
          <w:i w:val="false"/>
          <w:color w:val="000000"/>
          <w:sz w:val="28"/>
        </w:rPr>
        <w:t>
      4)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представителей либо вследствие самовольного ухода его из дома или организаций, осуществляющих функции по защите прав ребенка;</w:t>
      </w:r>
    </w:p>
    <w:bookmarkEnd w:id="15"/>
    <w:bookmarkStart w:name="z22" w:id="16"/>
    <w:p>
      <w:pPr>
        <w:spacing w:after="0"/>
        <w:ind w:left="0"/>
        <w:jc w:val="both"/>
      </w:pPr>
      <w:r>
        <w:rPr>
          <w:rFonts w:ascii="Times New Roman"/>
          <w:b w:val="false"/>
          <w:i w:val="false"/>
          <w:color w:val="000000"/>
          <w:sz w:val="28"/>
        </w:rPr>
        <w:t>
      5) беспризорный – безнадзорный, не имеющий места проживания;</w:t>
      </w:r>
    </w:p>
    <w:bookmarkEnd w:id="16"/>
    <w:bookmarkStart w:name="z23" w:id="17"/>
    <w:p>
      <w:pPr>
        <w:spacing w:after="0"/>
        <w:ind w:left="0"/>
        <w:jc w:val="left"/>
      </w:pPr>
      <w:r>
        <w:rPr>
          <w:rFonts w:ascii="Times New Roman"/>
          <w:b/>
          <w:i w:val="false"/>
          <w:color w:val="000000"/>
        </w:rPr>
        <w:t xml:space="preserve"> Глава 2. Выявление несовершеннолетних, требующих повышенного внимания</w:t>
      </w:r>
    </w:p>
    <w:bookmarkEnd w:id="17"/>
    <w:bookmarkStart w:name="z24" w:id="18"/>
    <w:p>
      <w:pPr>
        <w:spacing w:after="0"/>
        <w:ind w:left="0"/>
        <w:jc w:val="both"/>
      </w:pPr>
      <w:r>
        <w:rPr>
          <w:rFonts w:ascii="Times New Roman"/>
          <w:b w:val="false"/>
          <w:i w:val="false"/>
          <w:color w:val="000000"/>
          <w:sz w:val="28"/>
        </w:rPr>
        <w:t>
      3. Педагогическому сопровождению подлежат несовершеннолетние:</w:t>
      </w:r>
    </w:p>
    <w:bookmarkEnd w:id="18"/>
    <w:bookmarkStart w:name="z25" w:id="19"/>
    <w:p>
      <w:pPr>
        <w:spacing w:after="0"/>
        <w:ind w:left="0"/>
        <w:jc w:val="both"/>
      </w:pPr>
      <w:r>
        <w:rPr>
          <w:rFonts w:ascii="Times New Roman"/>
          <w:b w:val="false"/>
          <w:i w:val="false"/>
          <w:color w:val="000000"/>
          <w:sz w:val="28"/>
        </w:rPr>
        <w:t>
      1) не успевающие по учебным предметам;</w:t>
      </w:r>
    </w:p>
    <w:bookmarkEnd w:id="19"/>
    <w:bookmarkStart w:name="z26" w:id="20"/>
    <w:p>
      <w:pPr>
        <w:spacing w:after="0"/>
        <w:ind w:left="0"/>
        <w:jc w:val="both"/>
      </w:pPr>
      <w:r>
        <w:rPr>
          <w:rFonts w:ascii="Times New Roman"/>
          <w:b w:val="false"/>
          <w:i w:val="false"/>
          <w:color w:val="000000"/>
          <w:sz w:val="28"/>
        </w:rPr>
        <w:t>
      2) безнадзорные, беспризорные, занимающиеся бродяжничеством, попрошайничеством;</w:t>
      </w:r>
    </w:p>
    <w:bookmarkEnd w:id="20"/>
    <w:bookmarkStart w:name="z27" w:id="21"/>
    <w:p>
      <w:pPr>
        <w:spacing w:after="0"/>
        <w:ind w:left="0"/>
        <w:jc w:val="both"/>
      </w:pPr>
      <w:r>
        <w:rPr>
          <w:rFonts w:ascii="Times New Roman"/>
          <w:b w:val="false"/>
          <w:i w:val="false"/>
          <w:color w:val="000000"/>
          <w:sz w:val="28"/>
        </w:rPr>
        <w:t>
      3) грубо или неоднократно нарушающие устав и (или) правила внутреннего распорядка организации образования;</w:t>
      </w:r>
    </w:p>
    <w:bookmarkEnd w:id="21"/>
    <w:bookmarkStart w:name="z28" w:id="22"/>
    <w:p>
      <w:pPr>
        <w:spacing w:after="0"/>
        <w:ind w:left="0"/>
        <w:jc w:val="both"/>
      </w:pPr>
      <w:r>
        <w:rPr>
          <w:rFonts w:ascii="Times New Roman"/>
          <w:b w:val="false"/>
          <w:i w:val="false"/>
          <w:color w:val="000000"/>
          <w:sz w:val="28"/>
        </w:rPr>
        <w:t>
      4) систематически пропускающие занятия без уважительной причины четыре дня и более в течение одного месяца;</w:t>
      </w:r>
    </w:p>
    <w:bookmarkEnd w:id="22"/>
    <w:bookmarkStart w:name="z29" w:id="23"/>
    <w:p>
      <w:pPr>
        <w:spacing w:after="0"/>
        <w:ind w:left="0"/>
        <w:jc w:val="both"/>
      </w:pPr>
      <w:r>
        <w:rPr>
          <w:rFonts w:ascii="Times New Roman"/>
          <w:b w:val="false"/>
          <w:i w:val="false"/>
          <w:color w:val="000000"/>
          <w:sz w:val="28"/>
        </w:rPr>
        <w:t>
      5) совершившие административное и (или) уголовное правонарушение;</w:t>
      </w:r>
    </w:p>
    <w:bookmarkEnd w:id="23"/>
    <w:bookmarkStart w:name="z30" w:id="24"/>
    <w:p>
      <w:pPr>
        <w:spacing w:after="0"/>
        <w:ind w:left="0"/>
        <w:jc w:val="both"/>
      </w:pPr>
      <w:r>
        <w:rPr>
          <w:rFonts w:ascii="Times New Roman"/>
          <w:b w:val="false"/>
          <w:i w:val="false"/>
          <w:color w:val="000000"/>
          <w:sz w:val="28"/>
        </w:rPr>
        <w:t>
      6) употребляющие алкогольные, энергетические напитки, психоактивные вещества, электронные системы потребления (вейпы), табачные изделия;</w:t>
      </w:r>
    </w:p>
    <w:bookmarkEnd w:id="24"/>
    <w:bookmarkStart w:name="z31" w:id="25"/>
    <w:p>
      <w:pPr>
        <w:spacing w:after="0"/>
        <w:ind w:left="0"/>
        <w:jc w:val="both"/>
      </w:pPr>
      <w:r>
        <w:rPr>
          <w:rFonts w:ascii="Times New Roman"/>
          <w:b w:val="false"/>
          <w:i w:val="false"/>
          <w:color w:val="000000"/>
          <w:sz w:val="28"/>
        </w:rPr>
        <w:t>
      7) страдающие игроманией (лудомания);</w:t>
      </w:r>
    </w:p>
    <w:bookmarkEnd w:id="25"/>
    <w:bookmarkStart w:name="z32" w:id="26"/>
    <w:p>
      <w:pPr>
        <w:spacing w:after="0"/>
        <w:ind w:left="0"/>
        <w:jc w:val="both"/>
      </w:pPr>
      <w:r>
        <w:rPr>
          <w:rFonts w:ascii="Times New Roman"/>
          <w:b w:val="false"/>
          <w:i w:val="false"/>
          <w:color w:val="000000"/>
          <w:sz w:val="28"/>
        </w:rPr>
        <w:t>
      8) беременные;</w:t>
      </w:r>
    </w:p>
    <w:bookmarkEnd w:id="26"/>
    <w:bookmarkStart w:name="z33" w:id="27"/>
    <w:p>
      <w:pPr>
        <w:spacing w:after="0"/>
        <w:ind w:left="0"/>
        <w:jc w:val="both"/>
      </w:pPr>
      <w:r>
        <w:rPr>
          <w:rFonts w:ascii="Times New Roman"/>
          <w:b w:val="false"/>
          <w:i w:val="false"/>
          <w:color w:val="000000"/>
          <w:sz w:val="28"/>
        </w:rPr>
        <w:t>
      9) подвергшиеся насилию, жестокому обращению, травле (буллингу) или ставшие свидетелями насилия;</w:t>
      </w:r>
    </w:p>
    <w:bookmarkEnd w:id="27"/>
    <w:bookmarkStart w:name="z34" w:id="28"/>
    <w:p>
      <w:pPr>
        <w:spacing w:after="0"/>
        <w:ind w:left="0"/>
        <w:jc w:val="both"/>
      </w:pPr>
      <w:r>
        <w:rPr>
          <w:rFonts w:ascii="Times New Roman"/>
          <w:b w:val="false"/>
          <w:i w:val="false"/>
          <w:color w:val="000000"/>
          <w:sz w:val="28"/>
        </w:rPr>
        <w:t>
      10) совершившие насилие, жестокое обращение, травлю (буллинг);</w:t>
      </w:r>
    </w:p>
    <w:bookmarkEnd w:id="28"/>
    <w:bookmarkStart w:name="z35" w:id="29"/>
    <w:p>
      <w:pPr>
        <w:spacing w:after="0"/>
        <w:ind w:left="0"/>
        <w:jc w:val="both"/>
      </w:pPr>
      <w:r>
        <w:rPr>
          <w:rFonts w:ascii="Times New Roman"/>
          <w:b w:val="false"/>
          <w:i w:val="false"/>
          <w:color w:val="000000"/>
          <w:sz w:val="28"/>
        </w:rPr>
        <w:t>
      11) выпускники специальных организаций образования;</w:t>
      </w:r>
    </w:p>
    <w:bookmarkEnd w:id="29"/>
    <w:bookmarkStart w:name="z36" w:id="30"/>
    <w:p>
      <w:pPr>
        <w:spacing w:after="0"/>
        <w:ind w:left="0"/>
        <w:jc w:val="both"/>
      </w:pPr>
      <w:r>
        <w:rPr>
          <w:rFonts w:ascii="Times New Roman"/>
          <w:b w:val="false"/>
          <w:i w:val="false"/>
          <w:color w:val="000000"/>
          <w:sz w:val="28"/>
        </w:rPr>
        <w:t>
      12) совершившие антиобщественное поведение.</w:t>
      </w:r>
    </w:p>
    <w:bookmarkEnd w:id="30"/>
    <w:bookmarkStart w:name="z37" w:id="31"/>
    <w:p>
      <w:pPr>
        <w:spacing w:after="0"/>
        <w:ind w:left="0"/>
        <w:jc w:val="both"/>
      </w:pPr>
      <w:r>
        <w:rPr>
          <w:rFonts w:ascii="Times New Roman"/>
          <w:b w:val="false"/>
          <w:i w:val="false"/>
          <w:color w:val="000000"/>
          <w:sz w:val="28"/>
        </w:rPr>
        <w:t>
      4. Выявление несовершеннолетних, требующих повышенного внимания, осуществляется в процессе образовательной деятельности организации образования.</w:t>
      </w:r>
    </w:p>
    <w:bookmarkEnd w:id="31"/>
    <w:bookmarkStart w:name="z38" w:id="32"/>
    <w:p>
      <w:pPr>
        <w:spacing w:after="0"/>
        <w:ind w:left="0"/>
        <w:jc w:val="both"/>
      </w:pPr>
      <w:r>
        <w:rPr>
          <w:rFonts w:ascii="Times New Roman"/>
          <w:b w:val="false"/>
          <w:i w:val="false"/>
          <w:color w:val="000000"/>
          <w:sz w:val="28"/>
        </w:rPr>
        <w:t>
      5. Выявление несовершеннолетних, требующих повышенного внимания, осуществляется:</w:t>
      </w:r>
    </w:p>
    <w:bookmarkEnd w:id="32"/>
    <w:bookmarkStart w:name="z39" w:id="33"/>
    <w:p>
      <w:pPr>
        <w:spacing w:after="0"/>
        <w:ind w:left="0"/>
        <w:jc w:val="both"/>
      </w:pPr>
      <w:r>
        <w:rPr>
          <w:rFonts w:ascii="Times New Roman"/>
          <w:b w:val="false"/>
          <w:i w:val="false"/>
          <w:color w:val="000000"/>
          <w:sz w:val="28"/>
        </w:rPr>
        <w:t>
      1) классными руководителями, воспитателями, помощниками воспитателя;</w:t>
      </w:r>
    </w:p>
    <w:bookmarkEnd w:id="33"/>
    <w:bookmarkStart w:name="z40" w:id="34"/>
    <w:p>
      <w:pPr>
        <w:spacing w:after="0"/>
        <w:ind w:left="0"/>
        <w:jc w:val="both"/>
      </w:pPr>
      <w:r>
        <w:rPr>
          <w:rFonts w:ascii="Times New Roman"/>
          <w:b w:val="false"/>
          <w:i w:val="false"/>
          <w:color w:val="000000"/>
          <w:sz w:val="28"/>
        </w:rPr>
        <w:t>
      2) учителями-предметниками;</w:t>
      </w:r>
    </w:p>
    <w:bookmarkEnd w:id="34"/>
    <w:bookmarkStart w:name="z41" w:id="35"/>
    <w:p>
      <w:pPr>
        <w:spacing w:after="0"/>
        <w:ind w:left="0"/>
        <w:jc w:val="both"/>
      </w:pPr>
      <w:r>
        <w:rPr>
          <w:rFonts w:ascii="Times New Roman"/>
          <w:b w:val="false"/>
          <w:i w:val="false"/>
          <w:color w:val="000000"/>
          <w:sz w:val="28"/>
        </w:rPr>
        <w:t>
      3) педагогами-психологами;</w:t>
      </w:r>
    </w:p>
    <w:bookmarkEnd w:id="35"/>
    <w:bookmarkStart w:name="z42" w:id="36"/>
    <w:p>
      <w:pPr>
        <w:spacing w:after="0"/>
        <w:ind w:left="0"/>
        <w:jc w:val="both"/>
      </w:pPr>
      <w:r>
        <w:rPr>
          <w:rFonts w:ascii="Times New Roman"/>
          <w:b w:val="false"/>
          <w:i w:val="false"/>
          <w:color w:val="000000"/>
          <w:sz w:val="28"/>
        </w:rPr>
        <w:t>
      4) социальными педагогами;</w:t>
      </w:r>
    </w:p>
    <w:bookmarkEnd w:id="36"/>
    <w:bookmarkStart w:name="z43" w:id="37"/>
    <w:p>
      <w:pPr>
        <w:spacing w:after="0"/>
        <w:ind w:left="0"/>
        <w:jc w:val="both"/>
      </w:pPr>
      <w:r>
        <w:rPr>
          <w:rFonts w:ascii="Times New Roman"/>
          <w:b w:val="false"/>
          <w:i w:val="false"/>
          <w:color w:val="000000"/>
          <w:sz w:val="28"/>
        </w:rPr>
        <w:t>
      5) администрацией организации образования;</w:t>
      </w:r>
    </w:p>
    <w:bookmarkEnd w:id="37"/>
    <w:bookmarkStart w:name="z44" w:id="38"/>
    <w:p>
      <w:pPr>
        <w:spacing w:after="0"/>
        <w:ind w:left="0"/>
        <w:jc w:val="both"/>
      </w:pPr>
      <w:r>
        <w:rPr>
          <w:rFonts w:ascii="Times New Roman"/>
          <w:b w:val="false"/>
          <w:i w:val="false"/>
          <w:color w:val="000000"/>
          <w:sz w:val="28"/>
        </w:rPr>
        <w:t>
      6) на основании информации, поступившей от уполномоченных органов системы профилактики правонарушений, законных представителей ребенка, обучающихся и воспитанников.</w:t>
      </w:r>
    </w:p>
    <w:bookmarkEnd w:id="38"/>
    <w:bookmarkStart w:name="z45" w:id="39"/>
    <w:p>
      <w:pPr>
        <w:spacing w:after="0"/>
        <w:ind w:left="0"/>
        <w:jc w:val="left"/>
      </w:pPr>
      <w:r>
        <w:rPr>
          <w:rFonts w:ascii="Times New Roman"/>
          <w:b/>
          <w:i w:val="false"/>
          <w:color w:val="000000"/>
        </w:rPr>
        <w:t xml:space="preserve"> Глава 3. Порядок назначения педагогического сопровождения несовершеннолетних, требующих повышенного внимания</w:t>
      </w:r>
    </w:p>
    <w:bookmarkEnd w:id="39"/>
    <w:bookmarkStart w:name="z46" w:id="40"/>
    <w:p>
      <w:pPr>
        <w:spacing w:after="0"/>
        <w:ind w:left="0"/>
        <w:jc w:val="both"/>
      </w:pPr>
      <w:r>
        <w:rPr>
          <w:rFonts w:ascii="Times New Roman"/>
          <w:b w:val="false"/>
          <w:i w:val="false"/>
          <w:color w:val="000000"/>
          <w:sz w:val="28"/>
        </w:rPr>
        <w:t>
      6. Вопрос о назначении педагогического сопровождения несовершеннолетних, требующих повышенного внимания, рассматривается на заседании совета профилактики с участием несовершеннолетнего и его законных представителей.</w:t>
      </w:r>
    </w:p>
    <w:bookmarkEnd w:id="40"/>
    <w:bookmarkStart w:name="z47" w:id="41"/>
    <w:p>
      <w:pPr>
        <w:spacing w:after="0"/>
        <w:ind w:left="0"/>
        <w:jc w:val="both"/>
      </w:pPr>
      <w:r>
        <w:rPr>
          <w:rFonts w:ascii="Times New Roman"/>
          <w:b w:val="false"/>
          <w:i w:val="false"/>
          <w:color w:val="000000"/>
          <w:sz w:val="28"/>
        </w:rPr>
        <w:t>
      7. Совет профилактики образуется в составе председателя, заместителя председателя, членов и секретаря.</w:t>
      </w:r>
    </w:p>
    <w:bookmarkEnd w:id="41"/>
    <w:bookmarkStart w:name="z48" w:id="42"/>
    <w:p>
      <w:pPr>
        <w:spacing w:after="0"/>
        <w:ind w:left="0"/>
        <w:jc w:val="both"/>
      </w:pPr>
      <w:r>
        <w:rPr>
          <w:rFonts w:ascii="Times New Roman"/>
          <w:b w:val="false"/>
          <w:i w:val="false"/>
          <w:color w:val="000000"/>
          <w:sz w:val="28"/>
        </w:rPr>
        <w:t>
      Председателем совета профилактики является руководитель организации образования, заместителем председателя – заместитель руководителя организации образования по воспитательной работе, секретарем совета профилактики назначается социальный педагог, а в случае его отсутствия педагог-психолог.</w:t>
      </w:r>
    </w:p>
    <w:bookmarkEnd w:id="42"/>
    <w:bookmarkStart w:name="z49" w:id="43"/>
    <w:p>
      <w:pPr>
        <w:spacing w:after="0"/>
        <w:ind w:left="0"/>
        <w:jc w:val="both"/>
      </w:pPr>
      <w:r>
        <w:rPr>
          <w:rFonts w:ascii="Times New Roman"/>
          <w:b w:val="false"/>
          <w:i w:val="false"/>
          <w:color w:val="000000"/>
          <w:sz w:val="28"/>
        </w:rPr>
        <w:t>
      8. В состав совета профилактики входят педагог-психолог, классные руководители, воспитатели, учителя-предметники и (или) иные педагоги численностью не менее 7 (семи) человек.</w:t>
      </w:r>
    </w:p>
    <w:bookmarkEnd w:id="43"/>
    <w:bookmarkStart w:name="z50" w:id="44"/>
    <w:p>
      <w:pPr>
        <w:spacing w:after="0"/>
        <w:ind w:left="0"/>
        <w:jc w:val="both"/>
      </w:pPr>
      <w:r>
        <w:rPr>
          <w:rFonts w:ascii="Times New Roman"/>
          <w:b w:val="false"/>
          <w:i w:val="false"/>
          <w:color w:val="000000"/>
          <w:sz w:val="28"/>
        </w:rPr>
        <w:t>
      Персональный состав совета профилактики утверждается приказом руководителя организации образования ежегодно не позднее 31 августа текущего календарного года.</w:t>
      </w:r>
    </w:p>
    <w:bookmarkEnd w:id="44"/>
    <w:bookmarkStart w:name="z51" w:id="45"/>
    <w:p>
      <w:pPr>
        <w:spacing w:after="0"/>
        <w:ind w:left="0"/>
        <w:jc w:val="both"/>
      </w:pPr>
      <w:r>
        <w:rPr>
          <w:rFonts w:ascii="Times New Roman"/>
          <w:b w:val="false"/>
          <w:i w:val="false"/>
          <w:color w:val="000000"/>
          <w:sz w:val="28"/>
        </w:rPr>
        <w:t>
      9. При рассмотрении случаев, предусмотренных подпунктами 3), 5), 6), 7), 8), 9), 10), 11), 12) пункта 3 настоящих Правил, по решению председателя на заседание совета профилактики привлекаются представители органов внутренних дел, органа, осуществляющего функции по опеке или попечительству, центра поддержки семьи, центра психологической поддержки, региональный уполномоченный по правам ребенка области, города республиканского значения, столицы, а также медицинский работник.</w:t>
      </w:r>
    </w:p>
    <w:bookmarkEnd w:id="45"/>
    <w:bookmarkStart w:name="z52" w:id="46"/>
    <w:p>
      <w:pPr>
        <w:spacing w:after="0"/>
        <w:ind w:left="0"/>
        <w:jc w:val="both"/>
      </w:pPr>
      <w:r>
        <w:rPr>
          <w:rFonts w:ascii="Times New Roman"/>
          <w:b w:val="false"/>
          <w:i w:val="false"/>
          <w:color w:val="000000"/>
          <w:sz w:val="28"/>
        </w:rPr>
        <w:t>
      Заместитель председателя cовета профилактики за 3 (три) рабочих дня до даты проведения совета профилактики извещает привлеченных лиц о месте, дате и времени проведения совета профилактики.</w:t>
      </w:r>
    </w:p>
    <w:bookmarkEnd w:id="46"/>
    <w:bookmarkStart w:name="z53" w:id="47"/>
    <w:p>
      <w:pPr>
        <w:spacing w:after="0"/>
        <w:ind w:left="0"/>
        <w:jc w:val="both"/>
      </w:pPr>
      <w:r>
        <w:rPr>
          <w:rFonts w:ascii="Times New Roman"/>
          <w:b w:val="false"/>
          <w:i w:val="false"/>
          <w:color w:val="000000"/>
          <w:sz w:val="28"/>
        </w:rPr>
        <w:t>
      Привлеченные лица участвуют в заседании совета профилактики и дают рекомендации.</w:t>
      </w:r>
    </w:p>
    <w:bookmarkEnd w:id="47"/>
    <w:bookmarkStart w:name="z54" w:id="48"/>
    <w:p>
      <w:pPr>
        <w:spacing w:after="0"/>
        <w:ind w:left="0"/>
        <w:jc w:val="both"/>
      </w:pPr>
      <w:r>
        <w:rPr>
          <w:rFonts w:ascii="Times New Roman"/>
          <w:b w:val="false"/>
          <w:i w:val="false"/>
          <w:color w:val="000000"/>
          <w:sz w:val="28"/>
        </w:rPr>
        <w:t>
      10. Председатель совета профилактики:</w:t>
      </w:r>
    </w:p>
    <w:bookmarkEnd w:id="48"/>
    <w:bookmarkStart w:name="z55" w:id="49"/>
    <w:p>
      <w:pPr>
        <w:spacing w:after="0"/>
        <w:ind w:left="0"/>
        <w:jc w:val="both"/>
      </w:pPr>
      <w:r>
        <w:rPr>
          <w:rFonts w:ascii="Times New Roman"/>
          <w:b w:val="false"/>
          <w:i w:val="false"/>
          <w:color w:val="000000"/>
          <w:sz w:val="28"/>
        </w:rPr>
        <w:t>
      1) организует работу совета профилактики, председательствует и обеспечивает качественное и своевременное выполнение задач и функций, возложенных на совет профилактики;</w:t>
      </w:r>
    </w:p>
    <w:bookmarkEnd w:id="49"/>
    <w:bookmarkStart w:name="z56" w:id="50"/>
    <w:p>
      <w:pPr>
        <w:spacing w:after="0"/>
        <w:ind w:left="0"/>
        <w:jc w:val="both"/>
      </w:pPr>
      <w:r>
        <w:rPr>
          <w:rFonts w:ascii="Times New Roman"/>
          <w:b w:val="false"/>
          <w:i w:val="false"/>
          <w:color w:val="000000"/>
          <w:sz w:val="28"/>
        </w:rPr>
        <w:t>
      2) определяет место и время проведения заседаний совета профилактики;</w:t>
      </w:r>
    </w:p>
    <w:bookmarkEnd w:id="50"/>
    <w:bookmarkStart w:name="z57" w:id="51"/>
    <w:p>
      <w:pPr>
        <w:spacing w:after="0"/>
        <w:ind w:left="0"/>
        <w:jc w:val="both"/>
      </w:pPr>
      <w:r>
        <w:rPr>
          <w:rFonts w:ascii="Times New Roman"/>
          <w:b w:val="false"/>
          <w:i w:val="false"/>
          <w:color w:val="000000"/>
          <w:sz w:val="28"/>
        </w:rPr>
        <w:t xml:space="preserve">
      3) утверждает план работы совета профилактики; </w:t>
      </w:r>
    </w:p>
    <w:bookmarkEnd w:id="51"/>
    <w:bookmarkStart w:name="z58" w:id="52"/>
    <w:p>
      <w:pPr>
        <w:spacing w:after="0"/>
        <w:ind w:left="0"/>
        <w:jc w:val="both"/>
      </w:pPr>
      <w:r>
        <w:rPr>
          <w:rFonts w:ascii="Times New Roman"/>
          <w:b w:val="false"/>
          <w:i w:val="false"/>
          <w:color w:val="000000"/>
          <w:sz w:val="28"/>
        </w:rPr>
        <w:t>
      4) осуществляет контроль за качественным и своевременным исполнением мероприятий индивидуального плана профилактической работы с несовершеннолетним, требующим повышенного внимания (далее – ИППР);</w:t>
      </w:r>
    </w:p>
    <w:bookmarkEnd w:id="52"/>
    <w:bookmarkStart w:name="z59" w:id="53"/>
    <w:p>
      <w:pPr>
        <w:spacing w:after="0"/>
        <w:ind w:left="0"/>
        <w:jc w:val="both"/>
      </w:pPr>
      <w:r>
        <w:rPr>
          <w:rFonts w:ascii="Times New Roman"/>
          <w:b w:val="false"/>
          <w:i w:val="false"/>
          <w:color w:val="000000"/>
          <w:sz w:val="28"/>
        </w:rPr>
        <w:t>
      5) проводит разъяснительную работу с законными представителями по вопросам воспитания, обучения, развития обучающихся и воспитанников организации образования.</w:t>
      </w:r>
    </w:p>
    <w:bookmarkEnd w:id="53"/>
    <w:bookmarkStart w:name="z60" w:id="54"/>
    <w:p>
      <w:pPr>
        <w:spacing w:after="0"/>
        <w:ind w:left="0"/>
        <w:jc w:val="both"/>
      </w:pPr>
      <w:r>
        <w:rPr>
          <w:rFonts w:ascii="Times New Roman"/>
          <w:b w:val="false"/>
          <w:i w:val="false"/>
          <w:color w:val="000000"/>
          <w:sz w:val="28"/>
        </w:rPr>
        <w:t>
      11. Заместитель председателя совета профилактики:</w:t>
      </w:r>
    </w:p>
    <w:bookmarkEnd w:id="54"/>
    <w:bookmarkStart w:name="z61" w:id="55"/>
    <w:p>
      <w:pPr>
        <w:spacing w:after="0"/>
        <w:ind w:left="0"/>
        <w:jc w:val="both"/>
      </w:pPr>
      <w:r>
        <w:rPr>
          <w:rFonts w:ascii="Times New Roman"/>
          <w:b w:val="false"/>
          <w:i w:val="false"/>
          <w:color w:val="000000"/>
          <w:sz w:val="28"/>
        </w:rPr>
        <w:t>
      1) при отсутствии председателя исполняет его обязанности;</w:t>
      </w:r>
    </w:p>
    <w:bookmarkEnd w:id="55"/>
    <w:bookmarkStart w:name="z62" w:id="56"/>
    <w:p>
      <w:pPr>
        <w:spacing w:after="0"/>
        <w:ind w:left="0"/>
        <w:jc w:val="both"/>
      </w:pPr>
      <w:r>
        <w:rPr>
          <w:rFonts w:ascii="Times New Roman"/>
          <w:b w:val="false"/>
          <w:i w:val="false"/>
          <w:color w:val="000000"/>
          <w:sz w:val="28"/>
        </w:rPr>
        <w:t>
      2) предварительно изучает поступившие на рассмотрение совета профилактики материалы;</w:t>
      </w:r>
    </w:p>
    <w:bookmarkEnd w:id="56"/>
    <w:bookmarkStart w:name="z63" w:id="57"/>
    <w:p>
      <w:pPr>
        <w:spacing w:after="0"/>
        <w:ind w:left="0"/>
        <w:jc w:val="both"/>
      </w:pPr>
      <w:r>
        <w:rPr>
          <w:rFonts w:ascii="Times New Roman"/>
          <w:b w:val="false"/>
          <w:i w:val="false"/>
          <w:color w:val="000000"/>
          <w:sz w:val="28"/>
        </w:rPr>
        <w:t>
      3) приглашает на заседание совета профилактики законных представителей несовершеннолетнего, требующего повышенного внимания;</w:t>
      </w:r>
    </w:p>
    <w:bookmarkEnd w:id="57"/>
    <w:bookmarkStart w:name="z64" w:id="58"/>
    <w:p>
      <w:pPr>
        <w:spacing w:after="0"/>
        <w:ind w:left="0"/>
        <w:jc w:val="both"/>
      </w:pPr>
      <w:r>
        <w:rPr>
          <w:rFonts w:ascii="Times New Roman"/>
          <w:b w:val="false"/>
          <w:i w:val="false"/>
          <w:color w:val="000000"/>
          <w:sz w:val="28"/>
        </w:rPr>
        <w:t>
      4) оказывает содействие председателю в осуществлении общего руководства деятельностью совета профилактики;</w:t>
      </w:r>
    </w:p>
    <w:bookmarkEnd w:id="58"/>
    <w:bookmarkStart w:name="z65" w:id="59"/>
    <w:p>
      <w:pPr>
        <w:spacing w:after="0"/>
        <w:ind w:left="0"/>
        <w:jc w:val="both"/>
      </w:pPr>
      <w:r>
        <w:rPr>
          <w:rFonts w:ascii="Times New Roman"/>
          <w:b w:val="false"/>
          <w:i w:val="false"/>
          <w:color w:val="000000"/>
          <w:sz w:val="28"/>
        </w:rPr>
        <w:t>
      5) разрабатывает план работы совета профилактики и вносит его на утверждение председателю.</w:t>
      </w:r>
    </w:p>
    <w:bookmarkEnd w:id="59"/>
    <w:bookmarkStart w:name="z66" w:id="60"/>
    <w:p>
      <w:pPr>
        <w:spacing w:after="0"/>
        <w:ind w:left="0"/>
        <w:jc w:val="both"/>
      </w:pPr>
      <w:r>
        <w:rPr>
          <w:rFonts w:ascii="Times New Roman"/>
          <w:b w:val="false"/>
          <w:i w:val="false"/>
          <w:color w:val="000000"/>
          <w:sz w:val="28"/>
        </w:rPr>
        <w:t>
      12. Секретарь совета профилактики:</w:t>
      </w:r>
    </w:p>
    <w:bookmarkEnd w:id="60"/>
    <w:bookmarkStart w:name="z67" w:id="61"/>
    <w:p>
      <w:pPr>
        <w:spacing w:after="0"/>
        <w:ind w:left="0"/>
        <w:jc w:val="both"/>
      </w:pPr>
      <w:r>
        <w:rPr>
          <w:rFonts w:ascii="Times New Roman"/>
          <w:b w:val="false"/>
          <w:i w:val="false"/>
          <w:color w:val="000000"/>
          <w:sz w:val="28"/>
        </w:rPr>
        <w:t>
      1) осуществляет подготовку материалов и документов на заседание совета профилактики;</w:t>
      </w:r>
    </w:p>
    <w:bookmarkEnd w:id="61"/>
    <w:bookmarkStart w:name="z68" w:id="62"/>
    <w:p>
      <w:pPr>
        <w:spacing w:after="0"/>
        <w:ind w:left="0"/>
        <w:jc w:val="both"/>
      </w:pPr>
      <w:r>
        <w:rPr>
          <w:rFonts w:ascii="Times New Roman"/>
          <w:b w:val="false"/>
          <w:i w:val="false"/>
          <w:color w:val="000000"/>
          <w:sz w:val="28"/>
        </w:rPr>
        <w:t>
      2) формирует повестку дня заседания совета профилактики;</w:t>
      </w:r>
    </w:p>
    <w:bookmarkEnd w:id="62"/>
    <w:bookmarkStart w:name="z69" w:id="63"/>
    <w:p>
      <w:pPr>
        <w:spacing w:after="0"/>
        <w:ind w:left="0"/>
        <w:jc w:val="both"/>
      </w:pPr>
      <w:r>
        <w:rPr>
          <w:rFonts w:ascii="Times New Roman"/>
          <w:b w:val="false"/>
          <w:i w:val="false"/>
          <w:color w:val="000000"/>
          <w:sz w:val="28"/>
        </w:rPr>
        <w:t>
      3) осуществляет организацию заседания совета профилактики;</w:t>
      </w:r>
    </w:p>
    <w:bookmarkEnd w:id="63"/>
    <w:bookmarkStart w:name="z70" w:id="64"/>
    <w:p>
      <w:pPr>
        <w:spacing w:after="0"/>
        <w:ind w:left="0"/>
        <w:jc w:val="both"/>
      </w:pPr>
      <w:r>
        <w:rPr>
          <w:rFonts w:ascii="Times New Roman"/>
          <w:b w:val="false"/>
          <w:i w:val="false"/>
          <w:color w:val="000000"/>
          <w:sz w:val="28"/>
        </w:rPr>
        <w:t>
      4) извещает членов о предстоящем заседании совета профилактики;</w:t>
      </w:r>
    </w:p>
    <w:bookmarkEnd w:id="64"/>
    <w:bookmarkStart w:name="z71" w:id="65"/>
    <w:p>
      <w:pPr>
        <w:spacing w:after="0"/>
        <w:ind w:left="0"/>
        <w:jc w:val="both"/>
      </w:pPr>
      <w:r>
        <w:rPr>
          <w:rFonts w:ascii="Times New Roman"/>
          <w:b w:val="false"/>
          <w:i w:val="false"/>
          <w:color w:val="000000"/>
          <w:sz w:val="28"/>
        </w:rPr>
        <w:t>
      5) представляет членам совета профилактики материалы, необходимые для проведения заседания;</w:t>
      </w:r>
    </w:p>
    <w:bookmarkEnd w:id="65"/>
    <w:bookmarkStart w:name="z72" w:id="66"/>
    <w:p>
      <w:pPr>
        <w:spacing w:after="0"/>
        <w:ind w:left="0"/>
        <w:jc w:val="both"/>
      </w:pPr>
      <w:r>
        <w:rPr>
          <w:rFonts w:ascii="Times New Roman"/>
          <w:b w:val="false"/>
          <w:i w:val="false"/>
          <w:color w:val="000000"/>
          <w:sz w:val="28"/>
        </w:rPr>
        <w:t>
      6) ведет протокол заседания;</w:t>
      </w:r>
    </w:p>
    <w:bookmarkEnd w:id="66"/>
    <w:bookmarkStart w:name="z73" w:id="67"/>
    <w:p>
      <w:pPr>
        <w:spacing w:after="0"/>
        <w:ind w:left="0"/>
        <w:jc w:val="both"/>
      </w:pPr>
      <w:r>
        <w:rPr>
          <w:rFonts w:ascii="Times New Roman"/>
          <w:b w:val="false"/>
          <w:i w:val="false"/>
          <w:color w:val="000000"/>
          <w:sz w:val="28"/>
        </w:rPr>
        <w:t>
      7) осуществляет постоянный контроль за ходом исполнения решений совета профилактики.</w:t>
      </w:r>
    </w:p>
    <w:bookmarkEnd w:id="67"/>
    <w:bookmarkStart w:name="z74" w:id="68"/>
    <w:p>
      <w:pPr>
        <w:spacing w:after="0"/>
        <w:ind w:left="0"/>
        <w:jc w:val="both"/>
      </w:pPr>
      <w:r>
        <w:rPr>
          <w:rFonts w:ascii="Times New Roman"/>
          <w:b w:val="false"/>
          <w:i w:val="false"/>
          <w:color w:val="000000"/>
          <w:sz w:val="28"/>
        </w:rPr>
        <w:t xml:space="preserve">
      13. Заместитель председателя совета профилактики ежегодно не позднее 31 августа разрабатывает и вносит на утверждение председателю совета профилактики план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8"/>
    <w:bookmarkStart w:name="z75" w:id="69"/>
    <w:p>
      <w:pPr>
        <w:spacing w:after="0"/>
        <w:ind w:left="0"/>
        <w:jc w:val="both"/>
      </w:pPr>
      <w:r>
        <w:rPr>
          <w:rFonts w:ascii="Times New Roman"/>
          <w:b w:val="false"/>
          <w:i w:val="false"/>
          <w:color w:val="000000"/>
          <w:sz w:val="28"/>
        </w:rPr>
        <w:t>
      План работы совета профилактики включает сроки, форму завершения, ответственных лиц и мероприятия.</w:t>
      </w:r>
    </w:p>
    <w:bookmarkEnd w:id="69"/>
    <w:bookmarkStart w:name="z76" w:id="70"/>
    <w:p>
      <w:pPr>
        <w:spacing w:after="0"/>
        <w:ind w:left="0"/>
        <w:jc w:val="both"/>
      </w:pPr>
      <w:r>
        <w:rPr>
          <w:rFonts w:ascii="Times New Roman"/>
          <w:b w:val="false"/>
          <w:i w:val="false"/>
          <w:color w:val="000000"/>
          <w:sz w:val="28"/>
        </w:rPr>
        <w:t>
      14. Заседания совета профилактики проводятся по мере необходимости, но не реже 2 (двух) раз в месяц в течение учебного года, и считаются правомочными, если на них присутствуют не менее двух третей его членов.</w:t>
      </w:r>
    </w:p>
    <w:bookmarkEnd w:id="70"/>
    <w:bookmarkStart w:name="z77" w:id="71"/>
    <w:p>
      <w:pPr>
        <w:spacing w:after="0"/>
        <w:ind w:left="0"/>
        <w:jc w:val="both"/>
      </w:pPr>
      <w:r>
        <w:rPr>
          <w:rFonts w:ascii="Times New Roman"/>
          <w:b w:val="false"/>
          <w:i w:val="false"/>
          <w:color w:val="000000"/>
          <w:sz w:val="28"/>
        </w:rPr>
        <w:t>
      15. Функции совета профилактики:</w:t>
      </w:r>
    </w:p>
    <w:bookmarkEnd w:id="71"/>
    <w:bookmarkStart w:name="z78" w:id="72"/>
    <w:p>
      <w:pPr>
        <w:spacing w:after="0"/>
        <w:ind w:left="0"/>
        <w:jc w:val="both"/>
      </w:pPr>
      <w:r>
        <w:rPr>
          <w:rFonts w:ascii="Times New Roman"/>
          <w:b w:val="false"/>
          <w:i w:val="false"/>
          <w:color w:val="000000"/>
          <w:sz w:val="28"/>
        </w:rPr>
        <w:t>
      1) своевременное выявление несовершеннолетних, требующих повышенного внимания, и оказание им помощи;</w:t>
      </w:r>
    </w:p>
    <w:bookmarkEnd w:id="72"/>
    <w:bookmarkStart w:name="z79" w:id="73"/>
    <w:p>
      <w:pPr>
        <w:spacing w:after="0"/>
        <w:ind w:left="0"/>
        <w:jc w:val="both"/>
      </w:pPr>
      <w:r>
        <w:rPr>
          <w:rFonts w:ascii="Times New Roman"/>
          <w:b w:val="false"/>
          <w:i w:val="false"/>
          <w:color w:val="000000"/>
          <w:sz w:val="28"/>
        </w:rPr>
        <w:t>
      2) помощь в адаптации обучающихся и воспитанников к условиям образовательной среды и повышение учебной мотивации;</w:t>
      </w:r>
    </w:p>
    <w:bookmarkEnd w:id="73"/>
    <w:bookmarkStart w:name="z80" w:id="74"/>
    <w:p>
      <w:pPr>
        <w:spacing w:after="0"/>
        <w:ind w:left="0"/>
        <w:jc w:val="both"/>
      </w:pPr>
      <w:r>
        <w:rPr>
          <w:rFonts w:ascii="Times New Roman"/>
          <w:b w:val="false"/>
          <w:i w:val="false"/>
          <w:color w:val="000000"/>
          <w:sz w:val="28"/>
        </w:rPr>
        <w:t>
      3) оказание помощи законным представителям ребенка в обучении и воспитании несовершеннолетних, требующих повышенного внимания;</w:t>
      </w:r>
    </w:p>
    <w:bookmarkEnd w:id="74"/>
    <w:bookmarkStart w:name="z81" w:id="75"/>
    <w:p>
      <w:pPr>
        <w:spacing w:after="0"/>
        <w:ind w:left="0"/>
        <w:jc w:val="both"/>
      </w:pPr>
      <w:r>
        <w:rPr>
          <w:rFonts w:ascii="Times New Roman"/>
          <w:b w:val="false"/>
          <w:i w:val="false"/>
          <w:color w:val="000000"/>
          <w:sz w:val="28"/>
        </w:rPr>
        <w:t>
      4) предупреждение безнадзорности, беспризорности, правонарушений и антиобщественных действий несовершеннолетних;</w:t>
      </w:r>
    </w:p>
    <w:bookmarkEnd w:id="75"/>
    <w:bookmarkStart w:name="z82" w:id="76"/>
    <w:p>
      <w:pPr>
        <w:spacing w:after="0"/>
        <w:ind w:left="0"/>
        <w:jc w:val="both"/>
      </w:pPr>
      <w:r>
        <w:rPr>
          <w:rFonts w:ascii="Times New Roman"/>
          <w:b w:val="false"/>
          <w:i w:val="false"/>
          <w:color w:val="000000"/>
          <w:sz w:val="28"/>
        </w:rPr>
        <w:t>
      5) оказание социальной, психолого-педагогической помощи обучающимся и воспитанникам организации образования.</w:t>
      </w:r>
    </w:p>
    <w:bookmarkEnd w:id="76"/>
    <w:bookmarkStart w:name="z83" w:id="77"/>
    <w:p>
      <w:pPr>
        <w:spacing w:after="0"/>
        <w:ind w:left="0"/>
        <w:jc w:val="both"/>
      </w:pPr>
      <w:r>
        <w:rPr>
          <w:rFonts w:ascii="Times New Roman"/>
          <w:b w:val="false"/>
          <w:i w:val="false"/>
          <w:color w:val="000000"/>
          <w:sz w:val="28"/>
        </w:rPr>
        <w:t>
      16. При поступлении от лиц, указанных в пункте 5 настоящих Правил, информации о несовершеннолетнем, требующем повышенного внимания, секретарь совета профилактики в течение 1 (одного) рабочего дня регистрирует ее в журнале учета информации о несовершеннолетних, требующих повышенного внимания, и уведомляет законных представителей ребенка.</w:t>
      </w:r>
    </w:p>
    <w:bookmarkEnd w:id="77"/>
    <w:bookmarkStart w:name="z84" w:id="78"/>
    <w:p>
      <w:pPr>
        <w:spacing w:after="0"/>
        <w:ind w:left="0"/>
        <w:jc w:val="both"/>
      </w:pPr>
      <w:r>
        <w:rPr>
          <w:rFonts w:ascii="Times New Roman"/>
          <w:b w:val="false"/>
          <w:i w:val="false"/>
          <w:color w:val="000000"/>
          <w:sz w:val="28"/>
        </w:rPr>
        <w:t xml:space="preserve">
      17. Секретарь совета профилактики в течение 2 (двух) рабочих дней со дня регистрации информации о несовершеннолетнем, требующем повышенного внимания, совместно с классным руководителем, воспитателем, педагогом-психологом осуществляет первичную оценку ситуации ребенка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78"/>
    <w:bookmarkStart w:name="z85" w:id="79"/>
    <w:p>
      <w:pPr>
        <w:spacing w:after="0"/>
        <w:ind w:left="0"/>
        <w:jc w:val="both"/>
      </w:pPr>
      <w:r>
        <w:rPr>
          <w:rFonts w:ascii="Times New Roman"/>
          <w:b w:val="false"/>
          <w:i w:val="false"/>
          <w:color w:val="000000"/>
          <w:sz w:val="28"/>
        </w:rPr>
        <w:t>
      18. Первичная оценка ситуации ребенка предоставляется заместителю председателя совета профилактики в течение 1 (одного) рабочего дня после ее проведения.</w:t>
      </w:r>
    </w:p>
    <w:bookmarkEnd w:id="79"/>
    <w:bookmarkStart w:name="z86" w:id="80"/>
    <w:p>
      <w:pPr>
        <w:spacing w:after="0"/>
        <w:ind w:left="0"/>
        <w:jc w:val="both"/>
      </w:pPr>
      <w:r>
        <w:rPr>
          <w:rFonts w:ascii="Times New Roman"/>
          <w:b w:val="false"/>
          <w:i w:val="false"/>
          <w:color w:val="000000"/>
          <w:sz w:val="28"/>
        </w:rPr>
        <w:t>
      19. Заместитель председателя cовета профилактики в течение 1 (одного) рабочего дня со дня получения первичной оценки ситуации ребенка извещает законного представителя ребенка о месте, дате и времени проведения совета профилактики путем направления извещения на электронную почту или номер телефона, указанные в личном деле обучающегося или воспитанника.</w:t>
      </w:r>
    </w:p>
    <w:bookmarkEnd w:id="80"/>
    <w:bookmarkStart w:name="z87" w:id="81"/>
    <w:p>
      <w:pPr>
        <w:spacing w:after="0"/>
        <w:ind w:left="0"/>
        <w:jc w:val="both"/>
      </w:pPr>
      <w:r>
        <w:rPr>
          <w:rFonts w:ascii="Times New Roman"/>
          <w:b w:val="false"/>
          <w:i w:val="false"/>
          <w:color w:val="000000"/>
          <w:sz w:val="28"/>
        </w:rPr>
        <w:t>
      20. Заседание совета профилактики проводится не позднее 7 (семи) рабочих дней со дня регистрации информации о несовершеннолетнем, требующем повышенного внимания.</w:t>
      </w:r>
    </w:p>
    <w:bookmarkEnd w:id="81"/>
    <w:bookmarkStart w:name="z88" w:id="82"/>
    <w:p>
      <w:pPr>
        <w:spacing w:after="0"/>
        <w:ind w:left="0"/>
        <w:jc w:val="both"/>
      </w:pPr>
      <w:r>
        <w:rPr>
          <w:rFonts w:ascii="Times New Roman"/>
          <w:b w:val="false"/>
          <w:i w:val="false"/>
          <w:color w:val="000000"/>
          <w:sz w:val="28"/>
        </w:rPr>
        <w:t>
      21. В случае неявки законных представителей ребенка заседание совета профилактики откладывается сроком на 3 (три) рабочих дня.</w:t>
      </w:r>
    </w:p>
    <w:bookmarkEnd w:id="82"/>
    <w:bookmarkStart w:name="z89" w:id="83"/>
    <w:p>
      <w:pPr>
        <w:spacing w:after="0"/>
        <w:ind w:left="0"/>
        <w:jc w:val="both"/>
      </w:pPr>
      <w:r>
        <w:rPr>
          <w:rFonts w:ascii="Times New Roman"/>
          <w:b w:val="false"/>
          <w:i w:val="false"/>
          <w:color w:val="000000"/>
          <w:sz w:val="28"/>
        </w:rPr>
        <w:t>
      Заместитель председателя cовета профилактики извещает законных представителей ребенка, членов совета профилактики, привлеченных лиц о месте, дате и времени проведения повторного заседания совета профилактики путем направления извещения на электронную почту или номер телефона, указанные в личном деле обучающегося или воспитанника.</w:t>
      </w:r>
    </w:p>
    <w:bookmarkEnd w:id="83"/>
    <w:bookmarkStart w:name="z90" w:id="84"/>
    <w:p>
      <w:pPr>
        <w:spacing w:after="0"/>
        <w:ind w:left="0"/>
        <w:jc w:val="both"/>
      </w:pPr>
      <w:r>
        <w:rPr>
          <w:rFonts w:ascii="Times New Roman"/>
          <w:b w:val="false"/>
          <w:i w:val="false"/>
          <w:color w:val="000000"/>
          <w:sz w:val="28"/>
        </w:rPr>
        <w:t>
      Повторная неявка законных представителей ребенка без уважительных причин не является препятствием для проведения заседания совета профилактики.</w:t>
      </w:r>
    </w:p>
    <w:bookmarkEnd w:id="84"/>
    <w:bookmarkStart w:name="z91" w:id="85"/>
    <w:p>
      <w:pPr>
        <w:spacing w:after="0"/>
        <w:ind w:left="0"/>
        <w:jc w:val="both"/>
      </w:pPr>
      <w:r>
        <w:rPr>
          <w:rFonts w:ascii="Times New Roman"/>
          <w:b w:val="false"/>
          <w:i w:val="false"/>
          <w:color w:val="000000"/>
          <w:sz w:val="28"/>
        </w:rPr>
        <w:t>
      22. На заседании совета профилактики рассматриваются вопросы причин и условий, способствующих наступлению обстоятельств, указанных в пункте 3 настоящих Правил, вопросы назначения педагогического сопровождения несовершеннолетнему, требующему повышенного внимания, на основании первичной оценки ситуации ребенка, предложения членов совета профилактики, рекомендации приглашенных лиц, мнения законных представителей ребенка и несовершеннолетнего, требующего повышенного внимания.</w:t>
      </w:r>
    </w:p>
    <w:bookmarkEnd w:id="85"/>
    <w:bookmarkStart w:name="z92" w:id="86"/>
    <w:p>
      <w:pPr>
        <w:spacing w:after="0"/>
        <w:ind w:left="0"/>
        <w:jc w:val="both"/>
      </w:pPr>
      <w:r>
        <w:rPr>
          <w:rFonts w:ascii="Times New Roman"/>
          <w:b w:val="false"/>
          <w:i w:val="false"/>
          <w:color w:val="000000"/>
          <w:sz w:val="28"/>
        </w:rPr>
        <w:t>
      23. После изучения материалов, заслушивания участников совет профилактики принимает решение о назначении или неназначении педагогического сопровождения несовершеннолетнему, требующему повышенного внимания.</w:t>
      </w:r>
    </w:p>
    <w:bookmarkEnd w:id="86"/>
    <w:bookmarkStart w:name="z93" w:id="87"/>
    <w:p>
      <w:pPr>
        <w:spacing w:after="0"/>
        <w:ind w:left="0"/>
        <w:jc w:val="both"/>
      </w:pPr>
      <w:r>
        <w:rPr>
          <w:rFonts w:ascii="Times New Roman"/>
          <w:b w:val="false"/>
          <w:i w:val="false"/>
          <w:color w:val="000000"/>
          <w:sz w:val="28"/>
        </w:rPr>
        <w:t>
      Решение совета профилактики о назначении или неназначении педагогического сопровождения несовершеннолетнему, требующему повышенного внимания, принимается большинством голосов присутствующих на заседании его членов и оформляется протоколом. При равенстве голосов решающим является голос председателя совета профилактики.</w:t>
      </w:r>
    </w:p>
    <w:bookmarkEnd w:id="87"/>
    <w:bookmarkStart w:name="z94" w:id="88"/>
    <w:p>
      <w:pPr>
        <w:spacing w:after="0"/>
        <w:ind w:left="0"/>
        <w:jc w:val="both"/>
      </w:pPr>
      <w:r>
        <w:rPr>
          <w:rFonts w:ascii="Times New Roman"/>
          <w:b w:val="false"/>
          <w:i w:val="false"/>
          <w:color w:val="000000"/>
          <w:sz w:val="28"/>
        </w:rPr>
        <w:t>
      В протоколе отражаются время и место заседания, состав совета профилактики, фамилия, имя, отчество (при его наличии) ребенка, подлежащего рассмотрению, принятое решение.</w:t>
      </w:r>
    </w:p>
    <w:bookmarkEnd w:id="88"/>
    <w:bookmarkStart w:name="z95" w:id="89"/>
    <w:p>
      <w:pPr>
        <w:spacing w:after="0"/>
        <w:ind w:left="0"/>
        <w:jc w:val="both"/>
      </w:pPr>
      <w:r>
        <w:rPr>
          <w:rFonts w:ascii="Times New Roman"/>
          <w:b w:val="false"/>
          <w:i w:val="false"/>
          <w:color w:val="000000"/>
          <w:sz w:val="28"/>
        </w:rPr>
        <w:t xml:space="preserve">
      Назначение педагогического сопровождения несовершеннолетнему оформляется в форме ИППР,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89"/>
    <w:bookmarkStart w:name="z96" w:id="90"/>
    <w:p>
      <w:pPr>
        <w:spacing w:after="0"/>
        <w:ind w:left="0"/>
        <w:jc w:val="both"/>
      </w:pPr>
      <w:r>
        <w:rPr>
          <w:rFonts w:ascii="Times New Roman"/>
          <w:b w:val="false"/>
          <w:i w:val="false"/>
          <w:color w:val="000000"/>
          <w:sz w:val="28"/>
        </w:rPr>
        <w:t>
      24. Заместитель председателя совета профилактики разъясняет законным представителям ребенка содержание ИППР.</w:t>
      </w:r>
    </w:p>
    <w:bookmarkEnd w:id="90"/>
    <w:bookmarkStart w:name="z97" w:id="91"/>
    <w:p>
      <w:pPr>
        <w:spacing w:after="0"/>
        <w:ind w:left="0"/>
        <w:jc w:val="both"/>
      </w:pPr>
      <w:r>
        <w:rPr>
          <w:rFonts w:ascii="Times New Roman"/>
          <w:b w:val="false"/>
          <w:i w:val="false"/>
          <w:color w:val="000000"/>
          <w:sz w:val="28"/>
        </w:rPr>
        <w:t>
      В случае отсутствия законных представителей ребенка на заседании совета профилактики ИППР направляется законным представителям ребенка на электронную почту, указанную в личном деле обучающегося или воспитанника.</w:t>
      </w:r>
    </w:p>
    <w:bookmarkEnd w:id="91"/>
    <w:bookmarkStart w:name="z98" w:id="92"/>
    <w:p>
      <w:pPr>
        <w:spacing w:after="0"/>
        <w:ind w:left="0"/>
        <w:jc w:val="both"/>
      </w:pPr>
      <w:r>
        <w:rPr>
          <w:rFonts w:ascii="Times New Roman"/>
          <w:b w:val="false"/>
          <w:i w:val="false"/>
          <w:color w:val="000000"/>
          <w:sz w:val="28"/>
        </w:rPr>
        <w:t>
      25. Контроль за качественным и своевременным исполнением мероприятий ИППР рассматривается на заседаниях совета профилактики не менее 1 (одного) раза в квартал в течение учебного года.</w:t>
      </w:r>
    </w:p>
    <w:bookmarkEnd w:id="92"/>
    <w:bookmarkStart w:name="z99" w:id="93"/>
    <w:p>
      <w:pPr>
        <w:spacing w:after="0"/>
        <w:ind w:left="0"/>
        <w:jc w:val="both"/>
      </w:pPr>
      <w:r>
        <w:rPr>
          <w:rFonts w:ascii="Times New Roman"/>
          <w:b w:val="false"/>
          <w:i w:val="false"/>
          <w:color w:val="000000"/>
          <w:sz w:val="28"/>
        </w:rPr>
        <w:t>
      26. В случаях изменений в поведении несовершеннолетнего, требующего повышенного внимания, или иных обстоятельствах ИППР пересматривается и корректируется по решению совета профилактики на основании ходатайства классного руководителя или воспитателя или педагога-психолога или социального педагога или законного представителя ребенка.</w:t>
      </w:r>
    </w:p>
    <w:bookmarkEnd w:id="93"/>
    <w:bookmarkStart w:name="z100" w:id="94"/>
    <w:p>
      <w:pPr>
        <w:spacing w:after="0"/>
        <w:ind w:left="0"/>
        <w:jc w:val="both"/>
      </w:pPr>
      <w:r>
        <w:rPr>
          <w:rFonts w:ascii="Times New Roman"/>
          <w:b w:val="false"/>
          <w:i w:val="false"/>
          <w:color w:val="000000"/>
          <w:sz w:val="28"/>
        </w:rPr>
        <w:t>
      27. В случае отказа законных представителей от педагогического сопровождения несовершеннолетнего, требующего повышенного внимания, организация образования передает материалы в комиссию по делам несовершеннолетних и защите их прав для дальнейшего рассмотрения.</w:t>
      </w:r>
    </w:p>
    <w:bookmarkEnd w:id="94"/>
    <w:bookmarkStart w:name="z101" w:id="95"/>
    <w:p>
      <w:pPr>
        <w:spacing w:after="0"/>
        <w:ind w:left="0"/>
        <w:jc w:val="both"/>
      </w:pPr>
      <w:r>
        <w:rPr>
          <w:rFonts w:ascii="Times New Roman"/>
          <w:b w:val="false"/>
          <w:i w:val="false"/>
          <w:color w:val="000000"/>
          <w:sz w:val="28"/>
        </w:rPr>
        <w:t xml:space="preserve">
      28. Направление материалов осуществляется не позднее 3 (трех) рабочих дней со дня письменного отказа законных представителей ребенка от педагогического сопровождения несовершеннолетнего, требующего повышенного внимания, и оформляется официальным письмом за подписью руководителя организации образования. </w:t>
      </w:r>
    </w:p>
    <w:bookmarkEnd w:id="95"/>
    <w:bookmarkStart w:name="z102" w:id="96"/>
    <w:p>
      <w:pPr>
        <w:spacing w:after="0"/>
        <w:ind w:left="0"/>
        <w:jc w:val="left"/>
      </w:pPr>
      <w:r>
        <w:rPr>
          <w:rFonts w:ascii="Times New Roman"/>
          <w:b/>
          <w:i w:val="false"/>
          <w:color w:val="000000"/>
        </w:rPr>
        <w:t xml:space="preserve"> Глава 4. Основания для прекращения педагогического сопровождения несовершеннолетних, требующих повышенного внимания</w:t>
      </w:r>
    </w:p>
    <w:bookmarkEnd w:id="96"/>
    <w:bookmarkStart w:name="z103" w:id="97"/>
    <w:p>
      <w:pPr>
        <w:spacing w:after="0"/>
        <w:ind w:left="0"/>
        <w:jc w:val="both"/>
      </w:pPr>
      <w:r>
        <w:rPr>
          <w:rFonts w:ascii="Times New Roman"/>
          <w:b w:val="false"/>
          <w:i w:val="false"/>
          <w:color w:val="000000"/>
          <w:sz w:val="28"/>
        </w:rPr>
        <w:t>
      29. Решение о прекращении педагогического сопровождения несовершеннолетнего, требующего повышенного внимания, принимается на заседании совета профилактики по ходатайству заместителя председателя или законного представителя ребенка на основании положительных характеристик классного руководителя, воспитателя, педагога-психолога, социального педагога.</w:t>
      </w:r>
    </w:p>
    <w:bookmarkEnd w:id="97"/>
    <w:bookmarkStart w:name="z104" w:id="98"/>
    <w:p>
      <w:pPr>
        <w:spacing w:after="0"/>
        <w:ind w:left="0"/>
        <w:jc w:val="both"/>
      </w:pPr>
      <w:r>
        <w:rPr>
          <w:rFonts w:ascii="Times New Roman"/>
          <w:b w:val="false"/>
          <w:i w:val="false"/>
          <w:color w:val="000000"/>
          <w:sz w:val="28"/>
        </w:rPr>
        <w:t>
      30. В случае перевода несовершеннолетнего, требующего повышенного внимания, которому назначено педагогическое сопровождение, в другую организацию образования ИППР, а также информация о проведенной профилактической работе передаются в организацию образования по новому месту обучения, воспитания с соблюдением требований законодательства Республики Казахстан о защите персональных данных.</w:t>
      </w:r>
    </w:p>
    <w:bookmarkEnd w:id="98"/>
    <w:bookmarkStart w:name="z105" w:id="99"/>
    <w:p>
      <w:pPr>
        <w:spacing w:after="0"/>
        <w:ind w:left="0"/>
        <w:jc w:val="both"/>
      </w:pPr>
      <w:r>
        <w:rPr>
          <w:rFonts w:ascii="Times New Roman"/>
          <w:b w:val="false"/>
          <w:i w:val="false"/>
          <w:color w:val="000000"/>
          <w:sz w:val="28"/>
        </w:rPr>
        <w:t>
      Передача ИППР и информации о проведенной профилактической работе осуществляется с письменного согласия законного представителя.</w:t>
      </w:r>
    </w:p>
    <w:bookmarkEnd w:id="99"/>
    <w:bookmarkStart w:name="z106" w:id="100"/>
    <w:p>
      <w:pPr>
        <w:spacing w:after="0"/>
        <w:ind w:left="0"/>
        <w:jc w:val="both"/>
      </w:pPr>
      <w:r>
        <w:rPr>
          <w:rFonts w:ascii="Times New Roman"/>
          <w:b w:val="false"/>
          <w:i w:val="false"/>
          <w:color w:val="000000"/>
          <w:sz w:val="28"/>
        </w:rPr>
        <w:t>
      31. Назначение педагогического сопровождения не влечет правовых последствий для несовершеннолетнего.</w:t>
      </w:r>
    </w:p>
    <w:bookmarkEnd w:id="100"/>
    <w:bookmarkStart w:name="z107" w:id="101"/>
    <w:p>
      <w:pPr>
        <w:spacing w:after="0"/>
        <w:ind w:left="0"/>
        <w:jc w:val="both"/>
      </w:pPr>
      <w:r>
        <w:rPr>
          <w:rFonts w:ascii="Times New Roman"/>
          <w:b w:val="false"/>
          <w:i w:val="false"/>
          <w:color w:val="000000"/>
          <w:sz w:val="28"/>
        </w:rPr>
        <w:t xml:space="preserve">
      32. Данные о педагогическом сопровождении несовершеннолетних, требующих повышенного внимания, имеют конфиденциальный характер, сведения о таких детях выдаются по письменным запросам организаций образования, правоохранительных органов, регионального уполномоченного органа по защите прав детей Республики Казахстан и уполномоченного органа в области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педагогического</w:t>
            </w:r>
            <w:r>
              <w:br/>
            </w:r>
            <w:r>
              <w:rPr>
                <w:rFonts w:ascii="Times New Roman"/>
                <w:b w:val="false"/>
                <w:i w:val="false"/>
                <w:color w:val="000000"/>
                <w:sz w:val="20"/>
              </w:rPr>
              <w:t>сопровождения несовершеннолетних,</w:t>
            </w:r>
            <w:r>
              <w:br/>
            </w:r>
            <w:r>
              <w:rPr>
                <w:rFonts w:ascii="Times New Roman"/>
                <w:b w:val="false"/>
                <w:i w:val="false"/>
                <w:color w:val="000000"/>
                <w:sz w:val="20"/>
              </w:rPr>
              <w:t>требующих повышенного</w:t>
            </w:r>
            <w:r>
              <w:br/>
            </w:r>
            <w:r>
              <w:rPr>
                <w:rFonts w:ascii="Times New Roman"/>
                <w:b w:val="false"/>
                <w:i w:val="false"/>
                <w:color w:val="000000"/>
                <w:sz w:val="20"/>
              </w:rPr>
              <w:t>внимания, в организациях</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w:t>
            </w:r>
            <w:r>
              <w:br/>
            </w:r>
            <w:r>
              <w:rPr>
                <w:rFonts w:ascii="Times New Roman"/>
                <w:b w:val="false"/>
                <w:i w:val="false"/>
                <w:color w:val="000000"/>
                <w:sz w:val="20"/>
              </w:rPr>
              <w:t>Дата</w:t>
            </w:r>
            <w:r>
              <w:br/>
            </w:r>
            <w:r>
              <w:rPr>
                <w:rFonts w:ascii="Times New Roman"/>
                <w:b w:val="false"/>
                <w:i w:val="false"/>
                <w:color w:val="000000"/>
                <w:sz w:val="20"/>
              </w:rPr>
              <w:t>Место печати</w:t>
            </w:r>
          </w:p>
        </w:tc>
      </w:tr>
    </w:tbl>
    <w:bookmarkStart w:name="z111" w:id="102"/>
    <w:p>
      <w:pPr>
        <w:spacing w:after="0"/>
        <w:ind w:left="0"/>
        <w:jc w:val="left"/>
      </w:pPr>
      <w:r>
        <w:rPr>
          <w:rFonts w:ascii="Times New Roman"/>
          <w:b/>
          <w:i w:val="false"/>
          <w:color w:val="000000"/>
        </w:rPr>
        <w:t xml:space="preserve"> План работы совета профилактики организации образования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Профилактические мероприятия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Мероприятия по индивидуальному сопровождению несовершеннолетних, требующих повышенного внимания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Работа с законными представителями несовершеннолетних, требующих повышенного внимания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Мероприятия по контролю за качественным и своевременным исполнением индивидуального плана профилактической работы с несовершеннолетним, требующим повышенного внимания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Мероприятия по контролю за исполнением решений совета профилактики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педагогического</w:t>
            </w:r>
            <w:r>
              <w:br/>
            </w:r>
            <w:r>
              <w:rPr>
                <w:rFonts w:ascii="Times New Roman"/>
                <w:b w:val="false"/>
                <w:i w:val="false"/>
                <w:color w:val="000000"/>
                <w:sz w:val="20"/>
              </w:rPr>
              <w:t>сопровождения несовершеннолетних,</w:t>
            </w:r>
            <w:r>
              <w:br/>
            </w:r>
            <w:r>
              <w:rPr>
                <w:rFonts w:ascii="Times New Roman"/>
                <w:b w:val="false"/>
                <w:i w:val="false"/>
                <w:color w:val="000000"/>
                <w:sz w:val="20"/>
              </w:rPr>
              <w:t>требующих повышенного</w:t>
            </w:r>
            <w:r>
              <w:br/>
            </w:r>
            <w:r>
              <w:rPr>
                <w:rFonts w:ascii="Times New Roman"/>
                <w:b w:val="false"/>
                <w:i w:val="false"/>
                <w:color w:val="000000"/>
                <w:sz w:val="20"/>
              </w:rPr>
              <w:t>внимания, в организациях</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103"/>
    <w:p>
      <w:pPr>
        <w:spacing w:after="0"/>
        <w:ind w:left="0"/>
        <w:jc w:val="left"/>
      </w:pPr>
      <w:r>
        <w:rPr>
          <w:rFonts w:ascii="Times New Roman"/>
          <w:b/>
          <w:i w:val="false"/>
          <w:color w:val="000000"/>
        </w:rPr>
        <w:t xml:space="preserve"> Форма первичной оценки ситуации ребенка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ребенка (фамилия, имя, отчество (при его наличии), пол и возраст):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работников, проводивших оценку:</w:t>
            </w:r>
          </w:p>
        </w:tc>
      </w:tr>
    </w:tbl>
    <w:bookmarkStart w:name="z115" w:id="104"/>
    <w:p>
      <w:pPr>
        <w:spacing w:after="0"/>
        <w:ind w:left="0"/>
        <w:jc w:val="both"/>
      </w:pPr>
      <w:r>
        <w:rPr>
          <w:rFonts w:ascii="Times New Roman"/>
          <w:b w:val="false"/>
          <w:i w:val="false"/>
          <w:color w:val="000000"/>
          <w:sz w:val="28"/>
        </w:rPr>
        <w:t>
      Первичная оценка ситуации ребенка: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Оценка положения ребенка дома и в семье (выполняются ли родителями или другими законными представителями обязанности, подвергается ли ребенок насилию в семье и другое):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Оценка отношений ребенка с его родственниками и друзьями (знает ли ребенок близких родственников, есть ли у ребенка привязанность к кому-либо из членов семьи, есть ли у ребенка друзья и другое):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социальных, правовых, медицинских, психолого-педагогических потребностей ребенка:</w:t>
            </w:r>
          </w:p>
          <w:p>
            <w:pPr>
              <w:spacing w:after="20"/>
              <w:ind w:left="20"/>
              <w:jc w:val="both"/>
            </w:pPr>
            <w:r>
              <w:rPr>
                <w:rFonts w:ascii="Times New Roman"/>
                <w:b w:val="false"/>
                <w:i w:val="false"/>
                <w:color w:val="000000"/>
                <w:sz w:val="20"/>
              </w:rPr>
              <w:t>Социальные (обеспечение жильем, получение пособий и другое):</w:t>
            </w:r>
          </w:p>
          <w:p>
            <w:pPr>
              <w:spacing w:after="20"/>
              <w:ind w:left="20"/>
              <w:jc w:val="both"/>
            </w:pPr>
            <w:r>
              <w:rPr>
                <w:rFonts w:ascii="Times New Roman"/>
                <w:b w:val="false"/>
                <w:i w:val="false"/>
                <w:color w:val="000000"/>
                <w:sz w:val="20"/>
              </w:rPr>
              <w:t>Правовые (наличие документов, правовой статус и другое):</w:t>
            </w:r>
          </w:p>
          <w:p>
            <w:pPr>
              <w:spacing w:after="20"/>
              <w:ind w:left="20"/>
              <w:jc w:val="both"/>
            </w:pPr>
            <w:r>
              <w:rPr>
                <w:rFonts w:ascii="Times New Roman"/>
                <w:b w:val="false"/>
                <w:i w:val="false"/>
                <w:color w:val="000000"/>
                <w:sz w:val="20"/>
              </w:rPr>
              <w:t>Медицинские (состояние здоровья, особый уход, признаки жестокого обращения, насилия, употребление табачных изделий, электронных систем потребления и другое):</w:t>
            </w:r>
          </w:p>
          <w:p>
            <w:pPr>
              <w:spacing w:after="20"/>
              <w:ind w:left="20"/>
              <w:jc w:val="both"/>
            </w:pPr>
            <w:r>
              <w:rPr>
                <w:rFonts w:ascii="Times New Roman"/>
                <w:b w:val="false"/>
                <w:i w:val="false"/>
                <w:color w:val="000000"/>
                <w:sz w:val="20"/>
              </w:rPr>
              <w:t>Психологические (особенности поведения/личности ребенка/семьи):</w:t>
            </w:r>
          </w:p>
          <w:p>
            <w:pPr>
              <w:spacing w:after="20"/>
              <w:ind w:left="20"/>
              <w:jc w:val="both"/>
            </w:pPr>
            <w:r>
              <w:rPr>
                <w:rFonts w:ascii="Times New Roman"/>
                <w:b w:val="false"/>
                <w:i w:val="false"/>
                <w:color w:val="000000"/>
                <w:sz w:val="20"/>
              </w:rPr>
              <w:t>Образовательные (место обучения, успеваемость, охват дополнительным образованием, потребности в образовательных услугах):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Оценка психолого-педагогических потребностей ребенка:</w:t>
            </w:r>
          </w:p>
          <w:p>
            <w:pPr>
              <w:spacing w:after="20"/>
              <w:ind w:left="20"/>
              <w:jc w:val="both"/>
            </w:pPr>
            <w:r>
              <w:rPr>
                <w:rFonts w:ascii="Times New Roman"/>
                <w:b w:val="false"/>
                <w:i w:val="false"/>
                <w:color w:val="000000"/>
                <w:sz w:val="20"/>
              </w:rPr>
              <w:t>Безопасность (насколько у ребенка сформировано безопасное поведение? Проявляет ли ребенок рискованное поведение? Вступает ли в контакт с чужими людьми? Делится ли в социальных сетях личной информацией о себе?)</w:t>
            </w:r>
          </w:p>
          <w:p>
            <w:pPr>
              <w:spacing w:after="20"/>
              <w:ind w:left="20"/>
              <w:jc w:val="both"/>
            </w:pPr>
            <w:r>
              <w:rPr>
                <w:rFonts w:ascii="Times New Roman"/>
                <w:b w:val="false"/>
                <w:i w:val="false"/>
                <w:color w:val="000000"/>
                <w:sz w:val="20"/>
              </w:rPr>
              <w:t>Социальные навыки и навыки самообслуживания (как ребенок выполняет гигиенические процедуры (самостоятельно, требует помощи, присмотра, контроля, напоминания со стороны взрослого)? Насколько ребенок адаптирован в быту (что умеет делать, что ему нравится делать)? Как ребенок одевается (соответствует ли одежда возрасту, полу, ситуации)?</w:t>
            </w:r>
          </w:p>
          <w:p>
            <w:pPr>
              <w:spacing w:after="20"/>
              <w:ind w:left="20"/>
              <w:jc w:val="both"/>
            </w:pPr>
            <w:r>
              <w:rPr>
                <w:rFonts w:ascii="Times New Roman"/>
                <w:b w:val="false"/>
                <w:i w:val="false"/>
                <w:color w:val="000000"/>
                <w:sz w:val="20"/>
              </w:rPr>
              <w:t>Семейные и социальные связи (как ребенок вступает в контакт с окружающими его людьми? С детьми какого возраста предпочитает общаться ребенок? Как ребенок выстраивает дружеские и доверительные отношения с близким взрослым и детьми? Как ребенок ведет себя в конфликтных ситуациях? Поддерживает ли ребенок взаимоотношения с кровными родственниками, способы общения?)</w:t>
            </w:r>
          </w:p>
          <w:p>
            <w:pPr>
              <w:spacing w:after="20"/>
              <w:ind w:left="20"/>
              <w:jc w:val="both"/>
            </w:pPr>
            <w:r>
              <w:rPr>
                <w:rFonts w:ascii="Times New Roman"/>
                <w:b w:val="false"/>
                <w:i w:val="false"/>
                <w:color w:val="000000"/>
                <w:sz w:val="20"/>
              </w:rPr>
              <w:t>Эмоциональное и поведенческое развитие (чаще в каком настроении пребывает ребенок? Какие события могут послужить смене настроения? Как смена настроения влияет на поведение ребенка? Какие положительные и отрицательные черты характера есть у ребенка, как они проявляются в поведении?)</w:t>
            </w:r>
          </w:p>
          <w:p>
            <w:pPr>
              <w:spacing w:after="20"/>
              <w:ind w:left="20"/>
              <w:jc w:val="both"/>
            </w:pPr>
            <w:r>
              <w:rPr>
                <w:rFonts w:ascii="Times New Roman"/>
                <w:b w:val="false"/>
                <w:i w:val="false"/>
                <w:color w:val="000000"/>
                <w:sz w:val="20"/>
              </w:rPr>
              <w:t>Самопознание (что знает и как относится ребенок к своей семье, этническому происхождению, культуре, родному языку?)</w:t>
            </w:r>
          </w:p>
          <w:p>
            <w:pPr>
              <w:spacing w:after="20"/>
              <w:ind w:left="20"/>
              <w:jc w:val="both"/>
            </w:pPr>
            <w:r>
              <w:rPr>
                <w:rFonts w:ascii="Times New Roman"/>
                <w:b w:val="false"/>
                <w:i w:val="false"/>
                <w:color w:val="000000"/>
                <w:sz w:val="20"/>
              </w:rPr>
              <w:t>Образование и обучение (в какой школе и по какой программе обучается ребенок? Как относится ребенок к учебному процессу, успеваемость в обучении? Как выполняет домашние задания? Любимые предметы и дисциплины, в изучении, которых ребенок испытывает затруднения? Какие затруднения вызывает изучение предмета? Чем ребенок увлекается и занимается в свое свободное время? Какие у ребенка есть способности, успехи, достижения?)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психологических потребностей ребенка:</w:t>
            </w:r>
          </w:p>
          <w:p>
            <w:pPr>
              <w:spacing w:after="20"/>
              <w:ind w:left="20"/>
              <w:jc w:val="both"/>
            </w:pPr>
            <w:r>
              <w:rPr>
                <w:rFonts w:ascii="Times New Roman"/>
                <w:b w:val="false"/>
                <w:i w:val="false"/>
                <w:color w:val="000000"/>
                <w:sz w:val="20"/>
              </w:rPr>
              <w:t>Психологическое самочувствие (преобладающее настроение, чувство безопасности)</w:t>
            </w:r>
          </w:p>
          <w:p>
            <w:pPr>
              <w:spacing w:after="20"/>
              <w:ind w:left="20"/>
              <w:jc w:val="both"/>
            </w:pPr>
            <w:r>
              <w:rPr>
                <w:rFonts w:ascii="Times New Roman"/>
                <w:b w:val="false"/>
                <w:i w:val="false"/>
                <w:color w:val="000000"/>
                <w:sz w:val="20"/>
              </w:rPr>
              <w:t>Последствия пережитых психологических травм (какие травмы переживает ребенок (травма привязанности, травмы жестокого обращения, травма утраты и другое), как они проявляются (депрессивное состояние, агрессивные реакции, слабая успеваемость и другое)?</w:t>
            </w:r>
          </w:p>
          <w:p>
            <w:pPr>
              <w:spacing w:after="20"/>
              <w:ind w:left="20"/>
              <w:jc w:val="both"/>
            </w:pPr>
            <w:r>
              <w:rPr>
                <w:rFonts w:ascii="Times New Roman"/>
                <w:b w:val="false"/>
                <w:i w:val="false"/>
                <w:color w:val="000000"/>
                <w:sz w:val="20"/>
              </w:rPr>
              <w:t>Самооценка, особенности личности (какие представления о себе есть у ребенка? Как ребенок относится к себе? Какой у ребенка темперамент (как он проявляется)? Какой у ребенка характер (как он проявляется)?)</w:t>
            </w:r>
          </w:p>
          <w:p>
            <w:pPr>
              <w:spacing w:after="20"/>
              <w:ind w:left="20"/>
              <w:jc w:val="both"/>
            </w:pPr>
            <w:r>
              <w:rPr>
                <w:rFonts w:ascii="Times New Roman"/>
                <w:b w:val="false"/>
                <w:i w:val="false"/>
                <w:color w:val="000000"/>
                <w:sz w:val="20"/>
              </w:rPr>
              <w:t>Отношение к кровным родственникам, близким: (представление ребенка о родственных связях? Как ребенок относится к маме, папе, братьям, сестрам, дедушке, бабушке и другим (воспоминания, переживания)? Поддерживает ли общение с кровными родственниками (как часто, как (очно, по социальным сетям и другое, проявляет ли инициативу/не хочет общаться)? Как чувствует себя до и после общения с родственниками? Что ребенок думает о возвращении в семью, какие чувства проявляет? Рассматривает ли возможность устройства в замещающую семью (родственная опека, приемная семья, патронат)?)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Общая оценка и выводы работников: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Подпись работников:</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Утверждено:</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педагогического</w:t>
            </w:r>
            <w:r>
              <w:br/>
            </w:r>
            <w:r>
              <w:rPr>
                <w:rFonts w:ascii="Times New Roman"/>
                <w:b w:val="false"/>
                <w:i w:val="false"/>
                <w:color w:val="000000"/>
                <w:sz w:val="20"/>
              </w:rPr>
              <w:t>сопровождения несовершеннолетних,</w:t>
            </w:r>
            <w:r>
              <w:br/>
            </w:r>
            <w:r>
              <w:rPr>
                <w:rFonts w:ascii="Times New Roman"/>
                <w:b w:val="false"/>
                <w:i w:val="false"/>
                <w:color w:val="000000"/>
                <w:sz w:val="20"/>
              </w:rPr>
              <w:t>требующих повышенного</w:t>
            </w:r>
            <w:r>
              <w:br/>
            </w:r>
            <w:r>
              <w:rPr>
                <w:rFonts w:ascii="Times New Roman"/>
                <w:b w:val="false"/>
                <w:i w:val="false"/>
                <w:color w:val="000000"/>
                <w:sz w:val="20"/>
              </w:rPr>
              <w:t>внимания, в организациях</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5"/>
    <w:p>
      <w:pPr>
        <w:spacing w:after="0"/>
        <w:ind w:left="0"/>
        <w:jc w:val="left"/>
      </w:pPr>
      <w:r>
        <w:rPr>
          <w:rFonts w:ascii="Times New Roman"/>
          <w:b/>
          <w:i w:val="false"/>
          <w:color w:val="000000"/>
        </w:rPr>
        <w:t xml:space="preserve"> Индивидуальный план профилактической работы</w:t>
      </w:r>
    </w:p>
    <w:bookmarkEnd w:id="105"/>
    <w:p>
      <w:pPr>
        <w:spacing w:after="0"/>
        <w:ind w:left="0"/>
        <w:jc w:val="both"/>
      </w:pPr>
      <w:bookmarkStart w:name="z119" w:id="106"/>
      <w:r>
        <w:rPr>
          <w:rFonts w:ascii="Times New Roman"/>
          <w:b w:val="false"/>
          <w:i w:val="false"/>
          <w:color w:val="000000"/>
          <w:sz w:val="28"/>
        </w:rPr>
        <w:t>
      Фамилия, имя, отчество (при его наличии), дата рождения несовершеннолетнего</w:t>
      </w:r>
    </w:p>
    <w:bookmarkEnd w:id="10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Контактная информация ______________________________________</w:t>
      </w:r>
    </w:p>
    <w:p>
      <w:pPr>
        <w:spacing w:after="0"/>
        <w:ind w:left="0"/>
        <w:jc w:val="both"/>
      </w:pPr>
      <w:r>
        <w:rPr>
          <w:rFonts w:ascii="Times New Roman"/>
          <w:b w:val="false"/>
          <w:i w:val="false"/>
          <w:color w:val="000000"/>
          <w:sz w:val="28"/>
        </w:rPr>
        <w:t>Адрес проживания ___________________________________________</w:t>
      </w:r>
    </w:p>
    <w:p>
      <w:pPr>
        <w:spacing w:after="0"/>
        <w:ind w:left="0"/>
        <w:jc w:val="both"/>
      </w:pPr>
      <w:r>
        <w:rPr>
          <w:rFonts w:ascii="Times New Roman"/>
          <w:b w:val="false"/>
          <w:i w:val="false"/>
          <w:color w:val="000000"/>
          <w:sz w:val="28"/>
        </w:rPr>
        <w:t>Первичная оценка ситуации ребенка осуществлялась</w:t>
      </w:r>
    </w:p>
    <w:p>
      <w:pPr>
        <w:spacing w:after="0"/>
        <w:ind w:left="0"/>
        <w:jc w:val="both"/>
      </w:pPr>
      <w:r>
        <w:rPr>
          <w:rFonts w:ascii="Times New Roman"/>
          <w:b w:val="false"/>
          <w:i w:val="false"/>
          <w:color w:val="000000"/>
          <w:sz w:val="28"/>
        </w:rPr>
        <w:t>с _____________ по _____________</w:t>
      </w:r>
    </w:p>
    <w:p>
      <w:pPr>
        <w:spacing w:after="0"/>
        <w:ind w:left="0"/>
        <w:jc w:val="both"/>
      </w:pPr>
      <w:r>
        <w:rPr>
          <w:rFonts w:ascii="Times New Roman"/>
          <w:b w:val="false"/>
          <w:i w:val="false"/>
          <w:color w:val="000000"/>
          <w:sz w:val="28"/>
        </w:rPr>
        <w:t>Индивидуальный план профилактической работы разработан на период</w:t>
      </w:r>
    </w:p>
    <w:p>
      <w:pPr>
        <w:spacing w:after="0"/>
        <w:ind w:left="0"/>
        <w:jc w:val="both"/>
      </w:pPr>
      <w:r>
        <w:rPr>
          <w:rFonts w:ascii="Times New Roman"/>
          <w:b w:val="false"/>
          <w:i w:val="false"/>
          <w:color w:val="000000"/>
          <w:sz w:val="28"/>
        </w:rPr>
        <w:t>с _____________ по _____________</w:t>
      </w:r>
    </w:p>
    <w:p>
      <w:pPr>
        <w:spacing w:after="0"/>
        <w:ind w:left="0"/>
        <w:jc w:val="both"/>
      </w:pPr>
      <w:r>
        <w:rPr>
          <w:rFonts w:ascii="Times New Roman"/>
          <w:b w:val="false"/>
          <w:i w:val="false"/>
          <w:color w:val="000000"/>
          <w:sz w:val="28"/>
        </w:rPr>
        <w:t>Назначенные мероприятия в соответствии с первичной оценкой ситуации ребенка</w:t>
      </w:r>
    </w:p>
    <w:p>
      <w:pPr>
        <w:spacing w:after="0"/>
        <w:ind w:left="0"/>
        <w:jc w:val="both"/>
      </w:pPr>
      <w:r>
        <w:rPr>
          <w:rFonts w:ascii="Times New Roman"/>
          <w:b w:val="false"/>
          <w:i w:val="false"/>
          <w:color w:val="000000"/>
          <w:sz w:val="28"/>
        </w:rPr>
        <w:t>(указать виды и объем):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выполнения мероприятий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7"/>
      <w:r>
        <w:rPr>
          <w:rFonts w:ascii="Times New Roman"/>
          <w:b w:val="false"/>
          <w:i w:val="false"/>
          <w:color w:val="000000"/>
          <w:sz w:val="28"/>
        </w:rPr>
        <w:t>
      Примечания, дополнения: _______________________________________</w:t>
      </w:r>
    </w:p>
    <w:bookmarkEnd w:id="107"/>
    <w:p>
      <w:pPr>
        <w:spacing w:after="0"/>
        <w:ind w:left="0"/>
        <w:jc w:val="both"/>
      </w:pPr>
      <w:r>
        <w:rPr>
          <w:rFonts w:ascii="Times New Roman"/>
          <w:b w:val="false"/>
          <w:i w:val="false"/>
          <w:color w:val="000000"/>
          <w:sz w:val="28"/>
        </w:rPr>
        <w:t>Фамилия, имя, отчество (при его наличии), подпись председателя совета</w:t>
      </w:r>
    </w:p>
    <w:p>
      <w:pPr>
        <w:spacing w:after="0"/>
        <w:ind w:left="0"/>
        <w:jc w:val="both"/>
      </w:pPr>
      <w:r>
        <w:rPr>
          <w:rFonts w:ascii="Times New Roman"/>
          <w:b w:val="false"/>
          <w:i w:val="false"/>
          <w:color w:val="000000"/>
          <w:sz w:val="28"/>
        </w:rPr>
        <w:t>профилактики _________________________________________________</w:t>
      </w:r>
    </w:p>
    <w:p>
      <w:pPr>
        <w:spacing w:after="0"/>
        <w:ind w:left="0"/>
        <w:jc w:val="both"/>
      </w:pPr>
      <w:r>
        <w:rPr>
          <w:rFonts w:ascii="Times New Roman"/>
          <w:b w:val="false"/>
          <w:i w:val="false"/>
          <w:color w:val="000000"/>
          <w:sz w:val="28"/>
        </w:rPr>
        <w:t>Согласие с индивидуальным планом профилактической работы законных</w:t>
      </w:r>
    </w:p>
    <w:p>
      <w:pPr>
        <w:spacing w:after="0"/>
        <w:ind w:left="0"/>
        <w:jc w:val="both"/>
      </w:pPr>
      <w:r>
        <w:rPr>
          <w:rFonts w:ascii="Times New Roman"/>
          <w:b w:val="false"/>
          <w:i w:val="false"/>
          <w:color w:val="000000"/>
          <w:sz w:val="28"/>
        </w:rPr>
        <w:t>представителей ребенка: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w:t>
      </w:r>
    </w:p>
    <w:p>
      <w:pPr>
        <w:spacing w:after="0"/>
        <w:ind w:left="0"/>
        <w:jc w:val="both"/>
      </w:pPr>
      <w:r>
        <w:rPr>
          <w:rFonts w:ascii="Times New Roman"/>
          <w:b w:val="false"/>
          <w:i w:val="false"/>
          <w:color w:val="000000"/>
          <w:sz w:val="28"/>
        </w:rPr>
        <w:t>Дата__________________________________________________________</w:t>
      </w:r>
    </w:p>
    <w:p>
      <w:pPr>
        <w:spacing w:after="0"/>
        <w:ind w:left="0"/>
        <w:jc w:val="both"/>
      </w:pPr>
      <w:r>
        <w:rPr>
          <w:rFonts w:ascii="Times New Roman"/>
          <w:b w:val="false"/>
          <w:i w:val="false"/>
          <w:color w:val="000000"/>
          <w:sz w:val="28"/>
        </w:rPr>
        <w:t>Если невозможно получить согласие указать причину________________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