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b632" w14:textId="45bb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национальной экономики Республики Казахстан от 28 апреля 2026 года № 38. Зарегистрирован в Министерстве юстиции Республики Казахстан 29 апреля 2026 года № 38580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особенности определения тарифа по стимулирующему методу тарифного регулирования для субъектов, оказывающих регулируемые услуги в сферах передачи электрической энергии, водоснабжения и (или) водоотведения, производства, передачи, распределения и (или) снабжения тепловой энергии,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Казахстан, магистральных железнодорожных сетей, за исключением регулируемых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утверждение тарифов с применением стимулирующего метода тарифного регулирования субъектов, оказывающих регулируемые услуги в сферах передачи электрической энергии, водоснабжения и (или) водоотведения, производства, передачи, распределения и (или) снабжения тепловой энергии,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Казахстан, магистральных железнодорожных сетей, за исключением регулируемых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Настоящий Механизм расчета тарифа с учетом методов тарифного регулирования сфер естественных монополий определяет: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тарифа с учетом затратного метода тарифного регулирования сфер естественных монополий;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тарифа с учетом стимулирующего метода тарифного регулирования сфер естественных монополий;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тарифа с учетом стимулирующего метода тарифного регулирования на регулируемые услуги в сферах по передаче электрической энергии, водоснабжению и (или) водоотведению, производству, передаче, распределению и (или) реализации тепловой энергии,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 и магистральных железнодорожных сетей, за исключением регулируемых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тарифа с учетом применения метода индексации;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тарифа с учетом применения метода определении тарифа на основании заключенного договора государственно-частного партнерства.";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3-1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Расчет тарифа с учетом стимулирующего метода тарифного регулирования на регулируемые услуги в сферах по передаче электрической энергии, водоснабжению и (или) водоотведению, производству, передаче, распределению и (или) снабжению тепловой энергией,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 и магистральных железнодорожных сетей, за исключением регулируемых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3-1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Особенности расчета тарифа с учетом стимулирующего метода тарифного регулирования на регулируемые услуги в сферах по передаче электрической энергии, водоснабжению и (или) водоотведению, производству, передаче, распределению и (или) снабжению тепловой энергией,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 и магистральных железнодорожных сетей, за исключением регулируемых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"208-1. Настоящий стимулирующий метод распространяется на субъектов, оказывающих регулируемые услуги в сферах по передаче электрической энергии, водоснабжению и (или) водоотведению,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Казахстан, магистральных железнодорожных сетей, за исключением регулируемых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Казахстан, а также по производству, передаче, распределению и (или) снабжению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208-126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"208-126. В каждом году регуляторного периода применяется механизм стимулирования производительности и эффективности, целью которого является стимулирование субъекта к достижению показателей качества и надежности, в том числе, с учетом инновационных решений.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совместно с государственным органом, осуществляющим руководство в соответствующих отраслях, и (или) местным исполнительным органом участвуют в установлении показателей качества, надежности регулируемых услуг и эффективности деятельности субъектов, предусмотренных пунктами 208-131, 208-132, 208-133, 208-134 и 208-135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208-130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"208-130. Ведомство уполномоченного органа устанавливает весовые коэффициенты к показателям качества и надежности, определенным в пунктах 208-131, 208-132, 208-133, 208-134 и 208-135 настоящих Правил для измерения эффективности и производительности в течение всего регуляторного периода.";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208-135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208-136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208-137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208-138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208-139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"208-135. Ведомство уполномоченного органа для субъектов, оказывающих на регулируемую услугу в сфере магистральных железнодорожных сетей, за исключением регулируемых услуг при перевозке грузов в контейнерах, перевозке порожних контейнеров и транзитных перевозках грузов через территорию Республики Казахстан, за регуляторный период, устанавливает весовые коэффициенты для следующих показателей качества и надежности: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объема оказанной за год регулируемой услуги в грузовом движении;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износа основных средств;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длины бесстыкового пути;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нарушений законодательства в сфере естественных монополий, единиц;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выполнение мероприятий, предусмотренных инвестиционной программой;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плана капитального ремонта пути;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сроков рассмотрения субъектом заявки потребителя на получение доступа к услугам магистральной железнодорожной сети с момента предоставления такой заявки потребителем;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сроков заключения договора с перевозчиками на оказание услуг магистральной железнодорожной сети;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коэффициент несчастных случаев с потерей трудоспособности (взятых на учет) LTIR;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уровня безопасности движения;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уровень социальной стабильности согласно рейтингу ESG.";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208-136. Ведомство уполномоченного органа при определении для субъекта весовых коэффициентов показателей качества и надежности учитывает следующие приоритеты: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для соответствующего сектора (отрасли), установленные Президентом Республики Казахстан, Правительством Республики Казахстан, ведомством уполномоченного органа и (или) документом Системы государственного планирования;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данных или процессов, необходимых для получения данных, необходимых для оценки результатов деятельности по соответствующему показателю качества и надежности;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инвестиции субъекта;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поддержку методов производительности и стимулирования, которые действуют более одного регуляторного периода, путем минимизации изменений показателей качества и надежности, выбранных для субъекта в каждом регуляторном периоде;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инновационных решений в предприятиях по регулируемой услуге.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208-137. Ведомство уполномоченного органа устанавливает весовые коэффициенты к каждому показателю качества и надежности для целей расчета штрафов субъекта.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показателей качества и надежности ведомство уполномоченного органа определяет отрицательные показатели, соответствующие для улучшения оказания регулируемой услуги Субъекта.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208-138. Сумма весовых коэффициентов по всем показателям качества и надежности, указанных в пунктах 208-131, 208-132, 208-133 и 208-134 настоящих Правил для субъекта равна 100 %.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Субъектом представлен не полный список показателей качества и надежности Субъект предоставляет в ведомство уполномоченного органа анализ и/или расчеты о не учтенных показателях для включения их весовых долей на утвержденные показатели качества и надежности.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анализа и/или расчетов о не учтенных показателях ведомство уполномоченного органа исключает долю каждого не учтенного показателя качества и надежности от всех весовых коэффициентов в размере 10 %.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весового коэффициента ведомство уполномоченного органа рассчитывает показатель качества и надежности по следующей приоритетности: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менее приоритетный показатель, приравненный Х, при этом величина показателя составляет не менее 1 %, но не более 2 %;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следующий показатель за менее приоритетным показателем равно Х+У, при этом величина показателя У составляет не менее 1 %, но не более 2 %;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наиболее приоритетных два показателя (Х+У)*К, где величина К равна количеству показателям качества и надежности.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оставшимся показателям качества и надежности весовой коэффициент распределяется равномерно по остаточному принципу, который не превышает наиболее приоритетные два показателя.";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208-139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"208-139. При установлении весовых коэффициентов показателей качества и надежности для субъекта ведомство уполномоченного органа учитывает относительную важность показателя качества и надежности, в соответствии с пунктом 208-136 настоящих Правил.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меняет весовые коэффициенты, применяемые к отдельным показателям качества и надежности в пределах определенного регуляторного периода, исходя из необходимости разработки процедур сбора, мониторинга и проверки показателя качества и надежности, и наличия ресурсов в субъектах.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весовых коэффициентов показателя качества и надежности на определенный регуляторный период ведомство уполномоченного органа основывается на общих для субъектов подходах.".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 - ресурсе Министерства национальной экономики Республики Казахстан после дня его первого официального опубликования.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