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d611" w14:textId="e3cd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продукта цифровых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27 апреля 2026 года № 2. Зарегистрирован в Министерстве юстиции Республики Казахстан 28 апреля 2026 года № 38567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государственной статистике",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продукта цифровых данных.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продукта цифровых данных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продукта цифровых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государственной статистике" и определяют порядок формирования продукта цифровых данных организацией, находящейся в ведении Бюро национальной статистики Агентства по стратегическому планированию и реформам Республики Казахстан (далее – подведомственная организация).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продуктов цифровых данных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продукта цифровых данных осуществляется с соблюдением принципов законности, достоверности и объективности, целесообразности, соблюдения прав и законных интересов пользователей, а также обеспечения кибербезопасности.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продукта цифровых данных включает в себя совокупность процессов по разработке продукта цифровых данных, включая определение состава данных, методов обработки, формата представления и условий предоставления.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Подведомственная организация формирует продукты цифровых данных на основании запросов государственных органов, юридических и физических лиц, а также по собственной инициативе на основе анализа доступных данных.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продукта цифровых данных включает следующие этапы: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цели и содержания продукта цифровых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источников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 (или) анализ данных;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итогового продукта цифровых данных.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продуктов цифровых данных в качестве источника служат: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альтернативные данные;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статистическая информация;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аналитическая информация;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статистическая информация органов статистики других государств и международных организаций.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данные представляются их собственниками или владельцами на безвозмездной основе в соответствии с заключенными соглашениями о представлении альтернативных данных для формирования продуктов цифровых данных.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Продукты цифровых данных формируются в следующих основных видах, включающих как данные, так и способы их предоставления и использования: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статистическая и аналитическая информация;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цифровые сервисы и информационные витрины, обеспечивающие доступ, визуализацию и использование продуктов цифровых данных;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программные интерфейсы, обеспечивающие автоматизированный доступ и интеграцию продуктов цифровых данных.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продукта цифровых данных определяется подведомственной организацией исходя из цели его формирования, характеристик и предполагаемого круга пользователей.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Этапы формирования продуктов цифровых данных, а также используемые методы и инструменты определяются подведомственной организацией, включая сбор, обработку, верификацию и систематизацию данных.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формировании продуктов цифровых данных подведомственная организация обеспечивает соблюдение требований законодательства Республики Казахстан в области государственной статистики, защиты персональных данных, коммерческой и иной охраняемой законом тайны.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Продукт цифровых данных обладает следующими свойствами: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содержит персональные данные, допускающие возможность идентификации субъектов персональных данных прямым и (или) косвенным методами;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создан, обработан и структурирован в соответствии с требованиями к безопасности и качеству цифровых данных;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включает необходимые метаданные о составе, структуре, назначении и условиях использования.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Подведомственная организация обеспечивает актуальность формируемых продуктов цифровых данных в пределах имеющихся данных и источников информации.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актуальностью продуктов цифровых данных понимается соответствие содержащихся в них сведений последним полученным данным из используемых источников информации с учетом установленной периодичности их обновления.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Подведомственная организация ведет реестр распространяемых подведомственной организацией продуктов цифровых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Подведомственная организация ежегодно, не позднее 10-го числа месяца, следующего за отчетным годом, направляет в ведомство уполномоченного органа по развитию экономики данных реестр распространяемых продуктов цифровых данных, содержащий сведения о всех размещаемых продуктах цифровых данных.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Реестр распространяемых продуктов цифровых данных публикуется на интернет-портале подведомственной организации для обеспечения открытого доступа пользователей.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цифровых данных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реестра распространяемых продуктов цифровых данных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№н/п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цифровых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цифровых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формирования продукта цифровых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обновления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