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39b7" w14:textId="64e3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критериев включения платформ обмена и оборота продуктов цифровых данных в реестр платформ обмена и оборота продуктов цифровых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27 апреля 2026 года № 4. Зарегистрирован в Министерстве юстиции Республики Казахстан 28 апреля 2026 года № 38564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Цифрового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критерии включения платформ обмена и оборота продуктов цифровых данных в реестр платформ обмена и оборота продуктов цифровых данных.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Республики Казахстан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года № 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критерии включения платформ обмена и оборота продуктов цифровых данных в реестр платформ обмена и оборота продуктов цифровых данных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критерии включения платформ обмена и оборота продуктов цифровых данных в реестр платформ обмена и оборота продуктов цифровых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Цифрового кодекса Республики Казахстан и определяют порядок и критерии включения платформ обмена и оборота продуктов цифровых данных в реестр платформ обмена и оборота продуктов цифровых (далее – реестр платформ).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Реестр платформ ведется на государственном и русском языках в электронном виде уполномоченным органом по развитию экономики данных (далее – уполномоченный орган)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 и размещается на интернет-портале уполномоченного органа.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платформ ведется с целью учета, систематизации и мониторинга деятельности платформ обмена и оборота продуктов цифровых данных (далее – платформа), обеспечения достоверности информации о платформах, их правообладателях и размещаемых продуктах цифровых данных.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Критерием для включения платформы в реестр платформ является представление собственником и (или) владельцем платформы уведомления в уполномоченный орган в соответствии с Правилами приема уведомлений,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(зарегистрирован в Реестре государственной регистрации нормативных правовых актов под № 10194).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Включение платформы в реестр платформ осуществляется уполномоченным органом в течение трех рабочих дней со дня поступления уведомления.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Исключение платформы из реестра платформ осуществляется: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уведомления собственника и (или) владельца платформы о прекращении деятельности платформы, предоставленного в уполномоченный орган;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суда о запрещении (прекращении и (или) приостановлении) деятельности платформы.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платформ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оборота продуктов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реестр платформ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и оборота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платформ обмена и оборота продуктов цифровых данных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(дата включения в реестр платформ обмена и оборота продуктов цифровых данных)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собственника и (или) владельца платформы обмена и оборота продуктов цифровых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и (или) владельца платформы обмена и оборота продуктов цифровых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платформы обмена и оборота продуктов цифровых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интернет-ресурса платформы обмена и оборота продуктов цифровых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платформы обмена и оборота продуктов цифровых данных (действует, приостановлена, прекращена)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реестра платформ обмена и оборота продуктов цифровых данных: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п/н – порядковый номер записи в реестре платформ обмена и оборота продуктов цифровых данных.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и номер уведомления – официальное название и регистрационный номер уведомления, на основании которого платформа обмена и оборота продуктов цифровых данных включена в реестр платформ обмена и оборота продуктов цифровых данных.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включения в реестр (включение в реестр) – дата внесения уполномоченным органом записи о платформе обмена и оборота продуктов цифровых данных в реестр платформ обмена и оборота продуктов цифровых данных.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Идентификационный номер собственника и (или) владельца платформы обмена и оборота продуктов цифровых данных – индивидуальный или бизнес-идентификационный номер собственника и (или) владельца платформы обмена и оборота продуктов цифровых данных.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собственника и (или) владельца платформы обмена и оборота продуктов цифровых данных – официальное наименование юридического лица, осуществляющего эксплуатацию платформы обмена и оборота продуктов цифровых данных.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платформы обмена и оборота продуктов цифровых данных – официальное название платформы обмена и оборота продуктов цифровых данных.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 интернет-ресурса платформы обмена и оборота продуктов цифровых данных – доменное имя или URL-адрес платформы обмена и оборота продуктов цифровых данных (веб-сайт или веб-интерфейс).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Контактная информация – электронная почта, номер телефона и иные каналы связи собственника и (или) владельца платформы обмена и оборота продуктов цифровых данных.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начала деятельности – дата начала функционирования платформы обмена и оборота продуктов цифровых данных, указанная в уведомлении.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Статус платформы обмена и оборота продуктов цифровых данных (действует, приостановлена, прекращена) – текущий статус функционирования.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