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5c3e" w14:textId="8575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по инвестициям и развитию Республики Казахстан,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25 апреля 2026 года № 98. Зарегистрирован в Министерстве юстиции Республики Казахстан 28 апреля 2026 года № 38559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исполняющего обязанности Министра по инвестициям и развитию Республики Казахстан,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 в которые вносятся изменения.</w:t>
      </w:r>
    </w:p>
    <w:bookmarkEnd w:id="1"/>
    <w:bookmarkStart w:name="z7"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первого, второго, третьего, четвертого, пятого, шестого, седьмого, восьмого, девятого, десятого, одиннадцатого, двенадцатого, двадцать второго, двадцать третьего, двадцать шестого, двадцать девятого, сорок девятого, пятидесятого, пятьдесят первого, пятьдесят второго, пятьдесят четвертого, шестьдесят первого, шестьдесят второго, шестьдесят четвертого, шестьдесят восьмого, восемьдесят третьего, восемьдесят четвертого, восемьдесят пятого, восемьдесят шестого, девяносто шестого, сто третьего, сто четвертого, сто шестого, сто седьмого, сто шестнадцатого, сто семнадцатого, сто восемнадцатого, сто двадцать третьего, сто двадцать четвертого и сто тридцать третьего перечня некоторых приказов, которые вводятся в действие с 12 июля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2026 года № 98</w:t>
            </w:r>
          </w:p>
        </w:tc>
      </w:tr>
    </w:tbl>
    <w:bookmarkStart w:name="z17" w:id="10"/>
    <w:p>
      <w:pPr>
        <w:spacing w:after="0"/>
        <w:ind w:left="0"/>
        <w:jc w:val="left"/>
      </w:pPr>
      <w:r>
        <w:rPr>
          <w:rFonts w:ascii="Times New Roman"/>
          <w:b/>
          <w:i w:val="false"/>
          <w:color w:val="000000"/>
        </w:rPr>
        <w:t xml:space="preserve"> Перечень некоторых приказов исполняющего обязанности Министра по инвестициям и развитию Республики Казахстан,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 исключением городов республиканского значения, столицы" (зарегистрирован в Реестре государственной регистрации нормативных правовых актов под № 11550)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за исключением городов республиканского значения, столицы,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 изложить в следующей редакции:</w:t>
      </w:r>
    </w:p>
    <w:bookmarkStart w:name="z21" w:id="13"/>
    <w:p>
      <w:pPr>
        <w:spacing w:after="0"/>
        <w:ind w:left="0"/>
        <w:jc w:val="both"/>
      </w:pPr>
      <w:r>
        <w:rPr>
          <w:rFonts w:ascii="Times New Roman"/>
          <w:b w:val="false"/>
          <w:i w:val="false"/>
          <w:color w:val="000000"/>
          <w:sz w:val="28"/>
        </w:rPr>
        <w:t>
      "10) единая система управления транспортными документами – цифровая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"76. Оплата, регистрация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 или через цифровую систему оплаты за проезд.</w:t>
      </w:r>
    </w:p>
    <w:bookmarkEnd w:id="14"/>
    <w:bookmarkStart w:name="z24" w:id="15"/>
    <w:p>
      <w:pPr>
        <w:spacing w:after="0"/>
        <w:ind w:left="0"/>
        <w:jc w:val="both"/>
      </w:pP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через электронную систему оплаты за проезд.</w:t>
      </w:r>
    </w:p>
    <w:bookmarkEnd w:id="15"/>
    <w:bookmarkStart w:name="z25" w:id="16"/>
    <w:p>
      <w:pPr>
        <w:spacing w:after="0"/>
        <w:ind w:left="0"/>
        <w:jc w:val="both"/>
      </w:pPr>
      <w:r>
        <w:rPr>
          <w:rFonts w:ascii="Times New Roman"/>
          <w:b w:val="false"/>
          <w:i w:val="false"/>
          <w:color w:val="000000"/>
          <w:sz w:val="28"/>
        </w:rPr>
        <w:t>
      Оплата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принимается автовокзалами, автостанциями, пунктами обслуживания пассажиров, а также агентствами или цифровыми системами по продаже электронных билетов и осуществляется на основании документа, удостоверяющего личность пассажира, в оригинале либо в форме электронного документа посредством сервиса цифровых документов. Посадка пассажиров осуществляется путем сверки фамилии, имени и отчества (при его наличии) указанных в билете с документом, удостоверяющего личность пассажира, в оригинале либо в форме электронного документа посредством сервиса цифровых документов, на предусмотренные при продаже билета автотранспортное средство, номер места и его расположение.";</w:t>
      </w:r>
    </w:p>
    <w:bookmarkEnd w:id="16"/>
    <w:bookmarkStart w:name="z26" w:id="1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17"/>
    <w:bookmarkStart w:name="z27" w:id="18"/>
    <w:p>
      <w:pPr>
        <w:spacing w:after="0"/>
        <w:ind w:left="0"/>
        <w:jc w:val="both"/>
      </w:pPr>
      <w:r>
        <w:rPr>
          <w:rFonts w:ascii="Times New Roman"/>
          <w:b w:val="false"/>
          <w:i w:val="false"/>
          <w:color w:val="000000"/>
          <w:sz w:val="28"/>
        </w:rPr>
        <w:t xml:space="preserve">
      "92. Для получения от уполномоченного органа в области автомобильного транспорта согласованных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в электронной форме посредством цифровой аналитической системы "Электронные обращения" или в бумажной форме в канцелярию уполномоченного органа в области автомобильного транспорта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4), 5) и 6) настоящего пункта:";</w:t>
      </w:r>
    </w:p>
    <w:bookmarkEnd w:id="18"/>
    <w:bookmarkStart w:name="z28" w:id="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94-1</w:t>
      </w:r>
      <w:r>
        <w:rPr>
          <w:rFonts w:ascii="Times New Roman"/>
          <w:b w:val="false"/>
          <w:i w:val="false"/>
          <w:color w:val="000000"/>
          <w:sz w:val="28"/>
        </w:rPr>
        <w:t xml:space="preserve"> изложить в следующей редакции:</w:t>
      </w:r>
    </w:p>
    <w:bookmarkEnd w:id="19"/>
    <w:bookmarkStart w:name="z29" w:id="20"/>
    <w:p>
      <w:pPr>
        <w:spacing w:after="0"/>
        <w:ind w:left="0"/>
        <w:jc w:val="both"/>
      </w:pPr>
      <w:r>
        <w:rPr>
          <w:rFonts w:ascii="Times New Roman"/>
          <w:b w:val="false"/>
          <w:i w:val="false"/>
          <w:color w:val="000000"/>
          <w:sz w:val="28"/>
        </w:rPr>
        <w:t>
      "94-1.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электронной форме посредством цифровой аналитической системы "Электронные обращения", требованиям пунктов 92 и 101 настоящих Правил, перевозчику направляется уведомление для представления документов, указанных в подпунктах 4), 5) и 6) пункта 92 настоящих Правил.";</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xml:space="preserve">
      "182. Обжалование результатов Конкурса осуществляется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1"/>
    <w:bookmarkStart w:name="z32"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августа 2015 года № 883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(зарегистрирован в Реестре государственной регистрации нормативных правовых актов под № 12353) следующие изменения: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xml:space="preserve">
      "1. Настоящие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(далее – Правила) разработаны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а также оказания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xml:space="preserve">
      "18. Перевозчик (физическое или юридическое лицо) (далее - услугополучатель) для получения государственной услуги направляет услугодателю через веб-портал "цифрового правительства" (далее – портал) заявление на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пунктом 9 Перечня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Перечень).</w:t>
      </w:r>
    </w:p>
    <w:bookmarkEnd w:id="27"/>
    <w:bookmarkStart w:name="z41"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bookmarkEnd w:id="28"/>
    <w:bookmarkStart w:name="z42" w:id="29"/>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bookmarkEnd w:id="29"/>
    <w:bookmarkStart w:name="z43" w:id="30"/>
    <w:p>
      <w:pPr>
        <w:spacing w:after="0"/>
        <w:ind w:left="0"/>
        <w:jc w:val="both"/>
      </w:pPr>
      <w:r>
        <w:rPr>
          <w:rFonts w:ascii="Times New Roman"/>
          <w:b w:val="false"/>
          <w:i w:val="false"/>
          <w:color w:val="000000"/>
          <w:sz w:val="28"/>
        </w:rPr>
        <w:t>
      Канцелярия услугодателя осуществляет регистрацию документов через шлюз "цифрового правительства" в цифровую систему "Государственная база данных "Е-лицензирование" (далее – ГБД ЕЛ) в день их поступления.</w:t>
      </w:r>
    </w:p>
    <w:bookmarkEnd w:id="30"/>
    <w:bookmarkStart w:name="z44" w:id="31"/>
    <w:p>
      <w:pPr>
        <w:spacing w:after="0"/>
        <w:ind w:left="0"/>
        <w:jc w:val="both"/>
      </w:pPr>
      <w:r>
        <w:rPr>
          <w:rFonts w:ascii="Times New Roman"/>
          <w:b w:val="false"/>
          <w:i w:val="false"/>
          <w:color w:val="000000"/>
          <w:sz w:val="28"/>
        </w:rPr>
        <w:t>
      Обработка заявления осуществляется услугодателем с момента поступления заявления в ГБД ЕЛ.</w:t>
      </w:r>
    </w:p>
    <w:bookmarkEnd w:id="31"/>
    <w:bookmarkStart w:name="z45" w:id="3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2"/>
    <w:bookmarkStart w:name="z46" w:id="33"/>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цифровых систем через шлюз "цифрового правительства".";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"22. При поступлении от услугополучателя заявления и пакета документов, согласно перечню, предусмотренному пунктом 9 Перечня,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34"/>
    <w:bookmarkStart w:name="z49" w:id="35"/>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9 Перечня.";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"24. При предоставлении услугополучателем полного пакета документов, согласно перечню, предусмотренному пунктом 9 Перечня,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36"/>
    <w:bookmarkStart w:name="z52" w:id="37"/>
    <w:p>
      <w:pPr>
        <w:spacing w:after="0"/>
        <w:ind w:left="0"/>
        <w:jc w:val="both"/>
      </w:pPr>
      <w:r>
        <w:rPr>
          <w:rFonts w:ascii="Times New Roman"/>
          <w:b w:val="false"/>
          <w:i w:val="false"/>
          <w:color w:val="000000"/>
          <w:sz w:val="28"/>
        </w:rPr>
        <w:t xml:space="preserve">
      При соответствии представленного пакета документов, согласно перечню, предусмотренному пунктом 9 Перечня, требованиям настоящих Правил, исполнитель услугодателя оформляет уведомление о назначении и оплате субсидии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7"/>
    <w:bookmarkStart w:name="z53" w:id="38"/>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38"/>
    <w:bookmarkStart w:name="z54" w:id="39"/>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bookmarkEnd w:id="39"/>
    <w:bookmarkStart w:name="z55" w:id="40"/>
    <w:p>
      <w:pPr>
        <w:spacing w:after="0"/>
        <w:ind w:left="0"/>
        <w:jc w:val="both"/>
      </w:pPr>
      <w:r>
        <w:rPr>
          <w:rFonts w:ascii="Times New Roman"/>
          <w:b w:val="false"/>
          <w:i w:val="false"/>
          <w:color w:val="000000"/>
          <w:sz w:val="28"/>
        </w:rPr>
        <w:t xml:space="preserve">
      25. При наличии оснований, предусмотренных в пункте 10 Перечня, исполнитель услугодателя оформляет мотивированный ответ об отказе в оказании государственной услуги способом направления уведомления об отказе в назначении субсидии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0"/>
    <w:bookmarkStart w:name="z56" w:id="41"/>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41"/>
    <w:bookmarkStart w:name="z57" w:id="42"/>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ГБД ЕЛ услугополучателя в форме электронного документа, подписанного ЭЦП руководителя услугодателя либо исполняющим его обязанности.";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9" w:id="43"/>
    <w:p>
      <w:pPr>
        <w:spacing w:after="0"/>
        <w:ind w:left="0"/>
        <w:jc w:val="both"/>
      </w:pPr>
      <w:r>
        <w:rPr>
          <w:rFonts w:ascii="Times New Roman"/>
          <w:b w:val="false"/>
          <w:i w:val="false"/>
          <w:color w:val="000000"/>
          <w:sz w:val="28"/>
        </w:rPr>
        <w:t>
      "27.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3"/>
    <w:bookmarkStart w:name="z60" w:id="4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4"/>
    <w:bookmarkStart w:name="z61" w:id="4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45"/>
    <w:bookmarkStart w:name="z62" w:id="4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46"/>
    <w:bookmarkStart w:name="z63" w:id="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bookmarkEnd w:id="47"/>
    <w:bookmarkStart w:name="z64" w:id="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
    <w:bookmarkStart w:name="z65" w:id="4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xml:space="preserve">
      "28. Местный исполнительный орган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и социально ответственных услугах.";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9" w:id="51"/>
    <w:p>
      <w:pPr>
        <w:spacing w:after="0"/>
        <w:ind w:left="0"/>
        <w:jc w:val="both"/>
      </w:pPr>
      <w:r>
        <w:rPr>
          <w:rFonts w:ascii="Times New Roman"/>
          <w:b w:val="false"/>
          <w:i w:val="false"/>
          <w:color w:val="000000"/>
          <w:sz w:val="28"/>
        </w:rPr>
        <w:t>
      "29.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в организации, осуществляющие прием заявлений и выдачу результатов оказания государственной услуги, оператору цифровой инфраструктуры "цифрового правительства", а также в Единый контакт-центр.";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настоящему Приказу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настоящему Приказу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72" w:id="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251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(зарегистрирован в Реестре государственной регистрации нормативных правовых актов под № 20587) следующие изменения: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4"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53"/>
    <w:bookmarkStart w:name="z75"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утвержденных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 w:id="55"/>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xml:space="preserve">
      "5. Физические или юридические лица (далее – услугополучатель) для получения государственной услуги направляют услугодателю через веб-портал "цифрового правительства" (далее – портал) заявление на утверждение маршрутов и расписания движений регулярных городских (сельских), пригородных и внутрирайонных автомобильных перевозок пассажиров и багажа в форме электронного документа, удостоверенного электронной 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w:t>
      </w:r>
    </w:p>
    <w:bookmarkEnd w:id="56"/>
    <w:bookmarkStart w:name="z80"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81" w:id="58"/>
    <w:p>
      <w:pPr>
        <w:spacing w:after="0"/>
        <w:ind w:left="0"/>
        <w:jc w:val="both"/>
      </w:pPr>
      <w:r>
        <w:rPr>
          <w:rFonts w:ascii="Times New Roman"/>
          <w:b w:val="false"/>
          <w:i w:val="false"/>
          <w:color w:val="000000"/>
          <w:sz w:val="28"/>
        </w:rPr>
        <w:t>
      Канцелярия услугодателя осуществляет регистрацию документов через шлюз "цифрового правительства" в цифровую систему "Государственная база данных "Е-лицензирование" (далее – ГБД ЕЛ) в день их поступления.</w:t>
      </w:r>
    </w:p>
    <w:bookmarkEnd w:id="58"/>
    <w:bookmarkStart w:name="z82" w:id="59"/>
    <w:p>
      <w:pPr>
        <w:spacing w:after="0"/>
        <w:ind w:left="0"/>
        <w:jc w:val="both"/>
      </w:pPr>
      <w:r>
        <w:rPr>
          <w:rFonts w:ascii="Times New Roman"/>
          <w:b w:val="false"/>
          <w:i w:val="false"/>
          <w:color w:val="000000"/>
          <w:sz w:val="28"/>
        </w:rPr>
        <w:t>
      Обработка заявления осуществляется услугодателем с момента поступления заявления в ГБД ЕЛ.</w:t>
      </w:r>
    </w:p>
    <w:bookmarkEnd w:id="59"/>
    <w:bookmarkStart w:name="z83" w:id="60"/>
    <w:p>
      <w:pPr>
        <w:spacing w:after="0"/>
        <w:ind w:left="0"/>
        <w:jc w:val="both"/>
      </w:pPr>
      <w:r>
        <w:rPr>
          <w:rFonts w:ascii="Times New Roman"/>
          <w:b w:val="false"/>
          <w:i w:val="false"/>
          <w:color w:val="000000"/>
          <w:sz w:val="28"/>
        </w:rPr>
        <w:t>
      На портале в "личном кабинете" ГБД ЕЛ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bookmarkEnd w:id="60"/>
    <w:bookmarkStart w:name="z84" w:id="6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61"/>
    <w:bookmarkStart w:name="z85" w:id="62"/>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цифровых систем через шлюз "цифрового правительства".";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7" w:id="63"/>
    <w:p>
      <w:pPr>
        <w:spacing w:after="0"/>
        <w:ind w:left="0"/>
        <w:jc w:val="both"/>
      </w:pPr>
      <w:r>
        <w:rPr>
          <w:rFonts w:ascii="Times New Roman"/>
          <w:b w:val="false"/>
          <w:i w:val="false"/>
          <w:color w:val="000000"/>
          <w:sz w:val="28"/>
        </w:rPr>
        <w:t>
      "7-1. При поступлении от услугополучателя заявления и пакета документов, согласно перечню, предусмотренному пунктом 9 Перечня,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63"/>
    <w:bookmarkStart w:name="z88" w:id="64"/>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9 Перечня.</w:t>
      </w:r>
    </w:p>
    <w:bookmarkEnd w:id="64"/>
    <w:bookmarkStart w:name="z89" w:id="65"/>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согласно перечню, предусмотренному пунктом 9 Перечня, и (или) документов с истекшим сроком действия услугодатель отказывает в приеме заявления.";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1" w:id="66"/>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согласно перечню, предусмотренному пунктом 9 Перечня, исполнитель услугодателя в течение 3 (трех) рабочих дней рассматривает данный пакет документов на соответствие требованиям настоящих Правил и Правил перевозок пассажиров и багажа автомобильным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 пассажиров и багажа).</w:t>
      </w:r>
    </w:p>
    <w:bookmarkEnd w:id="66"/>
    <w:bookmarkStart w:name="z92" w:id="67"/>
    <w:p>
      <w:pPr>
        <w:spacing w:after="0"/>
        <w:ind w:left="0"/>
        <w:jc w:val="both"/>
      </w:pPr>
      <w:r>
        <w:rPr>
          <w:rFonts w:ascii="Times New Roman"/>
          <w:b w:val="false"/>
          <w:i w:val="false"/>
          <w:color w:val="000000"/>
          <w:sz w:val="28"/>
        </w:rPr>
        <w:t>
      При определении соответствия заявления и представленного пакета документов, согласно перечню, предусмотренному Перечнем, требованиям настоящих Правил и Правил перевозок пассажиров и багажа,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 пункта 13 Правил перевозок пассажиров и багажа и руководствуется приоритетом связи между поселками, селами с районными центрами, и между районными центрами с областным центром и иными близлежащими городами областного значения.</w:t>
      </w:r>
    </w:p>
    <w:bookmarkEnd w:id="67"/>
    <w:bookmarkStart w:name="z93" w:id="68"/>
    <w:p>
      <w:pPr>
        <w:spacing w:after="0"/>
        <w:ind w:left="0"/>
        <w:jc w:val="both"/>
      </w:pPr>
      <w:r>
        <w:rPr>
          <w:rFonts w:ascii="Times New Roman"/>
          <w:b w:val="false"/>
          <w:i w:val="false"/>
          <w:color w:val="000000"/>
          <w:sz w:val="28"/>
        </w:rPr>
        <w:t xml:space="preserve">
      При соответствии представленного пакета документов, согласно перечню, предусмотренному пунктом 9 Перечня, требованиям настоящих Правил и Правил перевозок пассажиров и багажа, исполнитель услугодателя оформляет уведомление об утверждении маршрутов и расписания движений регулярных городских (сельских), пригородных и внутрирайонных автомобильных перевозок пассажиров и багажа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94" w:id="69"/>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69"/>
    <w:bookmarkStart w:name="z95" w:id="70"/>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удостоверенного ЭЦП уполномоченного лица услугодателя либо лица, исполняющего его обязанности.";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97" w:id="71"/>
    <w:p>
      <w:pPr>
        <w:spacing w:after="0"/>
        <w:ind w:left="0"/>
        <w:jc w:val="both"/>
      </w:pPr>
      <w:r>
        <w:rPr>
          <w:rFonts w:ascii="Times New Roman"/>
          <w:b w:val="false"/>
          <w:i w:val="false"/>
          <w:color w:val="000000"/>
          <w:sz w:val="28"/>
        </w:rPr>
        <w:t xml:space="preserve">
      "8-1. При наличии оснований, для отказа в оказании государственной услуги предусмотренных в пункте 10 Перечня, исполнитель услугодателя оформляет мотивированный ответ об отказе в оказании государственной услуги способом направления уведомления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98" w:id="72"/>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72"/>
    <w:bookmarkStart w:name="z99" w:id="73"/>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ГБД ЕЛ услугополучателя в форме электронного документа, подписанного ЭЦП руководителя услугодателя либо лица, исполняющего его обязанности.";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1" w:id="74"/>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03" w:id="75"/>
    <w:p>
      <w:pPr>
        <w:spacing w:after="0"/>
        <w:ind w:left="0"/>
        <w:jc w:val="both"/>
      </w:pPr>
      <w:r>
        <w:rPr>
          <w:rFonts w:ascii="Times New Roman"/>
          <w:b w:val="false"/>
          <w:i w:val="false"/>
          <w:color w:val="000000"/>
          <w:sz w:val="28"/>
        </w:rPr>
        <w:t>
      "9-1.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осуществляющие прием заявлений и выдачу результатов оказания государственной услуги, оператору цифровой инфраструктуры "цифрового правительства", а также в Единый контакт-центр.";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5" w:id="76"/>
    <w:p>
      <w:pPr>
        <w:spacing w:after="0"/>
        <w:ind w:left="0"/>
        <w:jc w:val="both"/>
      </w:pPr>
      <w:r>
        <w:rPr>
          <w:rFonts w:ascii="Times New Roman"/>
          <w:b w:val="false"/>
          <w:i w:val="false"/>
          <w:color w:val="000000"/>
          <w:sz w:val="28"/>
        </w:rPr>
        <w:t>
      "10.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6"/>
    <w:bookmarkStart w:name="z106" w:id="7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77"/>
    <w:bookmarkStart w:name="z107" w:id="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8"/>
    <w:bookmarkStart w:name="z108" w:id="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79"/>
    <w:bookmarkStart w:name="z109" w:id="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0"/>
    <w:bookmarkStart w:name="z110"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1"/>
    <w:bookmarkStart w:name="z111" w:id="8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 изложить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Приказу изложить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14" w:id="8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28 мая 2020 года № 318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(зарегистрирован в Реестре государственной регистрации нормативных правовых актов под № 20791) следующие изменения: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6" w:id="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84"/>
    <w:bookmarkStart w:name="z117"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утвержденных указанным приказом: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выдачи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1" w:id="87"/>
    <w:p>
      <w:pPr>
        <w:spacing w:after="0"/>
        <w:ind w:left="0"/>
        <w:jc w:val="both"/>
      </w:pPr>
      <w:r>
        <w:rPr>
          <w:rFonts w:ascii="Times New Roman"/>
          <w:b w:val="false"/>
          <w:i w:val="false"/>
          <w:color w:val="000000"/>
          <w:sz w:val="28"/>
        </w:rPr>
        <w:t xml:space="preserve">
      "3. Для получения государственной услуги физические или юридические лица (далее – услугополучатель) через веб-портал "цифрового правительства" (далее - портал) направляют услугодателю заявление юридического лица для получения лицензии и (или) приложения к лицензии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ЮЛ для получения лицензии) или заявление физического лица для получения лицензии и (или) приложения к лицензии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ФЛ для получения лицензии) или заявление юридического лица для переоформления лицензии и (или) приложения к лицензии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 ЮЛ для переоформления лицензии) или заявление физического лица для переоформления лицензии и (или) приложения к лицензии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заявление ФЛ для переоформления лицензии) с приложением документов по перечню предусмотренному пунктом 9 Перечня основных требований к оказанию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(далее - Перечень)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bookmarkStart w:name="z122" w:id="8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4" w:id="89"/>
    <w:p>
      <w:pPr>
        <w:spacing w:after="0"/>
        <w:ind w:left="0"/>
        <w:jc w:val="both"/>
      </w:pPr>
      <w:r>
        <w:rPr>
          <w:rFonts w:ascii="Times New Roman"/>
          <w:b w:val="false"/>
          <w:i w:val="false"/>
          <w:color w:val="000000"/>
          <w:sz w:val="28"/>
        </w:rPr>
        <w:t>
      "9. Канцелярия услугодателя осуществляет регистрацию документов через шлюз "цифрового правительства" в цифровую систему "Государственная база данных "Е-лицензирование" www.elicense.kz (далее – ГБД ЕЛ) в день их поступления.</w:t>
      </w:r>
    </w:p>
    <w:bookmarkEnd w:id="89"/>
    <w:bookmarkStart w:name="z125" w:id="90"/>
    <w:p>
      <w:pPr>
        <w:spacing w:after="0"/>
        <w:ind w:left="0"/>
        <w:jc w:val="both"/>
      </w:pPr>
      <w:r>
        <w:rPr>
          <w:rFonts w:ascii="Times New Roman"/>
          <w:b w:val="false"/>
          <w:i w:val="false"/>
          <w:color w:val="000000"/>
          <w:sz w:val="28"/>
        </w:rPr>
        <w:t>
      Обработка заявления осуществляется услугодателем с момента поступления заявления в ГБД ЕЛ.";</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27" w:id="91"/>
    <w:p>
      <w:pPr>
        <w:spacing w:after="0"/>
        <w:ind w:left="0"/>
        <w:jc w:val="both"/>
      </w:pPr>
      <w:r>
        <w:rPr>
          <w:rFonts w:ascii="Times New Roman"/>
          <w:b w:val="false"/>
          <w:i w:val="false"/>
          <w:color w:val="000000"/>
          <w:sz w:val="28"/>
        </w:rPr>
        <w:t>
      "12. При поступлении от услугополучателя заявления и пакета документов, согласно перечню, предусмотренному пунктом 9 Перечня,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91"/>
    <w:bookmarkStart w:name="z128" w:id="92"/>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9 Перечня.</w:t>
      </w:r>
    </w:p>
    <w:bookmarkEnd w:id="92"/>
    <w:bookmarkStart w:name="z129" w:id="93"/>
    <w:p>
      <w:pPr>
        <w:spacing w:after="0"/>
        <w:ind w:left="0"/>
        <w:jc w:val="both"/>
      </w:pPr>
      <w:r>
        <w:rPr>
          <w:rFonts w:ascii="Times New Roman"/>
          <w:b w:val="false"/>
          <w:i w:val="false"/>
          <w:color w:val="000000"/>
          <w:sz w:val="28"/>
        </w:rPr>
        <w:t>
      При представлении заявителем неполного пакета документов разрешительный орган в указанные сроки дает мотивированный отказ в дальнейшем рассмотрении заявления.</w:t>
      </w:r>
    </w:p>
    <w:bookmarkEnd w:id="93"/>
    <w:bookmarkStart w:name="z130" w:id="94"/>
    <w:p>
      <w:pPr>
        <w:spacing w:after="0"/>
        <w:ind w:left="0"/>
        <w:jc w:val="both"/>
      </w:pPr>
      <w:r>
        <w:rPr>
          <w:rFonts w:ascii="Times New Roman"/>
          <w:b w:val="false"/>
          <w:i w:val="false"/>
          <w:color w:val="000000"/>
          <w:sz w:val="28"/>
        </w:rPr>
        <w:t xml:space="preserve">
      13. При представлении услугополучателем полного пакета документов, согласно перечню, предусмотренному пунктом 9 Перечня, исполнитель услугодателя в течение 3 (трех) рабочих дней рассматривает данный пакет документов на соответствие требованиям настоящих Правил и Квалификационным требованиям, предъявляемых к деятельности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перечню документов, подтверждающих соответствие их,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72 (зарегистрирован в Реестре государственной регистрации нормативных правовых актов за № 10800) (далее-Квалификационные требования), которые приведены в приложении 7 к настоящим Правилам.</w:t>
      </w:r>
    </w:p>
    <w:bookmarkEnd w:id="94"/>
    <w:bookmarkStart w:name="z131" w:id="95"/>
    <w:p>
      <w:pPr>
        <w:spacing w:after="0"/>
        <w:ind w:left="0"/>
        <w:jc w:val="both"/>
      </w:pP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9 Перечня, требованиям настоящих Правил и Квалификационным требованиям, исполнитель услугодателя оформляет лицензию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95"/>
    <w:bookmarkStart w:name="z132" w:id="96"/>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ГБД ЕЛ услугополучателя в форме электронного документа, удостоверенного ЭЦП уполномоченного лица услугодателя либо лица, исполняющего его обязанности.";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34" w:id="97"/>
    <w:p>
      <w:pPr>
        <w:spacing w:after="0"/>
        <w:ind w:left="0"/>
        <w:jc w:val="both"/>
      </w:pPr>
      <w:r>
        <w:rPr>
          <w:rFonts w:ascii="Times New Roman"/>
          <w:b w:val="false"/>
          <w:i w:val="false"/>
          <w:color w:val="000000"/>
          <w:sz w:val="28"/>
        </w:rPr>
        <w:t xml:space="preserve">
      "13-1.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7"/>
    <w:bookmarkStart w:name="z135" w:id="9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137" w:id="99"/>
    <w:p>
      <w:pPr>
        <w:spacing w:after="0"/>
        <w:ind w:left="0"/>
        <w:jc w:val="both"/>
      </w:pPr>
      <w:r>
        <w:rPr>
          <w:rFonts w:ascii="Times New Roman"/>
          <w:b w:val="false"/>
          <w:i w:val="false"/>
          <w:color w:val="000000"/>
          <w:sz w:val="28"/>
        </w:rPr>
        <w:t>
      "13-2. При наличии оснований, для отказа в оказании государственной услуги предусмотренных в пункте 10 Перечня, исполнитель услугодателя оформляет мотивированный ответ об отказе в оказании государственной услуги.</w:t>
      </w:r>
    </w:p>
    <w:bookmarkEnd w:id="99"/>
    <w:bookmarkStart w:name="z138" w:id="100"/>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100"/>
    <w:bookmarkStart w:name="z139" w:id="101"/>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ГБД ЕЛ услугополучателя в форме электронного документа, подписанного ЭЦП руководителя услугодателя либо лица, исполняющим его обязанности.";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41" w:id="102"/>
    <w:p>
      <w:pPr>
        <w:spacing w:after="0"/>
        <w:ind w:left="0"/>
        <w:jc w:val="both"/>
      </w:pPr>
      <w:r>
        <w:rPr>
          <w:rFonts w:ascii="Times New Roman"/>
          <w:b w:val="false"/>
          <w:i w:val="false"/>
          <w:color w:val="000000"/>
          <w:sz w:val="28"/>
        </w:rPr>
        <w:t>
      "13-3.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осуществляющие прием заявлений и выдачу результатов оказания государственной услуги, оператору цифровой инфраструктуры "цифрового правительства", а также в Единый контакт-центр.";</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43" w:id="103"/>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3"/>
    <w:bookmarkStart w:name="z144" w:id="10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4"/>
    <w:bookmarkStart w:name="z145" w:id="10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5"/>
    <w:bookmarkStart w:name="z146" w:id="1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6"/>
    <w:bookmarkStart w:name="z147" w:id="1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7"/>
    <w:bookmarkStart w:name="z148" w:id="10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8"/>
    <w:bookmarkStart w:name="z149" w:id="10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настоящему Приказу изложить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10"/>
    <w:p>
      <w:pPr>
        <w:spacing w:after="0"/>
        <w:ind w:left="0"/>
        <w:jc w:val="left"/>
      </w:pPr>
      <w:r>
        <w:rPr>
          <w:rFonts w:ascii="Times New Roman"/>
          <w:b/>
          <w:i w:val="false"/>
          <w:color w:val="000000"/>
        </w:rPr>
        <w:t xml:space="preserve"> Заявление</w:t>
      </w:r>
    </w:p>
    <w:bookmarkEnd w:id="110"/>
    <w:bookmarkStart w:name="z155" w:id="111"/>
    <w:p>
      <w:pPr>
        <w:spacing w:after="0"/>
        <w:ind w:left="0"/>
        <w:jc w:val="both"/>
      </w:pPr>
      <w:r>
        <w:rPr>
          <w:rFonts w:ascii="Times New Roman"/>
          <w:b w:val="false"/>
          <w:i w:val="false"/>
          <w:color w:val="000000"/>
          <w:sz w:val="28"/>
        </w:rPr>
        <w:t>
      1. Договор организации регулярных автомобильных перевозок пассажиров и багажа (далее - договор):</w:t>
      </w:r>
    </w:p>
    <w:bookmarkEnd w:id="111"/>
    <w:bookmarkStart w:name="z156" w:id="112"/>
    <w:p>
      <w:pPr>
        <w:spacing w:after="0"/>
        <w:ind w:left="0"/>
        <w:jc w:val="both"/>
      </w:pPr>
      <w:r>
        <w:rPr>
          <w:rFonts w:ascii="Times New Roman"/>
          <w:b w:val="false"/>
          <w:i w:val="false"/>
          <w:color w:val="000000"/>
          <w:sz w:val="28"/>
        </w:rPr>
        <w:t>
      1) номер договора №: _________;</w:t>
      </w:r>
    </w:p>
    <w:bookmarkEnd w:id="112"/>
    <w:bookmarkStart w:name="z157" w:id="113"/>
    <w:p>
      <w:pPr>
        <w:spacing w:after="0"/>
        <w:ind w:left="0"/>
        <w:jc w:val="both"/>
      </w:pPr>
      <w:r>
        <w:rPr>
          <w:rFonts w:ascii="Times New Roman"/>
          <w:b w:val="false"/>
          <w:i w:val="false"/>
          <w:color w:val="000000"/>
          <w:sz w:val="28"/>
        </w:rPr>
        <w:t>
      2) дата заключения договора (число, месяц, год): __________;</w:t>
      </w:r>
    </w:p>
    <w:bookmarkEnd w:id="113"/>
    <w:bookmarkStart w:name="z158" w:id="114"/>
    <w:p>
      <w:pPr>
        <w:spacing w:after="0"/>
        <w:ind w:left="0"/>
        <w:jc w:val="both"/>
      </w:pPr>
      <w:r>
        <w:rPr>
          <w:rFonts w:ascii="Times New Roman"/>
          <w:b w:val="false"/>
          <w:i w:val="false"/>
          <w:color w:val="000000"/>
          <w:sz w:val="28"/>
        </w:rPr>
        <w:t>
      3) срок действия договора (число, месяц, год): __________.</w:t>
      </w:r>
    </w:p>
    <w:bookmarkEnd w:id="114"/>
    <w:bookmarkStart w:name="z159" w:id="115"/>
    <w:p>
      <w:pPr>
        <w:spacing w:after="0"/>
        <w:ind w:left="0"/>
        <w:jc w:val="both"/>
      </w:pPr>
      <w:r>
        <w:rPr>
          <w:rFonts w:ascii="Times New Roman"/>
          <w:b w:val="false"/>
          <w:i w:val="false"/>
          <w:color w:val="000000"/>
          <w:sz w:val="28"/>
        </w:rPr>
        <w:t>
      2. Вид маршрута:</w:t>
      </w:r>
    </w:p>
    <w:bookmarkEnd w:id="115"/>
    <w:bookmarkStart w:name="z160" w:id="116"/>
    <w:p>
      <w:pPr>
        <w:spacing w:after="0"/>
        <w:ind w:left="0"/>
        <w:jc w:val="both"/>
      </w:pPr>
      <w:r>
        <w:rPr>
          <w:rFonts w:ascii="Times New Roman"/>
          <w:b w:val="false"/>
          <w:i w:val="false"/>
          <w:color w:val="000000"/>
          <w:sz w:val="28"/>
        </w:rPr>
        <w:t>
      1) городские (сельские) □;</w:t>
      </w:r>
    </w:p>
    <w:bookmarkEnd w:id="116"/>
    <w:bookmarkStart w:name="z161" w:id="117"/>
    <w:p>
      <w:pPr>
        <w:spacing w:after="0"/>
        <w:ind w:left="0"/>
        <w:jc w:val="both"/>
      </w:pPr>
      <w:r>
        <w:rPr>
          <w:rFonts w:ascii="Times New Roman"/>
          <w:b w:val="false"/>
          <w:i w:val="false"/>
          <w:color w:val="000000"/>
          <w:sz w:val="28"/>
        </w:rPr>
        <w:t>
      2) пригородные □;</w:t>
      </w:r>
    </w:p>
    <w:bookmarkEnd w:id="117"/>
    <w:bookmarkStart w:name="z162" w:id="118"/>
    <w:p>
      <w:pPr>
        <w:spacing w:after="0"/>
        <w:ind w:left="0"/>
        <w:jc w:val="both"/>
      </w:pPr>
      <w:r>
        <w:rPr>
          <w:rFonts w:ascii="Times New Roman"/>
          <w:b w:val="false"/>
          <w:i w:val="false"/>
          <w:color w:val="000000"/>
          <w:sz w:val="28"/>
        </w:rPr>
        <w:t>
      3) внутрирайонные □;</w:t>
      </w:r>
    </w:p>
    <w:bookmarkEnd w:id="118"/>
    <w:bookmarkStart w:name="z163" w:id="119"/>
    <w:p>
      <w:pPr>
        <w:spacing w:after="0"/>
        <w:ind w:left="0"/>
        <w:jc w:val="both"/>
      </w:pPr>
      <w:r>
        <w:rPr>
          <w:rFonts w:ascii="Times New Roman"/>
          <w:b w:val="false"/>
          <w:i w:val="false"/>
          <w:color w:val="000000"/>
          <w:sz w:val="28"/>
        </w:rPr>
        <w:t>
      4) межрайонные (междугородные внутриобластные) □.</w:t>
      </w:r>
    </w:p>
    <w:bookmarkEnd w:id="119"/>
    <w:bookmarkStart w:name="z164" w:id="120"/>
    <w:p>
      <w:pPr>
        <w:spacing w:after="0"/>
        <w:ind w:left="0"/>
        <w:jc w:val="both"/>
      </w:pPr>
      <w:r>
        <w:rPr>
          <w:rFonts w:ascii="Times New Roman"/>
          <w:b w:val="false"/>
          <w:i w:val="false"/>
          <w:color w:val="000000"/>
          <w:sz w:val="28"/>
        </w:rPr>
        <w:t>
      3. Наименование и (или) номер маршрута: ___________;</w:t>
      </w:r>
    </w:p>
    <w:bookmarkEnd w:id="120"/>
    <w:bookmarkStart w:name="z165" w:id="121"/>
    <w:p>
      <w:pPr>
        <w:spacing w:after="0"/>
        <w:ind w:left="0"/>
        <w:jc w:val="both"/>
      </w:pPr>
      <w:r>
        <w:rPr>
          <w:rFonts w:ascii="Times New Roman"/>
          <w:b w:val="false"/>
          <w:i w:val="false"/>
          <w:color w:val="000000"/>
          <w:sz w:val="28"/>
        </w:rPr>
        <w:t>
      4. Период обслуживания маршрута:</w:t>
      </w:r>
    </w:p>
    <w:bookmarkEnd w:id="121"/>
    <w:bookmarkStart w:name="z166" w:id="122"/>
    <w:p>
      <w:pPr>
        <w:spacing w:after="0"/>
        <w:ind w:left="0"/>
        <w:jc w:val="both"/>
      </w:pPr>
      <w:r>
        <w:rPr>
          <w:rFonts w:ascii="Times New Roman"/>
          <w:b w:val="false"/>
          <w:i w:val="false"/>
          <w:color w:val="000000"/>
          <w:sz w:val="28"/>
        </w:rPr>
        <w:t>
      1) дата начала обслуживания (число, месяц, год) ___________;</w:t>
      </w:r>
    </w:p>
    <w:bookmarkEnd w:id="122"/>
    <w:bookmarkStart w:name="z167" w:id="123"/>
    <w:p>
      <w:pPr>
        <w:spacing w:after="0"/>
        <w:ind w:left="0"/>
        <w:jc w:val="both"/>
      </w:pPr>
      <w:r>
        <w:rPr>
          <w:rFonts w:ascii="Times New Roman"/>
          <w:b w:val="false"/>
          <w:i w:val="false"/>
          <w:color w:val="000000"/>
          <w:sz w:val="28"/>
        </w:rPr>
        <w:t>
      2) дата завершения обслуживания (число, месяц, год) ___________.</w:t>
      </w:r>
    </w:p>
    <w:bookmarkEnd w:id="123"/>
    <w:bookmarkStart w:name="z168" w:id="124"/>
    <w:p>
      <w:pPr>
        <w:spacing w:after="0"/>
        <w:ind w:left="0"/>
        <w:jc w:val="both"/>
      </w:pPr>
      <w:r>
        <w:rPr>
          <w:rFonts w:ascii="Times New Roman"/>
          <w:b w:val="false"/>
          <w:i w:val="false"/>
          <w:color w:val="000000"/>
          <w:sz w:val="28"/>
        </w:rPr>
        <w:t>
      5. Сумма субсидирования (указывается в цифрах и в тенге): ___________;</w:t>
      </w:r>
    </w:p>
    <w:bookmarkEnd w:id="124"/>
    <w:bookmarkStart w:name="z169" w:id="125"/>
    <w:p>
      <w:pPr>
        <w:spacing w:after="0"/>
        <w:ind w:left="0"/>
        <w:jc w:val="both"/>
      </w:pPr>
      <w:r>
        <w:rPr>
          <w:rFonts w:ascii="Times New Roman"/>
          <w:b w:val="false"/>
          <w:i w:val="false"/>
          <w:color w:val="000000"/>
          <w:sz w:val="28"/>
        </w:rPr>
        <w:t>
      6. Прилагается пакет документов, согласно перечню, предусмотренному пунктом 9 Перечня.</w:t>
      </w:r>
    </w:p>
    <w:bookmarkEnd w:id="125"/>
    <w:bookmarkStart w:name="z170" w:id="126"/>
    <w:p>
      <w:pPr>
        <w:spacing w:after="0"/>
        <w:ind w:left="0"/>
        <w:jc w:val="both"/>
      </w:pPr>
      <w:r>
        <w:rPr>
          <w:rFonts w:ascii="Times New Roman"/>
          <w:b w:val="false"/>
          <w:i w:val="false"/>
          <w:color w:val="000000"/>
          <w:sz w:val="28"/>
        </w:rPr>
        <w:t>
      Настоящим подтверждается, что:</w:t>
      </w:r>
    </w:p>
    <w:bookmarkEnd w:id="126"/>
    <w:bookmarkStart w:name="z171" w:id="127"/>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p>
    <w:bookmarkEnd w:id="127"/>
    <w:bookmarkStart w:name="z172" w:id="128"/>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128"/>
    <w:bookmarkStart w:name="z173" w:id="129"/>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p>
    <w:bookmarkEnd w:id="129"/>
    <w:bookmarkStart w:name="z174" w:id="130"/>
    <w:p>
      <w:pPr>
        <w:spacing w:after="0"/>
        <w:ind w:left="0"/>
        <w:jc w:val="both"/>
      </w:pPr>
      <w:r>
        <w:rPr>
          <w:rFonts w:ascii="Times New Roman"/>
          <w:b w:val="false"/>
          <w:i w:val="false"/>
          <w:color w:val="000000"/>
          <w:sz w:val="28"/>
        </w:rPr>
        <w:t>
      *При заполнении сведений по пункту 3 настоящего заявления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 связанных</w:t>
            </w:r>
            <w:r>
              <w:br/>
            </w:r>
            <w:r>
              <w:rPr>
                <w:rFonts w:ascii="Times New Roman"/>
                <w:b w:val="false"/>
                <w:i w:val="false"/>
                <w:color w:val="000000"/>
                <w:sz w:val="20"/>
              </w:rPr>
              <w:t>с осуществлением социально</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31"/>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"Государственная база данных "Е-лицензирование".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и оплате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График работы для местных исполнительных органов:</w:t>
            </w:r>
          </w:p>
          <w:p>
            <w:pPr>
              <w:spacing w:after="20"/>
              <w:ind w:left="20"/>
              <w:jc w:val="both"/>
            </w:pPr>
            <w:r>
              <w:rPr>
                <w:rFonts w:ascii="Times New Roman"/>
                <w:b w:val="false"/>
                <w:i w:val="false"/>
                <w:color w:val="000000"/>
                <w:sz w:val="20"/>
              </w:rPr>
              <w:t>
города Астана - с понедельника по пятницу включительно, с 7.30 до 17.00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города Алматы - с понедельника по пятницу включительно, с 8.30 до 18.00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Актюбинской области - с понедельника по пятницу включительно, с 8.30 до 17.30 часов с перерывом на обед с 12.30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Алматинской области - с понедельника по пятницу включительно, с 8.00 до 17.30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Восточно-Казахстанской области - с понедельника по пятницу включительно, с 8.00 до 17.30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фактически перевезенных пассажиров по социально значимым сообщениям;</w:t>
            </w:r>
          </w:p>
          <w:p>
            <w:pPr>
              <w:spacing w:after="20"/>
              <w:ind w:left="20"/>
              <w:jc w:val="both"/>
            </w:pPr>
            <w:r>
              <w:rPr>
                <w:rFonts w:ascii="Times New Roman"/>
                <w:b w:val="false"/>
                <w:i w:val="false"/>
                <w:color w:val="000000"/>
                <w:sz w:val="20"/>
              </w:rPr>
              <w:t>
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
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
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
5) документ диспетчерской службы автовокзалов (автостанций, пунктов обслуживания пассажиров) и (или) документ диспетчерской системы в населенных пунктах, где отсутствует автовокзал (автостанция, пункт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
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
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
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госудрственной услуги, в том числе оказываемой в электронной форме и через Государственную корпорацию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w:t>
            </w:r>
            <w:r>
              <w:br/>
            </w:r>
            <w:r>
              <w:rPr>
                <w:rFonts w:ascii="Times New Roman"/>
                <w:b w:val="false"/>
                <w:i w:val="false"/>
                <w:color w:val="000000"/>
                <w:sz w:val="20"/>
              </w:rPr>
              <w:t>маршрутов и расписания</w:t>
            </w:r>
            <w:r>
              <w:br/>
            </w:r>
            <w:r>
              <w:rPr>
                <w:rFonts w:ascii="Times New Roman"/>
                <w:b w:val="false"/>
                <w:i w:val="false"/>
                <w:color w:val="000000"/>
                <w:sz w:val="20"/>
              </w:rPr>
              <w:t>движений регулярных городских</w:t>
            </w:r>
            <w:r>
              <w:br/>
            </w:r>
            <w:r>
              <w:rPr>
                <w:rFonts w:ascii="Times New Roman"/>
                <w:b w:val="false"/>
                <w:i w:val="false"/>
                <w:color w:val="000000"/>
                <w:sz w:val="20"/>
              </w:rPr>
              <w:t>(сельских), пригородных</w:t>
            </w:r>
            <w:r>
              <w:br/>
            </w:r>
            <w:r>
              <w:rPr>
                <w:rFonts w:ascii="Times New Roman"/>
                <w:b w:val="false"/>
                <w:i w:val="false"/>
                <w:color w:val="000000"/>
                <w:sz w:val="20"/>
              </w:rPr>
              <w:t>и внутрирайонных автомобильных</w:t>
            </w:r>
            <w:r>
              <w:br/>
            </w:r>
            <w:r>
              <w:rPr>
                <w:rFonts w:ascii="Times New Roman"/>
                <w:b w:val="false"/>
                <w:i w:val="false"/>
                <w:color w:val="000000"/>
                <w:sz w:val="20"/>
              </w:rPr>
              <w:t>перевозок пассажиров и багажа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32"/>
    <w:p>
      <w:pPr>
        <w:spacing w:after="0"/>
        <w:ind w:left="0"/>
        <w:jc w:val="left"/>
      </w:pPr>
      <w:r>
        <w:rPr>
          <w:rFonts w:ascii="Times New Roman"/>
          <w:b/>
          <w:i w:val="false"/>
          <w:color w:val="000000"/>
        </w:rPr>
        <w:t xml:space="preserve"> Заявление на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bookmarkEnd w:id="132"/>
    <w:bookmarkStart w:name="z204" w:id="133"/>
    <w:p>
      <w:pPr>
        <w:spacing w:after="0"/>
        <w:ind w:left="0"/>
        <w:jc w:val="both"/>
      </w:pPr>
      <w:r>
        <w:rPr>
          <w:rFonts w:ascii="Times New Roman"/>
          <w:b w:val="false"/>
          <w:i w:val="false"/>
          <w:color w:val="000000"/>
          <w:sz w:val="28"/>
        </w:rPr>
        <w:t>
      1. Свидетельство на право обслуживания маршрутов регулярных автомобильных перевозок пассажиров и багажа (далее - свидетельство):</w:t>
      </w:r>
    </w:p>
    <w:bookmarkEnd w:id="133"/>
    <w:bookmarkStart w:name="z205" w:id="134"/>
    <w:p>
      <w:pPr>
        <w:spacing w:after="0"/>
        <w:ind w:left="0"/>
        <w:jc w:val="both"/>
      </w:pPr>
      <w:r>
        <w:rPr>
          <w:rFonts w:ascii="Times New Roman"/>
          <w:b w:val="false"/>
          <w:i w:val="false"/>
          <w:color w:val="000000"/>
          <w:sz w:val="28"/>
        </w:rPr>
        <w:t>
      1) номер свидетельства №: ______________;</w:t>
      </w:r>
    </w:p>
    <w:bookmarkEnd w:id="134"/>
    <w:bookmarkStart w:name="z206" w:id="135"/>
    <w:p>
      <w:pPr>
        <w:spacing w:after="0"/>
        <w:ind w:left="0"/>
        <w:jc w:val="both"/>
      </w:pPr>
      <w:r>
        <w:rPr>
          <w:rFonts w:ascii="Times New Roman"/>
          <w:b w:val="false"/>
          <w:i w:val="false"/>
          <w:color w:val="000000"/>
          <w:sz w:val="28"/>
        </w:rPr>
        <w:t>
      2) дата выдачи (число, месяц, год): ______________;</w:t>
      </w:r>
    </w:p>
    <w:bookmarkEnd w:id="135"/>
    <w:bookmarkStart w:name="z207" w:id="136"/>
    <w:p>
      <w:pPr>
        <w:spacing w:after="0"/>
        <w:ind w:left="0"/>
        <w:jc w:val="both"/>
      </w:pPr>
      <w:r>
        <w:rPr>
          <w:rFonts w:ascii="Times New Roman"/>
          <w:b w:val="false"/>
          <w:i w:val="false"/>
          <w:color w:val="000000"/>
          <w:sz w:val="28"/>
        </w:rPr>
        <w:t>
      3) срок действия (число, месяц, год): ______________;</w:t>
      </w:r>
    </w:p>
    <w:bookmarkEnd w:id="136"/>
    <w:bookmarkStart w:name="z208" w:id="137"/>
    <w:p>
      <w:pPr>
        <w:spacing w:after="0"/>
        <w:ind w:left="0"/>
        <w:jc w:val="both"/>
      </w:pPr>
      <w:r>
        <w:rPr>
          <w:rFonts w:ascii="Times New Roman"/>
          <w:b w:val="false"/>
          <w:i w:val="false"/>
          <w:color w:val="000000"/>
          <w:sz w:val="28"/>
        </w:rPr>
        <w:t>
      4) местный исполнительный орган, выдавший свидетельство: ___________.</w:t>
      </w:r>
    </w:p>
    <w:bookmarkEnd w:id="137"/>
    <w:bookmarkStart w:name="z209" w:id="138"/>
    <w:p>
      <w:pPr>
        <w:spacing w:after="0"/>
        <w:ind w:left="0"/>
        <w:jc w:val="both"/>
      </w:pPr>
      <w:r>
        <w:rPr>
          <w:rFonts w:ascii="Times New Roman"/>
          <w:b w:val="false"/>
          <w:i w:val="false"/>
          <w:color w:val="000000"/>
          <w:sz w:val="28"/>
        </w:rPr>
        <w:t>
      2. Договор на организацию регулярных автомобильных перевозок пассажиров и багажа (далее - договор):</w:t>
      </w:r>
    </w:p>
    <w:bookmarkEnd w:id="138"/>
    <w:bookmarkStart w:name="z210" w:id="139"/>
    <w:p>
      <w:pPr>
        <w:spacing w:after="0"/>
        <w:ind w:left="0"/>
        <w:jc w:val="both"/>
      </w:pPr>
      <w:r>
        <w:rPr>
          <w:rFonts w:ascii="Times New Roman"/>
          <w:b w:val="false"/>
          <w:i w:val="false"/>
          <w:color w:val="000000"/>
          <w:sz w:val="28"/>
        </w:rPr>
        <w:t>
      1) номер договора №: ______________;</w:t>
      </w:r>
    </w:p>
    <w:bookmarkEnd w:id="139"/>
    <w:bookmarkStart w:name="z211" w:id="140"/>
    <w:p>
      <w:pPr>
        <w:spacing w:after="0"/>
        <w:ind w:left="0"/>
        <w:jc w:val="both"/>
      </w:pPr>
      <w:r>
        <w:rPr>
          <w:rFonts w:ascii="Times New Roman"/>
          <w:b w:val="false"/>
          <w:i w:val="false"/>
          <w:color w:val="000000"/>
          <w:sz w:val="28"/>
        </w:rPr>
        <w:t>
      2) дата выдачи (число, месяц, год): ______________;</w:t>
      </w:r>
    </w:p>
    <w:bookmarkEnd w:id="140"/>
    <w:bookmarkStart w:name="z212" w:id="141"/>
    <w:p>
      <w:pPr>
        <w:spacing w:after="0"/>
        <w:ind w:left="0"/>
        <w:jc w:val="both"/>
      </w:pPr>
      <w:r>
        <w:rPr>
          <w:rFonts w:ascii="Times New Roman"/>
          <w:b w:val="false"/>
          <w:i w:val="false"/>
          <w:color w:val="000000"/>
          <w:sz w:val="28"/>
        </w:rPr>
        <w:t>
      3) срок действия (число, месяц, год): ______________;</w:t>
      </w:r>
    </w:p>
    <w:bookmarkEnd w:id="141"/>
    <w:bookmarkStart w:name="z213" w:id="142"/>
    <w:p>
      <w:pPr>
        <w:spacing w:after="0"/>
        <w:ind w:left="0"/>
        <w:jc w:val="both"/>
      </w:pPr>
      <w:r>
        <w:rPr>
          <w:rFonts w:ascii="Times New Roman"/>
          <w:b w:val="false"/>
          <w:i w:val="false"/>
          <w:color w:val="000000"/>
          <w:sz w:val="28"/>
        </w:rPr>
        <w:t>
      4) местный исполнительный орган, заключивший договор: ______________.</w:t>
      </w:r>
    </w:p>
    <w:bookmarkEnd w:id="142"/>
    <w:bookmarkStart w:name="z214" w:id="143"/>
    <w:p>
      <w:pPr>
        <w:spacing w:after="0"/>
        <w:ind w:left="0"/>
        <w:jc w:val="both"/>
      </w:pPr>
      <w:r>
        <w:rPr>
          <w:rFonts w:ascii="Times New Roman"/>
          <w:b w:val="false"/>
          <w:i w:val="false"/>
          <w:color w:val="000000"/>
          <w:sz w:val="28"/>
        </w:rPr>
        <w:t>
      3. Вид сообщения регулярных автомобильных перевозок пассажиров и багажа (далее– вид сообщения):</w:t>
      </w:r>
    </w:p>
    <w:bookmarkEnd w:id="143"/>
    <w:bookmarkStart w:name="z215" w:id="144"/>
    <w:p>
      <w:pPr>
        <w:spacing w:after="0"/>
        <w:ind w:left="0"/>
        <w:jc w:val="both"/>
      </w:pPr>
      <w:r>
        <w:rPr>
          <w:rFonts w:ascii="Times New Roman"/>
          <w:b w:val="false"/>
          <w:i w:val="false"/>
          <w:color w:val="000000"/>
          <w:sz w:val="28"/>
        </w:rPr>
        <w:t>
      1) городские (сельские)□ ;</w:t>
      </w:r>
    </w:p>
    <w:bookmarkEnd w:id="144"/>
    <w:bookmarkStart w:name="z216" w:id="145"/>
    <w:p>
      <w:pPr>
        <w:spacing w:after="0"/>
        <w:ind w:left="0"/>
        <w:jc w:val="both"/>
      </w:pPr>
      <w:r>
        <w:rPr>
          <w:rFonts w:ascii="Times New Roman"/>
          <w:b w:val="false"/>
          <w:i w:val="false"/>
          <w:color w:val="000000"/>
          <w:sz w:val="28"/>
        </w:rPr>
        <w:t>
      2) пригородные□;</w:t>
      </w:r>
    </w:p>
    <w:bookmarkEnd w:id="145"/>
    <w:bookmarkStart w:name="z217" w:id="146"/>
    <w:p>
      <w:pPr>
        <w:spacing w:after="0"/>
        <w:ind w:left="0"/>
        <w:jc w:val="both"/>
      </w:pPr>
      <w:r>
        <w:rPr>
          <w:rFonts w:ascii="Times New Roman"/>
          <w:b w:val="false"/>
          <w:i w:val="false"/>
          <w:color w:val="000000"/>
          <w:sz w:val="28"/>
        </w:rPr>
        <w:t>
      3) внутрирайонные□.</w:t>
      </w:r>
    </w:p>
    <w:bookmarkEnd w:id="146"/>
    <w:bookmarkStart w:name="z218" w:id="147"/>
    <w:p>
      <w:pPr>
        <w:spacing w:after="0"/>
        <w:ind w:left="0"/>
        <w:jc w:val="both"/>
      </w:pPr>
      <w:r>
        <w:rPr>
          <w:rFonts w:ascii="Times New Roman"/>
          <w:b w:val="false"/>
          <w:i w:val="false"/>
          <w:color w:val="000000"/>
          <w:sz w:val="28"/>
        </w:rPr>
        <w:t>
      4. Наименование маршрута: начальный пункт ______, конечный пункт ____;</w:t>
      </w:r>
    </w:p>
    <w:bookmarkEnd w:id="147"/>
    <w:bookmarkStart w:name="z219" w:id="148"/>
    <w:p>
      <w:pPr>
        <w:spacing w:after="0"/>
        <w:ind w:left="0"/>
        <w:jc w:val="both"/>
      </w:pPr>
      <w:r>
        <w:rPr>
          <w:rFonts w:ascii="Times New Roman"/>
          <w:b w:val="false"/>
          <w:i w:val="false"/>
          <w:color w:val="000000"/>
          <w:sz w:val="28"/>
        </w:rPr>
        <w:t>
      5. Расписание движений: время отправления с начального пункта ________, время отправления с конечного пункта __________.</w:t>
      </w:r>
    </w:p>
    <w:bookmarkEnd w:id="148"/>
    <w:bookmarkStart w:name="z220" w:id="149"/>
    <w:p>
      <w:pPr>
        <w:spacing w:after="0"/>
        <w:ind w:left="0"/>
        <w:jc w:val="both"/>
      </w:pPr>
      <w:r>
        <w:rPr>
          <w:rFonts w:ascii="Times New Roman"/>
          <w:b w:val="false"/>
          <w:i w:val="false"/>
          <w:color w:val="000000"/>
          <w:sz w:val="28"/>
        </w:rPr>
        <w:t>
      6. Прилагается пакет документов, согласно перечню, предусмотренному Перечнем.</w:t>
      </w:r>
    </w:p>
    <w:bookmarkEnd w:id="149"/>
    <w:bookmarkStart w:name="z221" w:id="150"/>
    <w:p>
      <w:pPr>
        <w:spacing w:after="0"/>
        <w:ind w:left="0"/>
        <w:jc w:val="both"/>
      </w:pPr>
      <w:r>
        <w:rPr>
          <w:rFonts w:ascii="Times New Roman"/>
          <w:b w:val="false"/>
          <w:i w:val="false"/>
          <w:color w:val="000000"/>
          <w:sz w:val="28"/>
        </w:rPr>
        <w:t>
      Настоящим подтверждается, что:</w:t>
      </w:r>
    </w:p>
    <w:bookmarkEnd w:id="150"/>
    <w:bookmarkStart w:name="z222" w:id="151"/>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p>
    <w:bookmarkEnd w:id="151"/>
    <w:bookmarkStart w:name="z223" w:id="152"/>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152"/>
    <w:bookmarkStart w:name="z224" w:id="153"/>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p>
    <w:bookmarkEnd w:id="153"/>
    <w:bookmarkStart w:name="z225" w:id="154"/>
    <w:p>
      <w:pPr>
        <w:spacing w:after="0"/>
        <w:ind w:left="0"/>
        <w:jc w:val="both"/>
      </w:pPr>
      <w:r>
        <w:rPr>
          <w:rFonts w:ascii="Times New Roman"/>
          <w:b w:val="false"/>
          <w:i w:val="false"/>
          <w:color w:val="000000"/>
          <w:sz w:val="28"/>
        </w:rPr>
        <w:t>
      *При заполнении сведений по пунктам 4 и 5 настоящего заявления указывается наименование одного маршрута, с указанием одного времени отправления с начального пункта и одного времени отправления с конечного пункта.</w:t>
      </w:r>
    </w:p>
    <w:bookmarkEnd w:id="154"/>
    <w:bookmarkStart w:name="z226" w:id="155"/>
    <w:p>
      <w:pPr>
        <w:spacing w:after="0"/>
        <w:ind w:left="0"/>
        <w:jc w:val="both"/>
      </w:pPr>
      <w:r>
        <w:rPr>
          <w:rFonts w:ascii="Times New Roman"/>
          <w:b w:val="false"/>
          <w:i w:val="false"/>
          <w:color w:val="000000"/>
          <w:sz w:val="28"/>
        </w:rPr>
        <w:t>
      При городских (сельских) или пригородных сообщениях указываются наименования остановочных пунктов, расположенных в населенном пункте.</w:t>
      </w:r>
    </w:p>
    <w:bookmarkEnd w:id="155"/>
    <w:bookmarkStart w:name="z227" w:id="156"/>
    <w:p>
      <w:pPr>
        <w:spacing w:after="0"/>
        <w:ind w:left="0"/>
        <w:jc w:val="both"/>
      </w:pPr>
      <w:r>
        <w:rPr>
          <w:rFonts w:ascii="Times New Roman"/>
          <w:b w:val="false"/>
          <w:i w:val="false"/>
          <w:color w:val="000000"/>
          <w:sz w:val="28"/>
        </w:rPr>
        <w:t>
      При внутрирайонных сообщениях указываются наименования населенных пунктов, расположенных в начальном и конечном пунктах маршрута.</w:t>
      </w:r>
    </w:p>
    <w:bookmarkEnd w:id="156"/>
    <w:bookmarkStart w:name="z228" w:id="157"/>
    <w:p>
      <w:pPr>
        <w:spacing w:after="0"/>
        <w:ind w:left="0"/>
        <w:jc w:val="both"/>
      </w:pPr>
      <w:r>
        <w:rPr>
          <w:rFonts w:ascii="Times New Roman"/>
          <w:b w:val="false"/>
          <w:i w:val="false"/>
          <w:color w:val="000000"/>
          <w:sz w:val="28"/>
        </w:rPr>
        <w:t>
      Промежуточные пункты, при их наличии указываются в схеме маршрута и расписании движений.</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w:t>
            </w:r>
            <w:r>
              <w:br/>
            </w:r>
            <w:r>
              <w:rPr>
                <w:rFonts w:ascii="Times New Roman"/>
                <w:b w:val="false"/>
                <w:i w:val="false"/>
                <w:color w:val="000000"/>
                <w:sz w:val="20"/>
              </w:rPr>
              <w:t>маршрутов и расписания</w:t>
            </w:r>
            <w:r>
              <w:br/>
            </w:r>
            <w:r>
              <w:rPr>
                <w:rFonts w:ascii="Times New Roman"/>
                <w:b w:val="false"/>
                <w:i w:val="false"/>
                <w:color w:val="000000"/>
                <w:sz w:val="20"/>
              </w:rPr>
              <w:t>движений регулярных городских</w:t>
            </w:r>
            <w:r>
              <w:br/>
            </w:r>
            <w:r>
              <w:rPr>
                <w:rFonts w:ascii="Times New Roman"/>
                <w:b w:val="false"/>
                <w:i w:val="false"/>
                <w:color w:val="000000"/>
                <w:sz w:val="20"/>
              </w:rPr>
              <w:t>(сельских), пригородных</w:t>
            </w:r>
            <w:r>
              <w:br/>
            </w:r>
            <w:r>
              <w:rPr>
                <w:rFonts w:ascii="Times New Roman"/>
                <w:b w:val="false"/>
                <w:i w:val="false"/>
                <w:color w:val="000000"/>
                <w:sz w:val="20"/>
              </w:rPr>
              <w:t>и внутрирайонных автомобильных</w:t>
            </w:r>
            <w:r>
              <w:br/>
            </w:r>
            <w:r>
              <w:rPr>
                <w:rFonts w:ascii="Times New Roman"/>
                <w:b w:val="false"/>
                <w:i w:val="false"/>
                <w:color w:val="000000"/>
                <w:sz w:val="20"/>
              </w:rPr>
              <w:t>перевозок пассажиров и багажа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58"/>
    <w:p>
      <w:pPr>
        <w:spacing w:after="0"/>
        <w:ind w:left="0"/>
        <w:jc w:val="left"/>
      </w:pPr>
      <w:r>
        <w:rPr>
          <w:rFonts w:ascii="Times New Roman"/>
          <w:b/>
          <w:i w:val="false"/>
          <w:color w:val="000000"/>
        </w:rPr>
        <w:t xml:space="preserve"> Перечень основных требований к оказанию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районов, городов областного значения,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"Государственная база данных "Е-лицензирование".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утверждении маршрутов и расписания движений регулярных городских (сельских), пригородных и внутрирайонных автомобильных перевозок пассажиров и багажа,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График работы для местных исполнительных органов:</w:t>
            </w:r>
          </w:p>
          <w:p>
            <w:pPr>
              <w:spacing w:after="20"/>
              <w:ind w:left="20"/>
              <w:jc w:val="both"/>
            </w:pPr>
            <w:r>
              <w:rPr>
                <w:rFonts w:ascii="Times New Roman"/>
                <w:b w:val="false"/>
                <w:i w:val="false"/>
                <w:color w:val="000000"/>
                <w:sz w:val="20"/>
              </w:rPr>
              <w:t>
города Астана - с понедельника по пятницу включительно, с 7.30 до 17.00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города Алматы - с понедельника по пятницу включительно, с 8.30 до 18.00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Актюбинской области - с понедельника по пятницу включительно, с 8.30 до 17.30 часов с перерывом на обед с 12.30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Алматинской области - с понедельника по пятницу включительно, с 8.00 до 17.30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Восточно-Казахстанской области - с понедельника по пятницу включительно, с 8.00 до 17.30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схема маршрутов регулярных городских (сельских), пригородных и внутрирайонных автомобильных перевозок пассажиров и багажа;</w:t>
            </w:r>
          </w:p>
          <w:p>
            <w:pPr>
              <w:spacing w:after="20"/>
              <w:ind w:left="20"/>
              <w:jc w:val="both"/>
            </w:pPr>
            <w:r>
              <w:rPr>
                <w:rFonts w:ascii="Times New Roman"/>
                <w:b w:val="false"/>
                <w:i w:val="false"/>
                <w:color w:val="000000"/>
                <w:sz w:val="20"/>
              </w:rPr>
              <w:t>
3) расписание движения по маршрутам регулярных городских (сельских), пригородных и внутрирайонных автомобильных перевозок пассажиров и багажа.</w:t>
            </w:r>
          </w:p>
          <w:p>
            <w:pPr>
              <w:spacing w:after="20"/>
              <w:ind w:left="20"/>
              <w:jc w:val="both"/>
            </w:pPr>
            <w:r>
              <w:rPr>
                <w:rFonts w:ascii="Times New Roman"/>
                <w:b w:val="false"/>
                <w:i w:val="false"/>
                <w:color w:val="000000"/>
                <w:sz w:val="20"/>
              </w:rPr>
              <w:t>
Сведения о документе,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заявления и представленного пакета документов, согласно перечню, предусмотренному Перечнем, требованиям настоящих Правил и Правил перевозок пассажиров и багажа;</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"Выдачи лицензии на право</w:t>
            </w:r>
            <w:r>
              <w:br/>
            </w:r>
            <w:r>
              <w:rPr>
                <w:rFonts w:ascii="Times New Roman"/>
                <w:b w:val="false"/>
                <w:i w:val="false"/>
                <w:color w:val="000000"/>
                <w:sz w:val="20"/>
              </w:rPr>
              <w:t>занятия деятельностью</w:t>
            </w:r>
            <w:r>
              <w:br/>
            </w:r>
            <w:r>
              <w:rPr>
                <w:rFonts w:ascii="Times New Roman"/>
                <w:b w:val="false"/>
                <w:i w:val="false"/>
                <w:color w:val="000000"/>
                <w:sz w:val="20"/>
              </w:rPr>
              <w:t>по нерегулярной перевозке</w:t>
            </w:r>
            <w:r>
              <w:br/>
            </w:r>
            <w:r>
              <w:rPr>
                <w:rFonts w:ascii="Times New Roman"/>
                <w:b w:val="false"/>
                <w:i w:val="false"/>
                <w:color w:val="000000"/>
                <w:sz w:val="20"/>
              </w:rPr>
              <w:t>пассажиров автобусами,</w:t>
            </w:r>
            <w:r>
              <w:br/>
            </w:r>
            <w:r>
              <w:rPr>
                <w:rFonts w:ascii="Times New Roman"/>
                <w:b w:val="false"/>
                <w:i w:val="false"/>
                <w:color w:val="000000"/>
                <w:sz w:val="20"/>
              </w:rPr>
              <w:t>микроавтобусами</w:t>
            </w:r>
            <w:r>
              <w:br/>
            </w:r>
            <w:r>
              <w:rPr>
                <w:rFonts w:ascii="Times New Roman"/>
                <w:b w:val="false"/>
                <w:i w:val="false"/>
                <w:color w:val="000000"/>
                <w:sz w:val="20"/>
              </w:rPr>
              <w:t>в междугородном межобластном, межрайонном</w:t>
            </w:r>
            <w:r>
              <w:br/>
            </w:r>
            <w:r>
              <w:rPr>
                <w:rFonts w:ascii="Times New Roman"/>
                <w:b w:val="false"/>
                <w:i w:val="false"/>
                <w:color w:val="000000"/>
                <w:sz w:val="20"/>
              </w:rPr>
              <w:t>(междугородном внутриобластном)</w:t>
            </w:r>
            <w:r>
              <w:br/>
            </w:r>
            <w:r>
              <w:rPr>
                <w:rFonts w:ascii="Times New Roman"/>
                <w:b w:val="false"/>
                <w:i w:val="false"/>
                <w:color w:val="000000"/>
                <w:sz w:val="20"/>
              </w:rPr>
              <w:t>и международном сообщениях,</w:t>
            </w:r>
            <w:r>
              <w:br/>
            </w:r>
            <w:r>
              <w:rPr>
                <w:rFonts w:ascii="Times New Roman"/>
                <w:b w:val="false"/>
                <w:i w:val="false"/>
                <w:color w:val="000000"/>
                <w:sz w:val="20"/>
              </w:rPr>
              <w:t>а также регулярной перевозке</w:t>
            </w:r>
            <w:r>
              <w:br/>
            </w:r>
            <w:r>
              <w:rPr>
                <w:rFonts w:ascii="Times New Roman"/>
                <w:b w:val="false"/>
                <w:i w:val="false"/>
                <w:color w:val="000000"/>
                <w:sz w:val="20"/>
              </w:rPr>
              <w:t>пассажиров автобусами,</w:t>
            </w:r>
            <w:r>
              <w:br/>
            </w:r>
            <w:r>
              <w:rPr>
                <w:rFonts w:ascii="Times New Roman"/>
                <w:b w:val="false"/>
                <w:i w:val="false"/>
                <w:color w:val="000000"/>
                <w:sz w:val="20"/>
              </w:rPr>
              <w:t>микроавтобусами</w:t>
            </w:r>
            <w:r>
              <w:br/>
            </w:r>
            <w:r>
              <w:rPr>
                <w:rFonts w:ascii="Times New Roman"/>
                <w:b w:val="false"/>
                <w:i w:val="false"/>
                <w:color w:val="000000"/>
                <w:sz w:val="20"/>
              </w:rPr>
              <w:t>в международном сообщении"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5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"Государственная база данных "Е-лицензирование".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направлении лицензии и (или) приложения к лицензии – 5 (пять)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 3 (три) рабочих дня; 3) при направлении дубликата лицензии и (или) приложения к лицензии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либо переоформленная лицензия и (или) приложение к лицензии либо дубликат лицензии и (или) приложения к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удостоверенного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и юридическим лицам: Лицензионный сбор уплачивается в местный бюджет по ставке сбора, установленной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и составляет:</w:t>
            </w:r>
          </w:p>
          <w:p>
            <w:pPr>
              <w:spacing w:after="20"/>
              <w:ind w:left="20"/>
              <w:jc w:val="both"/>
            </w:pPr>
            <w:r>
              <w:rPr>
                <w:rFonts w:ascii="Times New Roman"/>
                <w:b w:val="false"/>
                <w:i w:val="false"/>
                <w:color w:val="000000"/>
                <w:sz w:val="20"/>
              </w:rPr>
              <w:t>
1) за выдачу лицензии – трехкратный месячный расчетный показатель, действующий на день уплаты сбора;</w:t>
            </w:r>
          </w:p>
          <w:p>
            <w:pPr>
              <w:spacing w:after="20"/>
              <w:ind w:left="20"/>
              <w:jc w:val="both"/>
            </w:pPr>
            <w:r>
              <w:rPr>
                <w:rFonts w:ascii="Times New Roman"/>
                <w:b w:val="false"/>
                <w:i w:val="false"/>
                <w:color w:val="000000"/>
                <w:sz w:val="20"/>
              </w:rPr>
              <w:t>
2)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за выдачу дубликата лицензии – 100 % от ставки при выдаче лицензии. Оплата лицензионного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График работы для местных исполнительных органов:</w:t>
            </w:r>
          </w:p>
          <w:p>
            <w:pPr>
              <w:spacing w:after="20"/>
              <w:ind w:left="20"/>
              <w:jc w:val="both"/>
            </w:pPr>
            <w:r>
              <w:rPr>
                <w:rFonts w:ascii="Times New Roman"/>
                <w:b w:val="false"/>
                <w:i w:val="false"/>
                <w:color w:val="000000"/>
                <w:sz w:val="20"/>
              </w:rPr>
              <w:t>
города Астана - с понедельника по пятницу включительно, с 7.30 до 17.00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города Алматы - с понедельника по пятницу включительно, с 8.30 до 18.00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Актюбинской области - с понедельника по пятницу включительно, с 8.30 до 17.30 часов с перерывом на обед с 12.30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Алматинской области - с понедельника по пятницу включительно, с 8.00 до 17.30 часов с перерывом на обед с 12.30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Восточно-Казахстанской области - с понедельника по пятницу включительно, с 8.00 до 17.30 часов с перерывом на обед с 12.00 до 13.30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и (или) приложения к лицензии: запрос в форме электронного документа, удостоверенного ЭЦП услугополучателя; электронные копии документов, подтверждающих соответствие заявителя квалификационным требованиям, в случае отсутствия сведений в информационной системе. для переоформления лицензии и (или) приложения к лицензии:</w:t>
            </w:r>
          </w:p>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для получения дубликата лицензии и (или) приложения к лицензии: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удостоверяющих личность, и сертификат о проверке тахографов в автобусах и микроавтобусах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внесен лицензионный сбор;</w:t>
            </w:r>
          </w:p>
          <w:p>
            <w:pPr>
              <w:spacing w:after="20"/>
              <w:ind w:left="20"/>
              <w:jc w:val="both"/>
            </w:pPr>
            <w:r>
              <w:rPr>
                <w:rFonts w:ascii="Times New Roman"/>
                <w:b w:val="false"/>
                <w:i w:val="false"/>
                <w:color w:val="000000"/>
                <w:sz w:val="20"/>
              </w:rPr>
              <w:t>
2) заявитель не соответствует квалификационным требованиям;</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4) судом на основании представления судебного исполнителя временно запрещено выдавать заявителю-должнику лицензию и (или) приложение к лицензии;</w:t>
            </w:r>
          </w:p>
          <w:p>
            <w:pPr>
              <w:spacing w:after="20"/>
              <w:ind w:left="20"/>
              <w:jc w:val="both"/>
            </w:pPr>
            <w:r>
              <w:rPr>
                <w:rFonts w:ascii="Times New Roman"/>
                <w:b w:val="false"/>
                <w:i w:val="false"/>
                <w:color w:val="000000"/>
                <w:sz w:val="20"/>
              </w:rPr>
              <w:t>
5) установлена недостоверность документов, представленных заявителем для получения лицензии и (или) приложения к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