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4a9a9" w14:textId="554a9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культуры и спорта Республики Казахстан от 25 августа 2023 года № 236 "Об утверждении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w:t>
      </w:r>
    </w:p>
    <w:p>
      <w:pPr>
        <w:spacing w:after="0"/>
        <w:ind w:left="0"/>
        <w:jc w:val="both"/>
      </w:pPr>
      <w:r>
        <w:rPr>
          <w:rFonts w:ascii="Times New Roman"/>
          <w:b w:val="false"/>
          <w:i w:val="false"/>
          <w:color w:val="000000"/>
          <w:sz w:val="28"/>
        </w:rPr>
        <w:t>Приказ Заместителя Премьер-Министра - Министра культуры и информации Республики Казахстан от 3 апреля 2026 года № 155-НҚ. Зарегистрирован в Министерстве юстиции Республики Казахстан 8 апреля 2026 года № 38362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25 августа 2023 года № 236 "Об утверждении Правил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(зарегистрирован в Реестре государственной регистрации нормативных правовых актов за № 33339)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документирования, управления документацией и использования систем электронного документооборота в государственных и негосударственных организациях, утвержденных указанным приказом:</w:t>
      </w:r>
    </w:p>
    <w:bookmarkEnd w:id="2"/>
    <w:bookmarkStart w:name="z8" w:id="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w:t>
      </w:r>
    </w:p>
    <w:bookmarkEnd w:id="3"/>
    <w:bookmarkStart w:name="z9" w:id="4"/>
    <w:p>
      <w:pPr>
        <w:spacing w:after="0"/>
        <w:ind w:left="0"/>
        <w:jc w:val="both"/>
      </w:pPr>
      <w:r>
        <w:rPr>
          <w:rFonts w:ascii="Times New Roman"/>
          <w:b w:val="false"/>
          <w:i w:val="false"/>
          <w:color w:val="000000"/>
          <w:sz w:val="28"/>
        </w:rPr>
        <w:t xml:space="preserve">
      "Порядок работы государственных органов с электронными документами ограниченного распространения с пометкой "Для служебного пользования" определяется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июня 2022 года № 429 "Об утверждении Правил отнесения сведений к служебной информации ограниченного распространения и работы с ней".";</w:t>
      </w:r>
    </w:p>
    <w:bookmarkEnd w:id="4"/>
    <w:bookmarkStart w:name="z10"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bookmarkStart w:name="z12" w:id="6"/>
    <w:p>
      <w:pPr>
        <w:spacing w:after="0"/>
        <w:ind w:left="0"/>
        <w:jc w:val="both"/>
      </w:pPr>
      <w:r>
        <w:rPr>
          <w:rFonts w:ascii="Times New Roman"/>
          <w:b w:val="false"/>
          <w:i w:val="false"/>
          <w:color w:val="000000"/>
          <w:sz w:val="28"/>
        </w:rPr>
        <w:t>
      дополнить подпунктом 3-1) следующего содержания:</w:t>
      </w:r>
    </w:p>
    <w:bookmarkEnd w:id="6"/>
    <w:bookmarkStart w:name="z13" w:id="7"/>
    <w:p>
      <w:pPr>
        <w:spacing w:after="0"/>
        <w:ind w:left="0"/>
        <w:jc w:val="both"/>
      </w:pPr>
      <w:r>
        <w:rPr>
          <w:rFonts w:ascii="Times New Roman"/>
          <w:b w:val="false"/>
          <w:i w:val="false"/>
          <w:color w:val="000000"/>
          <w:sz w:val="28"/>
        </w:rPr>
        <w:t xml:space="preserve">
      "3-1) документы по личному составу – документы, образующиеся при приеме на работу, службу, при переводе, перемещении, увольнении работника, служащего о предоставлении отпуска, командировках, прикомандировании, поощрении, начислении заработной платы, сведения об удержании и отчислении денег на социальное, пенсионное и медицинское обеспечение, учебе, о присвоении квалификации, разряда, звания и иные документы, связанные с обеспечением прав и законных интересов граждан;";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15" w:id="8"/>
    <w:p>
      <w:pPr>
        <w:spacing w:after="0"/>
        <w:ind w:left="0"/>
        <w:jc w:val="both"/>
      </w:pPr>
      <w:r>
        <w:rPr>
          <w:rFonts w:ascii="Times New Roman"/>
          <w:b w:val="false"/>
          <w:i w:val="false"/>
          <w:color w:val="000000"/>
          <w:sz w:val="28"/>
        </w:rPr>
        <w:t>
      "5) удостоверяющий центр государственных органов Республики Казахстан (далее – УЦ ГО) – удостоверяющий центр, предоставляющий средства электронной цифровой подписи и сертификаты открытых ключей электронной цифровой подписи должностным лицам государственных органов для формирования и проверки электронной цифровой подписи в электронных документах в государственных и негосударственных цифровых системах;";</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исключить;</w:t>
      </w:r>
    </w:p>
    <w:bookmarkStart w:name="z18" w:id="9"/>
    <w:p>
      <w:pPr>
        <w:spacing w:after="0"/>
        <w:ind w:left="0"/>
        <w:jc w:val="both"/>
      </w:pPr>
      <w:r>
        <w:rPr>
          <w:rFonts w:ascii="Times New Roman"/>
          <w:b w:val="false"/>
          <w:i w:val="false"/>
          <w:color w:val="000000"/>
          <w:sz w:val="28"/>
        </w:rPr>
        <w:t>
      дополнить подпунктами 13-1) и 13-2) следующего содержания:</w:t>
      </w:r>
    </w:p>
    <w:bookmarkEnd w:id="9"/>
    <w:bookmarkStart w:name="z19" w:id="10"/>
    <w:p>
      <w:pPr>
        <w:spacing w:after="0"/>
        <w:ind w:left="0"/>
        <w:jc w:val="both"/>
      </w:pPr>
      <w:r>
        <w:rPr>
          <w:rFonts w:ascii="Times New Roman"/>
          <w:b w:val="false"/>
          <w:i w:val="false"/>
          <w:color w:val="000000"/>
          <w:sz w:val="28"/>
        </w:rPr>
        <w:t>
      "13-1) цифровой архив – совокупность электронных архивных документов и электронных копий архивных документов, организованных и хранимых в электронной форме в порядке, определенном уполномоченным органом;</w:t>
      </w:r>
    </w:p>
    <w:bookmarkEnd w:id="10"/>
    <w:bookmarkStart w:name="z20" w:id="11"/>
    <w:p>
      <w:pPr>
        <w:spacing w:after="0"/>
        <w:ind w:left="0"/>
        <w:jc w:val="both"/>
      </w:pPr>
      <w:r>
        <w:rPr>
          <w:rFonts w:ascii="Times New Roman"/>
          <w:b w:val="false"/>
          <w:i w:val="false"/>
          <w:color w:val="000000"/>
          <w:sz w:val="28"/>
        </w:rPr>
        <w:t>
      13-2) цифровой ресурс – совокупность упорядоченных цифровых данных, цифровых записей и программного обеспечения для их создания, хранения, обработки, отображения и распространения;";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21)</w:t>
      </w:r>
      <w:r>
        <w:rPr>
          <w:rFonts w:ascii="Times New Roman"/>
          <w:b w:val="false"/>
          <w:i w:val="false"/>
          <w:color w:val="000000"/>
          <w:sz w:val="28"/>
        </w:rPr>
        <w:t xml:space="preserve"> изложить в следующей редакции:</w:t>
      </w:r>
    </w:p>
    <w:bookmarkStart w:name="z23" w:id="12"/>
    <w:p>
      <w:pPr>
        <w:spacing w:after="0"/>
        <w:ind w:left="0"/>
        <w:jc w:val="both"/>
      </w:pPr>
      <w:r>
        <w:rPr>
          <w:rFonts w:ascii="Times New Roman"/>
          <w:b w:val="false"/>
          <w:i w:val="false"/>
          <w:color w:val="000000"/>
          <w:sz w:val="28"/>
        </w:rPr>
        <w:t xml:space="preserve">
      "21) система электронного документооборота – система обмена электронными документами, отношения между участниками которой регулируются </w:t>
      </w:r>
      <w:r>
        <w:rPr>
          <w:rFonts w:ascii="Times New Roman"/>
          <w:b w:val="false"/>
          <w:i w:val="false"/>
          <w:color w:val="000000"/>
          <w:sz w:val="28"/>
        </w:rPr>
        <w:t>Цифровым кодексом</w:t>
      </w:r>
      <w:r>
        <w:rPr>
          <w:rFonts w:ascii="Times New Roman"/>
          <w:b w:val="false"/>
          <w:i w:val="false"/>
          <w:color w:val="000000"/>
          <w:sz w:val="28"/>
        </w:rPr>
        <w:t xml:space="preserve"> Республики Казахстан и иными нормативными правовыми актами Республики Казахстан (далее – СЭД);";</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24)</w:t>
      </w:r>
      <w:r>
        <w:rPr>
          <w:rFonts w:ascii="Times New Roman"/>
          <w:b w:val="false"/>
          <w:i w:val="false"/>
          <w:color w:val="000000"/>
          <w:sz w:val="28"/>
        </w:rPr>
        <w:t xml:space="preserve"> изложить в следующей редакции:</w:t>
      </w:r>
    </w:p>
    <w:bookmarkStart w:name="z25" w:id="13"/>
    <w:p>
      <w:pPr>
        <w:spacing w:after="0"/>
        <w:ind w:left="0"/>
        <w:jc w:val="both"/>
      </w:pPr>
      <w:r>
        <w:rPr>
          <w:rFonts w:ascii="Times New Roman"/>
          <w:b w:val="false"/>
          <w:i w:val="false"/>
          <w:color w:val="000000"/>
          <w:sz w:val="28"/>
        </w:rPr>
        <w:t>
      "24) копия электронного документа на бумажном носителе – электронный документ, распечатанный на бумажном носителе, заверенный в соответствии с пунктом 38 настоящих Правил;";</w:t>
      </w:r>
    </w:p>
    <w:bookmarkEnd w:id="13"/>
    <w:bookmarkStart w:name="z26" w:id="14"/>
    <w:p>
      <w:pPr>
        <w:spacing w:after="0"/>
        <w:ind w:left="0"/>
        <w:jc w:val="both"/>
      </w:pPr>
      <w:r>
        <w:rPr>
          <w:rFonts w:ascii="Times New Roman"/>
          <w:b w:val="false"/>
          <w:i w:val="false"/>
          <w:color w:val="000000"/>
          <w:sz w:val="28"/>
        </w:rPr>
        <w:t>
      дополнить подпунктами 27-1), 27-2), 27-3) и 27-4) следующего содержания:</w:t>
      </w:r>
    </w:p>
    <w:bookmarkEnd w:id="14"/>
    <w:bookmarkStart w:name="z27" w:id="15"/>
    <w:p>
      <w:pPr>
        <w:spacing w:after="0"/>
        <w:ind w:left="0"/>
        <w:jc w:val="both"/>
      </w:pPr>
      <w:r>
        <w:rPr>
          <w:rFonts w:ascii="Times New Roman"/>
          <w:b w:val="false"/>
          <w:i w:val="false"/>
          <w:color w:val="000000"/>
          <w:sz w:val="28"/>
        </w:rPr>
        <w:t>
      "27-1) электронная цифровая подпись – цифровая запись (набор цифровых данных), созданная с использованием закрытого ключа электронной цифровой подписи и средств электронной цифровой подписи, подтверждающая достоверность электронного документа, его принадлежность и неизменность содержания;</w:t>
      </w:r>
    </w:p>
    <w:bookmarkEnd w:id="15"/>
    <w:bookmarkStart w:name="z28" w:id="16"/>
    <w:p>
      <w:pPr>
        <w:spacing w:after="0"/>
        <w:ind w:left="0"/>
        <w:jc w:val="both"/>
      </w:pPr>
      <w:r>
        <w:rPr>
          <w:rFonts w:ascii="Times New Roman"/>
          <w:b w:val="false"/>
          <w:i w:val="false"/>
          <w:color w:val="000000"/>
          <w:sz w:val="28"/>
        </w:rPr>
        <w:t>
      27-2) открытый ключ электронной цифровой подписи – цифровые данные, предназначенные для подтверждения подлинности электронной цифровой подписи;</w:t>
      </w:r>
    </w:p>
    <w:bookmarkEnd w:id="16"/>
    <w:bookmarkStart w:name="z29" w:id="17"/>
    <w:p>
      <w:pPr>
        <w:spacing w:after="0"/>
        <w:ind w:left="0"/>
        <w:jc w:val="both"/>
      </w:pPr>
      <w:r>
        <w:rPr>
          <w:rFonts w:ascii="Times New Roman"/>
          <w:b w:val="false"/>
          <w:i w:val="false"/>
          <w:color w:val="000000"/>
          <w:sz w:val="28"/>
        </w:rPr>
        <w:t>
      27-3) сертификат открытого ключа электронной цифровой подписи – цифровая запись, удостоверенная электронной цифровой подписью удостоверяющего центра, которая служит для подтверждения соответствия электронной цифровой подписи требованиям, установленным Кодексом Республики Казахстан;</w:t>
      </w:r>
    </w:p>
    <w:bookmarkEnd w:id="17"/>
    <w:bookmarkStart w:name="z30" w:id="18"/>
    <w:p>
      <w:pPr>
        <w:spacing w:after="0"/>
        <w:ind w:left="0"/>
        <w:jc w:val="both"/>
      </w:pPr>
      <w:r>
        <w:rPr>
          <w:rFonts w:ascii="Times New Roman"/>
          <w:b w:val="false"/>
          <w:i w:val="false"/>
          <w:color w:val="000000"/>
          <w:sz w:val="28"/>
        </w:rPr>
        <w:t>
      27-4) владелец сертификата открытого ключа электронной цифровой подписи – физическое или юридическое лицо, на имя которого выдан сертификат открытого ключа электронной цифровой подписи, правомерно владеющее закрытым ключом, соответствующим открытому ключу, указанному в сертификате открытого ключа электронной цифровой подписи;";</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28)</w:t>
      </w:r>
      <w:r>
        <w:rPr>
          <w:rFonts w:ascii="Times New Roman"/>
          <w:b w:val="false"/>
          <w:i w:val="false"/>
          <w:color w:val="000000"/>
          <w:sz w:val="28"/>
        </w:rPr>
        <w:t xml:space="preserve"> изложить в следующей редакции:</w:t>
      </w:r>
    </w:p>
    <w:bookmarkStart w:name="z32" w:id="19"/>
    <w:p>
      <w:pPr>
        <w:spacing w:after="0"/>
        <w:ind w:left="0"/>
        <w:jc w:val="both"/>
      </w:pPr>
      <w:r>
        <w:rPr>
          <w:rFonts w:ascii="Times New Roman"/>
          <w:b w:val="false"/>
          <w:i w:val="false"/>
          <w:color w:val="000000"/>
          <w:sz w:val="28"/>
        </w:rPr>
        <w:t>
      "28) средства электронной цифровой подписи – совокупность программного обеспечения и объектов цифровой инфраструктуры, используемых для создания и проверки подлинности электронной цифровой подписи;";</w:t>
      </w:r>
    </w:p>
    <w:bookmarkEnd w:id="19"/>
    <w:bookmarkStart w:name="z33" w:id="20"/>
    <w:p>
      <w:pPr>
        <w:spacing w:after="0"/>
        <w:ind w:left="0"/>
        <w:jc w:val="both"/>
      </w:pPr>
      <w:r>
        <w:rPr>
          <w:rFonts w:ascii="Times New Roman"/>
          <w:b w:val="false"/>
          <w:i w:val="false"/>
          <w:color w:val="000000"/>
          <w:sz w:val="28"/>
        </w:rPr>
        <w:t>
      дополнить подпунктом 28-1) следующего содержания:</w:t>
      </w:r>
    </w:p>
    <w:bookmarkEnd w:id="20"/>
    <w:bookmarkStart w:name="z34" w:id="21"/>
    <w:p>
      <w:pPr>
        <w:spacing w:after="0"/>
        <w:ind w:left="0"/>
        <w:jc w:val="both"/>
      </w:pPr>
      <w:r>
        <w:rPr>
          <w:rFonts w:ascii="Times New Roman"/>
          <w:b w:val="false"/>
          <w:i w:val="false"/>
          <w:color w:val="000000"/>
          <w:sz w:val="28"/>
        </w:rPr>
        <w:t>
      "28-1) закрытый ключ электронной цифровой подписи – цифровые данные, предназначенные для создания электронной цифровой подписи с использованием средств электронной цифровой подписи;";</w:t>
      </w:r>
    </w:p>
    <w:bookmarkEnd w:id="21"/>
    <w:bookmarkStart w:name="z35" w:id="22"/>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p>
    <w:bookmarkEnd w:id="22"/>
    <w:bookmarkStart w:name="z36" w:id="23"/>
    <w:p>
      <w:pPr>
        <w:spacing w:after="0"/>
        <w:ind w:left="0"/>
        <w:jc w:val="both"/>
      </w:pPr>
      <w:r>
        <w:rPr>
          <w:rFonts w:ascii="Times New Roman"/>
          <w:b w:val="false"/>
          <w:i w:val="false"/>
          <w:color w:val="000000"/>
          <w:sz w:val="28"/>
        </w:rPr>
        <w:t>
      "Листы документов (бланков и приложений к ним) нумеруются сквозной нумерацией в верхней части листа по центру. При этом нумерация проставляется со 2 листа с порядкового номера "2".";</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w:t>
      </w:r>
      <w:r>
        <w:rPr>
          <w:rFonts w:ascii="Times New Roman"/>
          <w:b w:val="false"/>
          <w:i w:val="false"/>
          <w:color w:val="000000"/>
          <w:sz w:val="28"/>
        </w:rPr>
        <w:t xml:space="preserve"> изложить в следующей редакции:</w:t>
      </w:r>
    </w:p>
    <w:bookmarkStart w:name="z38" w:id="24"/>
    <w:p>
      <w:pPr>
        <w:spacing w:after="0"/>
        <w:ind w:left="0"/>
        <w:jc w:val="both"/>
      </w:pPr>
      <w:r>
        <w:rPr>
          <w:rFonts w:ascii="Times New Roman"/>
          <w:b w:val="false"/>
          <w:i w:val="false"/>
          <w:color w:val="000000"/>
          <w:sz w:val="28"/>
        </w:rPr>
        <w:t xml:space="preserve">
      "16. Государственный Герб Республики Казахстан изображается на бланке документа государственной организации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 государственных символах Республики Казахстан" и Национальным стандартом Республики Казахстан "Государственный Герб Республики Казахстан. Технические условия" СТ РК 989-2014", утвержденным приказом председателя Комитета технического регулирования и метрологии Министерства по инвестициям и развитию Республики Казахстан от 14 августа 2015 года № 158-од.";</w:t>
      </w:r>
    </w:p>
    <w:bookmarkEnd w:id="24"/>
    <w:bookmarkStart w:name="z39" w:id="2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23</w:t>
      </w:r>
      <w:r>
        <w:rPr>
          <w:rFonts w:ascii="Times New Roman"/>
          <w:b w:val="false"/>
          <w:i w:val="false"/>
          <w:color w:val="000000"/>
          <w:sz w:val="28"/>
        </w:rPr>
        <w:t xml:space="preserve"> изложить в следующей редакции:</w:t>
      </w:r>
    </w:p>
    <w:bookmarkEnd w:id="25"/>
    <w:bookmarkStart w:name="z40" w:id="26"/>
    <w:p>
      <w:pPr>
        <w:spacing w:after="0"/>
        <w:ind w:left="0"/>
        <w:jc w:val="both"/>
      </w:pPr>
      <w:r>
        <w:rPr>
          <w:rFonts w:ascii="Times New Roman"/>
          <w:b w:val="false"/>
          <w:i w:val="false"/>
          <w:color w:val="000000"/>
          <w:sz w:val="28"/>
        </w:rPr>
        <w:t>
      "23. В цифровой аналитической системе "Электронные обращения" присвоение регистрационного номера (индекса) обращениям, сообщениям, запросам, откликам и предложениям лиц генерируется автоматически и состоит из буквенного индекса, а также уникального номера, включающего год регистрации и сквозной порядковый номер из восьми знаков.";</w:t>
      </w:r>
    </w:p>
    <w:bookmarkEnd w:id="26"/>
    <w:bookmarkStart w:name="z41" w:id="2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28</w:t>
      </w:r>
      <w:r>
        <w:rPr>
          <w:rFonts w:ascii="Times New Roman"/>
          <w:b w:val="false"/>
          <w:i w:val="false"/>
          <w:color w:val="000000"/>
          <w:sz w:val="28"/>
        </w:rPr>
        <w:t xml:space="preserve"> изложить в следующей редакции:</w:t>
      </w:r>
    </w:p>
    <w:bookmarkEnd w:id="27"/>
    <w:bookmarkStart w:name="z42" w:id="28"/>
    <w:p>
      <w:pPr>
        <w:spacing w:after="0"/>
        <w:ind w:left="0"/>
        <w:jc w:val="both"/>
      </w:pPr>
      <w:r>
        <w:rPr>
          <w:rFonts w:ascii="Times New Roman"/>
          <w:b w:val="false"/>
          <w:i w:val="false"/>
          <w:color w:val="000000"/>
          <w:sz w:val="28"/>
        </w:rPr>
        <w:t xml:space="preserve">
      "Данное требование не применяется при оформлении писем на бланке письма организации, а также к организациям, которые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не имеют печать."; </w:t>
      </w:r>
    </w:p>
    <w:bookmarkEnd w:id="28"/>
    <w:bookmarkStart w:name="z43"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31</w:t>
      </w:r>
      <w:r>
        <w:rPr>
          <w:rFonts w:ascii="Times New Roman"/>
          <w:b w:val="false"/>
          <w:i w:val="false"/>
          <w:color w:val="000000"/>
          <w:sz w:val="28"/>
        </w:rPr>
        <w:t>:</w:t>
      </w:r>
    </w:p>
    <w:bookmarkEnd w:id="29"/>
    <w:bookmarkStart w:name="z44" w:id="30"/>
    <w:p>
      <w:pPr>
        <w:spacing w:after="0"/>
        <w:ind w:left="0"/>
        <w:jc w:val="both"/>
      </w:pPr>
      <w:r>
        <w:rPr>
          <w:rFonts w:ascii="Times New Roman"/>
          <w:b w:val="false"/>
          <w:i w:val="false"/>
          <w:color w:val="000000"/>
          <w:sz w:val="28"/>
        </w:rPr>
        <w:t>
      часть первую изложить в следующей редакции:</w:t>
      </w:r>
    </w:p>
    <w:bookmarkEnd w:id="30"/>
    <w:bookmarkStart w:name="z45" w:id="31"/>
    <w:p>
      <w:pPr>
        <w:spacing w:after="0"/>
        <w:ind w:left="0"/>
        <w:jc w:val="both"/>
      </w:pPr>
      <w:r>
        <w:rPr>
          <w:rFonts w:ascii="Times New Roman"/>
          <w:b w:val="false"/>
          <w:i w:val="false"/>
          <w:color w:val="000000"/>
          <w:sz w:val="28"/>
        </w:rPr>
        <w:t>
      "31. Текст документа печатается при помощи устройств компьютерной техники размером № 14 шрифта Таймс Нью Роман (Times New Roman) или Ариал (Arial) через один межстрочный интервал. В отдельных случаях, а также при оформлении таблиц, приложений, отметки об исполнителе, примечаний допускается изменение размеров шрифта и межстрочного интервала.";</w:t>
      </w:r>
    </w:p>
    <w:bookmarkEnd w:id="31"/>
    <w:bookmarkStart w:name="z46" w:id="32"/>
    <w:p>
      <w:pPr>
        <w:spacing w:after="0"/>
        <w:ind w:left="0"/>
        <w:jc w:val="both"/>
      </w:pPr>
      <w:r>
        <w:rPr>
          <w:rFonts w:ascii="Times New Roman"/>
          <w:b w:val="false"/>
          <w:i w:val="false"/>
          <w:color w:val="000000"/>
          <w:sz w:val="28"/>
        </w:rPr>
        <w:t>
      часть седьмую изложить в следующей редакции:</w:t>
      </w:r>
    </w:p>
    <w:bookmarkEnd w:id="32"/>
    <w:bookmarkStart w:name="z47" w:id="33"/>
    <w:p>
      <w:pPr>
        <w:spacing w:after="0"/>
        <w:ind w:left="0"/>
        <w:jc w:val="both"/>
      </w:pPr>
      <w:r>
        <w:rPr>
          <w:rFonts w:ascii="Times New Roman"/>
          <w:b w:val="false"/>
          <w:i w:val="false"/>
          <w:color w:val="000000"/>
          <w:sz w:val="28"/>
        </w:rPr>
        <w:t>
      "При наличии трех и более приложений указывается общее количество листов. Например, "Приложение на 52 листах.".";</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49" w:id="34"/>
    <w:p>
      <w:pPr>
        <w:spacing w:after="0"/>
        <w:ind w:left="0"/>
        <w:jc w:val="both"/>
      </w:pPr>
      <w:r>
        <w:rPr>
          <w:rFonts w:ascii="Times New Roman"/>
          <w:b w:val="false"/>
          <w:i w:val="false"/>
          <w:color w:val="000000"/>
          <w:sz w:val="28"/>
        </w:rPr>
        <w:t>
      "33. Согласование проекта документа оформляется визой на документе (внутреннее согласование) или грифом согласования (внешнее согласование или согласование с консультативно-совещательными и общественными органами организации). Для электронного документа согласование происходит посредством электронной цифровой подписи.</w:t>
      </w:r>
    </w:p>
    <w:bookmarkEnd w:id="34"/>
    <w:bookmarkStart w:name="z50" w:id="35"/>
    <w:p>
      <w:pPr>
        <w:spacing w:after="0"/>
        <w:ind w:left="0"/>
        <w:jc w:val="both"/>
      </w:pPr>
      <w:r>
        <w:rPr>
          <w:rFonts w:ascii="Times New Roman"/>
          <w:b w:val="false"/>
          <w:i w:val="false"/>
          <w:color w:val="000000"/>
          <w:sz w:val="28"/>
        </w:rPr>
        <w:t>
      При внутреннем согласовании документы визируются исполнителем (ответственным исполнителем), руководителем его подразделения, иными заинтересованными должностными лицами, заместителем руководителя организации согласно распределению обязанностей.</w:t>
      </w:r>
    </w:p>
    <w:bookmarkEnd w:id="35"/>
    <w:bookmarkStart w:name="z51" w:id="36"/>
    <w:p>
      <w:pPr>
        <w:spacing w:after="0"/>
        <w:ind w:left="0"/>
        <w:jc w:val="both"/>
      </w:pPr>
      <w:r>
        <w:rPr>
          <w:rFonts w:ascii="Times New Roman"/>
          <w:b w:val="false"/>
          <w:i w:val="false"/>
          <w:color w:val="000000"/>
          <w:sz w:val="28"/>
        </w:rPr>
        <w:t>
      Визы проставляются на экземплярах документов на бумажном носителе, остающихся в организации, на лицевой стороне ниже подписи. Проекты распорядительных документов визируются на первом экземпляре. Допускается визирование проектов распорядительных документов на оборотной стороне последнего листа.</w:t>
      </w:r>
    </w:p>
    <w:bookmarkEnd w:id="36"/>
    <w:bookmarkStart w:name="z52" w:id="37"/>
    <w:p>
      <w:pPr>
        <w:spacing w:after="0"/>
        <w:ind w:left="0"/>
        <w:jc w:val="both"/>
      </w:pPr>
      <w:r>
        <w:rPr>
          <w:rFonts w:ascii="Times New Roman"/>
          <w:b w:val="false"/>
          <w:i w:val="false"/>
          <w:color w:val="000000"/>
          <w:sz w:val="28"/>
        </w:rPr>
        <w:t>
      Виза включает в себя подпись визирующего, дату, расшифровку подписи (инициал имени, фамилию), наименование должности визирующего. Замечания, особые мнения и дополнения к проекту документа оформляются на отдельном листе, о чем в проекте документа ставится соответствующая отметка.</w:t>
      </w:r>
    </w:p>
    <w:bookmarkEnd w:id="37"/>
    <w:bookmarkStart w:name="z53" w:id="38"/>
    <w:p>
      <w:pPr>
        <w:spacing w:after="0"/>
        <w:ind w:left="0"/>
        <w:jc w:val="both"/>
      </w:pPr>
      <w:r>
        <w:rPr>
          <w:rFonts w:ascii="Times New Roman"/>
          <w:b w:val="false"/>
          <w:i w:val="false"/>
          <w:color w:val="000000"/>
          <w:sz w:val="28"/>
        </w:rPr>
        <w:t>
      Внешнее согласование документа оформляется строчными буквами грифом согласования, который располагается в левом нижнем углу последнего листа документа и состоит из слова "Согласовано", ("Согласован"), а также наименования должности лица, с которым согласовывается документ (включая наименование организации), личной подписи и ее расшифровки (инициал имени и фамилия), даты согласования.</w:t>
      </w:r>
    </w:p>
    <w:bookmarkEnd w:id="38"/>
    <w:bookmarkStart w:name="z54" w:id="39"/>
    <w:p>
      <w:pPr>
        <w:spacing w:after="0"/>
        <w:ind w:left="0"/>
        <w:jc w:val="both"/>
      </w:pPr>
      <w:r>
        <w:rPr>
          <w:rFonts w:ascii="Times New Roman"/>
          <w:b w:val="false"/>
          <w:i w:val="false"/>
          <w:color w:val="000000"/>
          <w:sz w:val="28"/>
        </w:rPr>
        <w:t>
      При согласовании документа двумя и более лицами равных должностей грифы согласования располагаются на одном уровне в алфавитном порядке официальных наименований организаций. При согласовании документа несколькими должностными лицами грифы согласования располагаются в соответствии с убыванием служебной иерархии должностей.</w:t>
      </w:r>
    </w:p>
    <w:bookmarkEnd w:id="39"/>
    <w:bookmarkStart w:name="z55" w:id="40"/>
    <w:p>
      <w:pPr>
        <w:spacing w:after="0"/>
        <w:ind w:left="0"/>
        <w:jc w:val="both"/>
      </w:pPr>
      <w:r>
        <w:rPr>
          <w:rFonts w:ascii="Times New Roman"/>
          <w:b w:val="false"/>
          <w:i w:val="false"/>
          <w:color w:val="000000"/>
          <w:sz w:val="28"/>
        </w:rPr>
        <w:t>
      Если согласование осуществляется письмом, протоколом или иным документом, то в грифе согласования указываются вид документа в творительном падеже, наименование организации в родительном падеже, дата и номер (индекс) документа.</w:t>
      </w:r>
    </w:p>
    <w:bookmarkEnd w:id="40"/>
    <w:bookmarkStart w:name="z56" w:id="41"/>
    <w:p>
      <w:pPr>
        <w:spacing w:after="0"/>
        <w:ind w:left="0"/>
        <w:jc w:val="both"/>
      </w:pPr>
      <w:r>
        <w:rPr>
          <w:rFonts w:ascii="Times New Roman"/>
          <w:b w:val="false"/>
          <w:i w:val="false"/>
          <w:color w:val="000000"/>
          <w:sz w:val="28"/>
        </w:rPr>
        <w:t xml:space="preserve">
      Внешнее согласование документа с несколькими организациями оформляется листом согласования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41"/>
    <w:bookmarkStart w:name="z57" w:id="42"/>
    <w:p>
      <w:pPr>
        <w:spacing w:after="0"/>
        <w:ind w:left="0"/>
        <w:jc w:val="both"/>
      </w:pPr>
      <w:r>
        <w:rPr>
          <w:rFonts w:ascii="Times New Roman"/>
          <w:b w:val="false"/>
          <w:i w:val="false"/>
          <w:color w:val="000000"/>
          <w:sz w:val="28"/>
        </w:rPr>
        <w:t>
      Согласование проекта документа в электронном формате осуществляется в СЭД либо по каналам цифровых систем (далее – ЦС).</w:t>
      </w:r>
    </w:p>
    <w:bookmarkEnd w:id="42"/>
    <w:bookmarkStart w:name="z58" w:id="43"/>
    <w:p>
      <w:pPr>
        <w:spacing w:after="0"/>
        <w:ind w:left="0"/>
        <w:jc w:val="both"/>
      </w:pPr>
      <w:r>
        <w:rPr>
          <w:rFonts w:ascii="Times New Roman"/>
          <w:b w:val="false"/>
          <w:i w:val="false"/>
          <w:color w:val="000000"/>
          <w:sz w:val="28"/>
        </w:rPr>
        <w:t>
      При наличии в организации СЭД либо ЦС согласование проектов документов, осуществляется в автоматизированном режиме посредством направления проектов документов лицам, назначенным в качестве согласующих, и оформления результатов согласования в СЭД либо ЦС.</w:t>
      </w:r>
    </w:p>
    <w:bookmarkEnd w:id="43"/>
    <w:bookmarkStart w:name="z59" w:id="44"/>
    <w:p>
      <w:pPr>
        <w:spacing w:after="0"/>
        <w:ind w:left="0"/>
        <w:jc w:val="both"/>
      </w:pPr>
      <w:r>
        <w:rPr>
          <w:rFonts w:ascii="Times New Roman"/>
          <w:b w:val="false"/>
          <w:i w:val="false"/>
          <w:color w:val="000000"/>
          <w:sz w:val="28"/>
        </w:rPr>
        <w:t>
      После завершения процедуры согласования (при создании подлинника документа на бумажном носителе) лист согласования распечатывается из СЭД либо ЦС, прикладывается к проекту документа и представляется на подпись руководителю организации (иному уполномоченному лицу).</w:t>
      </w:r>
    </w:p>
    <w:bookmarkEnd w:id="44"/>
    <w:bookmarkStart w:name="z60" w:id="45"/>
    <w:p>
      <w:pPr>
        <w:spacing w:after="0"/>
        <w:ind w:left="0"/>
        <w:jc w:val="both"/>
      </w:pPr>
      <w:r>
        <w:rPr>
          <w:rFonts w:ascii="Times New Roman"/>
          <w:b w:val="false"/>
          <w:i w:val="false"/>
          <w:color w:val="000000"/>
          <w:sz w:val="28"/>
        </w:rPr>
        <w:t>
      Согласование внутренних документов, создание, хранение и использование которых осуществляются посредством СЭД, проводится в СЭД в электронном виде.</w:t>
      </w:r>
    </w:p>
    <w:bookmarkEnd w:id="45"/>
    <w:bookmarkStart w:name="z61" w:id="46"/>
    <w:p>
      <w:pPr>
        <w:spacing w:after="0"/>
        <w:ind w:left="0"/>
        <w:jc w:val="both"/>
      </w:pPr>
      <w:r>
        <w:rPr>
          <w:rFonts w:ascii="Times New Roman"/>
          <w:b w:val="false"/>
          <w:i w:val="false"/>
          <w:color w:val="000000"/>
          <w:sz w:val="28"/>
        </w:rPr>
        <w:t>
      При согласовании проектов внутренних документов, созданных на бумажном носителе, визы проставляются непосредственно на проекте документа в ЦС.";</w:t>
      </w:r>
    </w:p>
    <w:bookmarkEnd w:id="46"/>
    <w:bookmarkStart w:name="z62" w:id="47"/>
    <w:p>
      <w:pPr>
        <w:spacing w:after="0"/>
        <w:ind w:left="0"/>
        <w:jc w:val="both"/>
      </w:pPr>
      <w:r>
        <w:rPr>
          <w:rFonts w:ascii="Times New Roman"/>
          <w:b w:val="false"/>
          <w:i w:val="false"/>
          <w:color w:val="000000"/>
          <w:sz w:val="28"/>
        </w:rPr>
        <w:t>
      дополнить пунктом 33-1 следующего содержания:</w:t>
      </w:r>
    </w:p>
    <w:bookmarkEnd w:id="47"/>
    <w:bookmarkStart w:name="z63" w:id="48"/>
    <w:p>
      <w:pPr>
        <w:spacing w:after="0"/>
        <w:ind w:left="0"/>
        <w:jc w:val="both"/>
      </w:pPr>
      <w:r>
        <w:rPr>
          <w:rFonts w:ascii="Times New Roman"/>
          <w:b w:val="false"/>
          <w:i w:val="false"/>
          <w:color w:val="000000"/>
          <w:sz w:val="28"/>
        </w:rPr>
        <w:t>
      "33-1. При наличии в СЭД либо ЦС функционала по совместной работе над одним проектом документа одновременно несколькими организациями проект документа создается ответственной организацией и направляется для межведомственного согласования всем заинтересованным организациям-соисполнителям.";</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65" w:id="49"/>
    <w:p>
      <w:pPr>
        <w:spacing w:after="0"/>
        <w:ind w:left="0"/>
        <w:jc w:val="both"/>
      </w:pPr>
      <w:r>
        <w:rPr>
          <w:rFonts w:ascii="Times New Roman"/>
          <w:b w:val="false"/>
          <w:i w:val="false"/>
          <w:color w:val="000000"/>
          <w:sz w:val="28"/>
        </w:rPr>
        <w:t>
      "38. Копия электронного документа на бумажном носителе заверяется с указанием на то, что исходным документом является электронный документ и получен положительный результат процедуры проверки электронной цифровой подписи лица, удостоверившего электронный документ. Для заверения копии электронного документа на бумажном носителе и нанесения информации о результате проверки электронной цифровой подписи используется штамп (треугольной формы) с текстом "* * * Электрондық құжаттың көшірмесі дұрыс." (определен положительный результат процедуры проверки электронной цифровой подписи) и указанием полей для количества листов и подписи заверяющего лица.";</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67" w:id="50"/>
    <w:p>
      <w:pPr>
        <w:spacing w:after="0"/>
        <w:ind w:left="0"/>
        <w:jc w:val="both"/>
      </w:pPr>
      <w:r>
        <w:rPr>
          <w:rFonts w:ascii="Times New Roman"/>
          <w:b w:val="false"/>
          <w:i w:val="false"/>
          <w:color w:val="000000"/>
          <w:sz w:val="28"/>
        </w:rPr>
        <w:t>
      "39. Электронная копия документа заверяется:</w:t>
      </w:r>
    </w:p>
    <w:bookmarkEnd w:id="50"/>
    <w:bookmarkStart w:name="z68" w:id="51"/>
    <w:p>
      <w:pPr>
        <w:spacing w:after="0"/>
        <w:ind w:left="0"/>
        <w:jc w:val="both"/>
      </w:pPr>
      <w:r>
        <w:rPr>
          <w:rFonts w:ascii="Times New Roman"/>
          <w:b w:val="false"/>
          <w:i w:val="false"/>
          <w:color w:val="000000"/>
          <w:sz w:val="28"/>
        </w:rPr>
        <w:t>
      1) исполнителем – в случае вложения дополнительных документов на бумажном носителе при создании проекта электронного документа;</w:t>
      </w:r>
    </w:p>
    <w:bookmarkEnd w:id="51"/>
    <w:bookmarkStart w:name="z69" w:id="52"/>
    <w:p>
      <w:pPr>
        <w:spacing w:after="0"/>
        <w:ind w:left="0"/>
        <w:jc w:val="both"/>
      </w:pPr>
      <w:r>
        <w:rPr>
          <w:rFonts w:ascii="Times New Roman"/>
          <w:b w:val="false"/>
          <w:i w:val="false"/>
          <w:color w:val="000000"/>
          <w:sz w:val="28"/>
        </w:rPr>
        <w:t>
      2) сотрудником подразделения документационного обеспечения государственного органа – при регистрации документа, поступившего только на бумажном носителе.</w:t>
      </w:r>
    </w:p>
    <w:bookmarkEnd w:id="52"/>
    <w:bookmarkStart w:name="z70" w:id="53"/>
    <w:p>
      <w:pPr>
        <w:spacing w:after="0"/>
        <w:ind w:left="0"/>
        <w:jc w:val="both"/>
      </w:pPr>
      <w:r>
        <w:rPr>
          <w:rFonts w:ascii="Times New Roman"/>
          <w:b w:val="false"/>
          <w:i w:val="false"/>
          <w:color w:val="000000"/>
          <w:sz w:val="28"/>
        </w:rPr>
        <w:t>
      Полномочиями на заверение копии электронного документа на бумажном носителе обладают сотрудники подразделения документационного обеспечения государственного органа и оператора почты.</w:t>
      </w:r>
    </w:p>
    <w:bookmarkEnd w:id="53"/>
    <w:bookmarkStart w:name="z71" w:id="54"/>
    <w:p>
      <w:pPr>
        <w:spacing w:after="0"/>
        <w:ind w:left="0"/>
        <w:jc w:val="both"/>
      </w:pPr>
      <w:r>
        <w:rPr>
          <w:rFonts w:ascii="Times New Roman"/>
          <w:b w:val="false"/>
          <w:i w:val="false"/>
          <w:color w:val="000000"/>
          <w:sz w:val="28"/>
        </w:rPr>
        <w:t>
      Копия электронного документа на бумажном носителе содержит:</w:t>
      </w:r>
    </w:p>
    <w:bookmarkEnd w:id="54"/>
    <w:bookmarkStart w:name="z72" w:id="55"/>
    <w:p>
      <w:pPr>
        <w:spacing w:after="0"/>
        <w:ind w:left="0"/>
        <w:jc w:val="both"/>
      </w:pPr>
      <w:r>
        <w:rPr>
          <w:rFonts w:ascii="Times New Roman"/>
          <w:b w:val="false"/>
          <w:i w:val="false"/>
          <w:color w:val="000000"/>
          <w:sz w:val="28"/>
        </w:rPr>
        <w:t>
      1) текст документа;</w:t>
      </w:r>
    </w:p>
    <w:bookmarkEnd w:id="55"/>
    <w:bookmarkStart w:name="z73" w:id="56"/>
    <w:p>
      <w:pPr>
        <w:spacing w:after="0"/>
        <w:ind w:left="0"/>
        <w:jc w:val="both"/>
      </w:pPr>
      <w:r>
        <w:rPr>
          <w:rFonts w:ascii="Times New Roman"/>
          <w:b w:val="false"/>
          <w:i w:val="false"/>
          <w:color w:val="000000"/>
          <w:sz w:val="28"/>
        </w:rPr>
        <w:t>
      2) отметку "Копия электронного документа" с отражением результатов процедуры проверки электронной цифровой подписи лица, удостоверившего электронный документ;</w:t>
      </w:r>
    </w:p>
    <w:bookmarkEnd w:id="56"/>
    <w:bookmarkStart w:name="z74" w:id="57"/>
    <w:p>
      <w:pPr>
        <w:spacing w:after="0"/>
        <w:ind w:left="0"/>
        <w:jc w:val="both"/>
      </w:pPr>
      <w:r>
        <w:rPr>
          <w:rFonts w:ascii="Times New Roman"/>
          <w:b w:val="false"/>
          <w:i w:val="false"/>
          <w:color w:val="000000"/>
          <w:sz w:val="28"/>
        </w:rPr>
        <w:t>
      3) наименование цифровой системы, из которой он получен;</w:t>
      </w:r>
    </w:p>
    <w:bookmarkEnd w:id="57"/>
    <w:bookmarkStart w:name="z75" w:id="58"/>
    <w:p>
      <w:pPr>
        <w:spacing w:after="0"/>
        <w:ind w:left="0"/>
        <w:jc w:val="both"/>
      </w:pPr>
      <w:r>
        <w:rPr>
          <w:rFonts w:ascii="Times New Roman"/>
          <w:b w:val="false"/>
          <w:i w:val="false"/>
          <w:color w:val="000000"/>
          <w:sz w:val="28"/>
        </w:rPr>
        <w:t>
      4) дату создания бумажной копии;</w:t>
      </w:r>
    </w:p>
    <w:bookmarkEnd w:id="58"/>
    <w:bookmarkStart w:name="z76" w:id="59"/>
    <w:p>
      <w:pPr>
        <w:spacing w:after="0"/>
        <w:ind w:left="0"/>
        <w:jc w:val="both"/>
      </w:pPr>
      <w:r>
        <w:rPr>
          <w:rFonts w:ascii="Times New Roman"/>
          <w:b w:val="false"/>
          <w:i w:val="false"/>
          <w:color w:val="000000"/>
          <w:sz w:val="28"/>
        </w:rPr>
        <w:t>
      5) штамп с текстом "* * * Электрондық құжаттың көшірмесі дұрыс." (определен положительный результат процедуры проверки электронной цифровой подписи), количество листов и подпись заверителя.";</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w:t>
      </w:r>
      <w:r>
        <w:rPr>
          <w:rFonts w:ascii="Times New Roman"/>
          <w:b w:val="false"/>
          <w:i w:val="false"/>
          <w:color w:val="000000"/>
          <w:sz w:val="28"/>
        </w:rPr>
        <w:t xml:space="preserve"> части пятой пункта 44 изложить в следующей редакции:</w:t>
      </w:r>
    </w:p>
    <w:bookmarkStart w:name="z78" w:id="60"/>
    <w:p>
      <w:pPr>
        <w:spacing w:after="0"/>
        <w:ind w:left="0"/>
        <w:jc w:val="both"/>
      </w:pPr>
      <w:r>
        <w:rPr>
          <w:rFonts w:ascii="Times New Roman"/>
          <w:b w:val="false"/>
          <w:i w:val="false"/>
          <w:color w:val="000000"/>
          <w:sz w:val="28"/>
        </w:rPr>
        <w:t>
      "15) отметка о наличии или отсутствии подлинника бумажного документа, копии электронного документа на бумажном носителе.";</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80" w:id="61"/>
    <w:p>
      <w:pPr>
        <w:spacing w:after="0"/>
        <w:ind w:left="0"/>
        <w:jc w:val="both"/>
      </w:pPr>
      <w:r>
        <w:rPr>
          <w:rFonts w:ascii="Times New Roman"/>
          <w:b w:val="false"/>
          <w:i w:val="false"/>
          <w:color w:val="000000"/>
          <w:sz w:val="28"/>
        </w:rPr>
        <w:t xml:space="preserve">
      "45. При обмене электронными документами между организациями перечень реквизитов и порядок использования электронной цифровой подписи электронного документа устанавливаются письменными формами сделок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соблюдением норм настоящих Правил.";</w:t>
      </w:r>
    </w:p>
    <w:bookmarkEnd w:id="61"/>
    <w:bookmarkStart w:name="z81" w:id="62"/>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57</w:t>
      </w:r>
      <w:r>
        <w:rPr>
          <w:rFonts w:ascii="Times New Roman"/>
          <w:b w:val="false"/>
          <w:i w:val="false"/>
          <w:color w:val="000000"/>
          <w:sz w:val="28"/>
        </w:rPr>
        <w:t xml:space="preserve"> изложить в следующей редакции:</w:t>
      </w:r>
    </w:p>
    <w:bookmarkEnd w:id="62"/>
    <w:bookmarkStart w:name="z82" w:id="63"/>
    <w:p>
      <w:pPr>
        <w:spacing w:after="0"/>
        <w:ind w:left="0"/>
        <w:jc w:val="both"/>
      </w:pPr>
      <w:r>
        <w:rPr>
          <w:rFonts w:ascii="Times New Roman"/>
          <w:b w:val="false"/>
          <w:i w:val="false"/>
          <w:color w:val="000000"/>
          <w:sz w:val="28"/>
        </w:rPr>
        <w:t>
      "Ответы на обращения, поступившие через цифровую аналитическую систему "Электронные обращения" даются через указанную систему, поступившие нарочно и почтовой связью ответы, направляются в соответствии с Законом Республики Казахстан "О почте".";</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65 изложить в следующей редакции:</w:t>
      </w:r>
    </w:p>
    <w:bookmarkStart w:name="z84" w:id="64"/>
    <w:p>
      <w:pPr>
        <w:spacing w:after="0"/>
        <w:ind w:left="0"/>
        <w:jc w:val="both"/>
      </w:pPr>
      <w:r>
        <w:rPr>
          <w:rFonts w:ascii="Times New Roman"/>
          <w:b w:val="false"/>
          <w:i w:val="false"/>
          <w:color w:val="000000"/>
          <w:sz w:val="28"/>
        </w:rPr>
        <w:t>
      "1) действительности сертификата открытого ключа электронной цифровой подписи, позволяющие определить владельца закрытого ключа, использованного при подписании электронного документа;";</w:t>
      </w:r>
    </w:p>
    <w:bookmarkEnd w:id="64"/>
    <w:bookmarkStart w:name="z85" w:id="6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77</w:t>
      </w:r>
      <w:r>
        <w:rPr>
          <w:rFonts w:ascii="Times New Roman"/>
          <w:b w:val="false"/>
          <w:i w:val="false"/>
          <w:color w:val="000000"/>
          <w:sz w:val="28"/>
        </w:rPr>
        <w:t xml:space="preserve"> изложить в следующей редакции:</w:t>
      </w:r>
    </w:p>
    <w:bookmarkEnd w:id="65"/>
    <w:bookmarkStart w:name="z86" w:id="66"/>
    <w:p>
      <w:pPr>
        <w:spacing w:after="0"/>
        <w:ind w:left="0"/>
        <w:jc w:val="both"/>
      </w:pPr>
      <w:r>
        <w:rPr>
          <w:rFonts w:ascii="Times New Roman"/>
          <w:b w:val="false"/>
          <w:i w:val="false"/>
          <w:color w:val="000000"/>
          <w:sz w:val="28"/>
        </w:rPr>
        <w:t>
      "77. Перед отправкой электронного документа проверяется правильность его оформления (наличие реквизитов электронного документа), в том числе проводится процедура проверки электронной цифровой подписи, проверки положительного результата электронной цифровой подписи и сертификатов открытого и закрытого ключей электронной цифровой подписи.";</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97</w:t>
      </w:r>
      <w:r>
        <w:rPr>
          <w:rFonts w:ascii="Times New Roman"/>
          <w:b w:val="false"/>
          <w:i w:val="false"/>
          <w:color w:val="000000"/>
          <w:sz w:val="28"/>
        </w:rPr>
        <w:t xml:space="preserve"> изложить в следующей редакции:</w:t>
      </w:r>
    </w:p>
    <w:bookmarkStart w:name="z88" w:id="67"/>
    <w:p>
      <w:pPr>
        <w:spacing w:after="0"/>
        <w:ind w:left="0"/>
        <w:jc w:val="both"/>
      </w:pPr>
      <w:r>
        <w:rPr>
          <w:rFonts w:ascii="Times New Roman"/>
          <w:b w:val="false"/>
          <w:i w:val="false"/>
          <w:color w:val="000000"/>
          <w:sz w:val="28"/>
        </w:rPr>
        <w:t>
      "97. Для оформления электронных документов в СЭД государственных органов используются только те закрытые (секретные) ключи электронной цифровой подписи, которым соответствуют открытые ключи электронной цифровой подписи, имеющие действующие сертификаты открытого и закрытого ключей электронной цифровой подписи, выданные УЦ ГО.";</w:t>
      </w:r>
    </w:p>
    <w:bookmarkEnd w:id="67"/>
    <w:bookmarkStart w:name="z89" w:id="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98</w:t>
      </w:r>
      <w:r>
        <w:rPr>
          <w:rFonts w:ascii="Times New Roman"/>
          <w:b w:val="false"/>
          <w:i w:val="false"/>
          <w:color w:val="000000"/>
          <w:sz w:val="28"/>
        </w:rPr>
        <w:t>:</w:t>
      </w:r>
    </w:p>
    <w:bookmarkEnd w:id="68"/>
    <w:bookmarkStart w:name="z90" w:id="69"/>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p>
    <w:bookmarkEnd w:id="69"/>
    <w:bookmarkStart w:name="z91" w:id="70"/>
    <w:p>
      <w:pPr>
        <w:spacing w:after="0"/>
        <w:ind w:left="0"/>
        <w:jc w:val="both"/>
      </w:pPr>
      <w:r>
        <w:rPr>
          <w:rFonts w:ascii="Times New Roman"/>
          <w:b w:val="false"/>
          <w:i w:val="false"/>
          <w:color w:val="000000"/>
          <w:sz w:val="28"/>
        </w:rPr>
        <w:t>
      "формирование электронной цифровой подписи должностного лица государственного органа при удостоверении электронных документов, издаваемых им в пределах их полномочий (первой электронной цифровой подписи) осуществляется с использованием СКЗИ, реализующих процесс формирования и проверки электронной цифровой подписи (средства электронной цифровой подписи), ключевого носителя информации СКЗИ и сертификатов открытого и закрытого ключей электронной цифровой подписи, полученных в УЦ ГО;</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93" w:id="71"/>
    <w:p>
      <w:pPr>
        <w:spacing w:after="0"/>
        <w:ind w:left="0"/>
        <w:jc w:val="both"/>
      </w:pPr>
      <w:r>
        <w:rPr>
          <w:rFonts w:ascii="Times New Roman"/>
          <w:b w:val="false"/>
          <w:i w:val="false"/>
          <w:color w:val="000000"/>
          <w:sz w:val="28"/>
        </w:rPr>
        <w:t>
      "3) применение электронной цифровой подписи сотрудника службы ДОУ для пересылки электронного документа между государственными органами:</w:t>
      </w:r>
    </w:p>
    <w:bookmarkEnd w:id="71"/>
    <w:bookmarkStart w:name="z94" w:id="72"/>
    <w:p>
      <w:pPr>
        <w:spacing w:after="0"/>
        <w:ind w:left="0"/>
        <w:jc w:val="both"/>
      </w:pPr>
      <w:r>
        <w:rPr>
          <w:rFonts w:ascii="Times New Roman"/>
          <w:b w:val="false"/>
          <w:i w:val="false"/>
          <w:color w:val="000000"/>
          <w:sz w:val="28"/>
        </w:rPr>
        <w:t>
      электронной цифровой подписью сотрудника службы ДОУ удостоверяется (подписывается) электронная регистрационная карточка (уникальный идентификатор, назначенный из СЭД, дата документа, автор документа и электронный документ, удостоверенный электронной цифровой подписью должностного лица государственного органа);</w:t>
      </w:r>
    </w:p>
    <w:bookmarkEnd w:id="72"/>
    <w:bookmarkStart w:name="z95" w:id="73"/>
    <w:p>
      <w:pPr>
        <w:spacing w:after="0"/>
        <w:ind w:left="0"/>
        <w:jc w:val="both"/>
      </w:pPr>
      <w:r>
        <w:rPr>
          <w:rFonts w:ascii="Times New Roman"/>
          <w:b w:val="false"/>
          <w:i w:val="false"/>
          <w:color w:val="000000"/>
          <w:sz w:val="28"/>
        </w:rPr>
        <w:t>
      формирование электронной цифровой подписи сотрудника подразделения документационного обеспечения осуществляется с использованием СКЗИ и, реализующих процессы формирования и проверки электронной цифровой подписи (средства электронной цифровой подписи), ключевого носителя и сертификатов открытого и закрытого ключей электронной цифровой подписи, полученных в УЦ ГО.";</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 параграфа 6</w:t>
      </w:r>
      <w:r>
        <w:rPr>
          <w:rFonts w:ascii="Times New Roman"/>
          <w:b w:val="false"/>
          <w:i w:val="false"/>
          <w:color w:val="000000"/>
          <w:sz w:val="28"/>
        </w:rPr>
        <w:t xml:space="preserve"> Главы 3 изложить в следующей редакции:</w:t>
      </w:r>
    </w:p>
    <w:bookmarkStart w:name="z97" w:id="74"/>
    <w:p>
      <w:pPr>
        <w:spacing w:after="0"/>
        <w:ind w:left="0"/>
        <w:jc w:val="both"/>
      </w:pPr>
      <w:r>
        <w:rPr>
          <w:rFonts w:ascii="Times New Roman"/>
          <w:b w:val="false"/>
          <w:i w:val="false"/>
          <w:color w:val="000000"/>
          <w:sz w:val="28"/>
        </w:rPr>
        <w:t>
      "Параграф 6. Обеспечение кибербезопасности СЭД";</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100</w:t>
      </w:r>
      <w:r>
        <w:rPr>
          <w:rFonts w:ascii="Times New Roman"/>
          <w:b w:val="false"/>
          <w:i w:val="false"/>
          <w:color w:val="000000"/>
          <w:sz w:val="28"/>
        </w:rPr>
        <w:t xml:space="preserve"> изложить в следующей редакции:</w:t>
      </w:r>
    </w:p>
    <w:bookmarkStart w:name="z99" w:id="75"/>
    <w:p>
      <w:pPr>
        <w:spacing w:after="0"/>
        <w:ind w:left="0"/>
        <w:jc w:val="both"/>
      </w:pPr>
      <w:r>
        <w:rPr>
          <w:rFonts w:ascii="Times New Roman"/>
          <w:b w:val="false"/>
          <w:i w:val="false"/>
          <w:color w:val="000000"/>
          <w:sz w:val="28"/>
        </w:rPr>
        <w:t>
      "100. Кибербезопасность аппаратно-программного, телекоммуникационного обеспечения СЭД регламентируется соответствующими нормативными правовыми актами Республики Казахстан в области единых требований цифровых технологий и обеспечения кибербезопасности.</w:t>
      </w:r>
    </w:p>
    <w:bookmarkEnd w:id="75"/>
    <w:bookmarkStart w:name="z100" w:id="76"/>
    <w:p>
      <w:pPr>
        <w:spacing w:after="0"/>
        <w:ind w:left="0"/>
        <w:jc w:val="both"/>
      </w:pPr>
      <w:r>
        <w:rPr>
          <w:rFonts w:ascii="Times New Roman"/>
          <w:b w:val="false"/>
          <w:i w:val="false"/>
          <w:color w:val="000000"/>
          <w:sz w:val="28"/>
        </w:rPr>
        <w:t>
      Функционирование СЭД, единой транспортной среды государственных органов, УЦ ГО, перечень участников СЭД, их обязанности определяются и осуществляются с выполнением требований кибербезопасности в соответствии с договорами на выполнение совместных работ по обеспечению кибербезопасности между организацией-заказчиком, государственными органами и эксплуатирующими организациями (организациями-исполнителями).";</w:t>
      </w:r>
    </w:p>
    <w:bookmarkEnd w:id="76"/>
    <w:bookmarkStart w:name="z101" w:id="77"/>
    <w:p>
      <w:pPr>
        <w:spacing w:after="0"/>
        <w:ind w:left="0"/>
        <w:jc w:val="both"/>
      </w:pPr>
      <w:r>
        <w:rPr>
          <w:rFonts w:ascii="Times New Roman"/>
          <w:b w:val="false"/>
          <w:i w:val="false"/>
          <w:color w:val="000000"/>
          <w:sz w:val="28"/>
        </w:rPr>
        <w:t>
      дополнить пунктом 107-1 следующего содержания:</w:t>
      </w:r>
    </w:p>
    <w:bookmarkEnd w:id="77"/>
    <w:bookmarkStart w:name="z102" w:id="78"/>
    <w:p>
      <w:pPr>
        <w:spacing w:after="0"/>
        <w:ind w:left="0"/>
        <w:jc w:val="both"/>
      </w:pPr>
      <w:r>
        <w:rPr>
          <w:rFonts w:ascii="Times New Roman"/>
          <w:b w:val="false"/>
          <w:i w:val="false"/>
          <w:color w:val="000000"/>
          <w:sz w:val="28"/>
        </w:rPr>
        <w:t>
      "107-1. В СЭД исполнение поручения осуществляется сквозным контролем (при наличии) для обеспечения прозрачности и отслеживания хода процессов исполнения поручения.";</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123</w:t>
      </w:r>
      <w:r>
        <w:rPr>
          <w:rFonts w:ascii="Times New Roman"/>
          <w:b w:val="false"/>
          <w:i w:val="false"/>
          <w:color w:val="000000"/>
          <w:sz w:val="28"/>
        </w:rPr>
        <w:t xml:space="preserve"> изложить в следующей редакции:</w:t>
      </w:r>
    </w:p>
    <w:bookmarkStart w:name="z104" w:id="79"/>
    <w:p>
      <w:pPr>
        <w:spacing w:after="0"/>
        <w:ind w:left="0"/>
        <w:jc w:val="both"/>
      </w:pPr>
      <w:r>
        <w:rPr>
          <w:rFonts w:ascii="Times New Roman"/>
          <w:b w:val="false"/>
          <w:i w:val="false"/>
          <w:color w:val="000000"/>
          <w:sz w:val="28"/>
        </w:rPr>
        <w:t xml:space="preserve">
      "123. Государственная организация имеет одну печать с изображением Государственного Герба Республики Казахстан соответствующему </w:t>
      </w:r>
      <w:r>
        <w:rPr>
          <w:rFonts w:ascii="Times New Roman"/>
          <w:b w:val="false"/>
          <w:i w:val="false"/>
          <w:color w:val="000000"/>
          <w:sz w:val="28"/>
        </w:rPr>
        <w:t>Конституционному Закону</w:t>
      </w:r>
      <w:r>
        <w:rPr>
          <w:rFonts w:ascii="Times New Roman"/>
          <w:b w:val="false"/>
          <w:i w:val="false"/>
          <w:color w:val="000000"/>
          <w:sz w:val="28"/>
        </w:rPr>
        <w:t xml:space="preserve"> Республики Казахстан "О государственных символах Республики Казахстан" и Государственному стандарту Республики Казахстан СТ РК 1430-2005. "Печати с воспроизведением Государственного Герба Республики Казахстан. Технические требования", утвержденному приказом Комитета по техническому регулированию и метрологии Министерства индустрии и торговли Республики Казахстан от 1 декабря 2005 года № 441.</w:t>
      </w:r>
    </w:p>
    <w:bookmarkEnd w:id="79"/>
    <w:bookmarkStart w:name="z105" w:id="80"/>
    <w:p>
      <w:pPr>
        <w:spacing w:after="0"/>
        <w:ind w:left="0"/>
        <w:jc w:val="both"/>
      </w:pPr>
      <w:r>
        <w:rPr>
          <w:rFonts w:ascii="Times New Roman"/>
          <w:b w:val="false"/>
          <w:i w:val="false"/>
          <w:color w:val="000000"/>
          <w:sz w:val="28"/>
        </w:rPr>
        <w:t>
      При необходимости структурные подразделения государственной организации (филиалы, представительства) имеют печати (штампы) с изображением Государственного Герба Республики Казахстан.";</w:t>
      </w:r>
    </w:p>
    <w:bookmarkEnd w:id="80"/>
    <w:bookmarkStart w:name="z106" w:id="8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124</w:t>
      </w:r>
      <w:r>
        <w:rPr>
          <w:rFonts w:ascii="Times New Roman"/>
          <w:b w:val="false"/>
          <w:i w:val="false"/>
          <w:color w:val="000000"/>
          <w:sz w:val="28"/>
        </w:rPr>
        <w:t xml:space="preserve"> изложить в следующей редакции:</w:t>
      </w:r>
    </w:p>
    <w:bookmarkEnd w:id="81"/>
    <w:bookmarkStart w:name="z107" w:id="82"/>
    <w:p>
      <w:pPr>
        <w:spacing w:after="0"/>
        <w:ind w:left="0"/>
        <w:jc w:val="both"/>
      </w:pPr>
      <w:r>
        <w:rPr>
          <w:rFonts w:ascii="Times New Roman"/>
          <w:b w:val="false"/>
          <w:i w:val="false"/>
          <w:color w:val="000000"/>
          <w:sz w:val="28"/>
        </w:rPr>
        <w:t xml:space="preserve">
      "124. Учет печатно-бланочной продукции, подлежащей защите, в том числе с изображением Государственного Герба Республики Казахстан, ведется в соответствующих регистрационных учетных формах: журналах, карточках и автоматизированных цифровых системах, журнале учета и выдачи печатно-бланочной продукции, подлежащей защите,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131</w:t>
      </w:r>
      <w:r>
        <w:rPr>
          <w:rFonts w:ascii="Times New Roman"/>
          <w:b w:val="false"/>
          <w:i w:val="false"/>
          <w:color w:val="000000"/>
          <w:sz w:val="28"/>
        </w:rPr>
        <w:t xml:space="preserve"> изложить в следующей редакции:</w:t>
      </w:r>
    </w:p>
    <w:bookmarkStart w:name="z109" w:id="83"/>
    <w:p>
      <w:pPr>
        <w:spacing w:after="0"/>
        <w:ind w:left="0"/>
        <w:jc w:val="both"/>
      </w:pPr>
      <w:r>
        <w:rPr>
          <w:rFonts w:ascii="Times New Roman"/>
          <w:b w:val="false"/>
          <w:i w:val="false"/>
          <w:color w:val="000000"/>
          <w:sz w:val="28"/>
        </w:rPr>
        <w:t xml:space="preserve">
      "131. Передача иному должностному лицу неиспользованной печатно-бланочной продукции, печатей, штампов, подлежащих защите, а также средств защиты документов и регистрационных учетных форм к ним оформляется актом приема-передачи печатно-бланочной продукции, печатей, штампов, подлежащих защите, средств защиты документов и регистрационных учетных форм к ним по форме согласно </w:t>
      </w:r>
      <w:r>
        <w:rPr>
          <w:rFonts w:ascii="Times New Roman"/>
          <w:b w:val="false"/>
          <w:i w:val="false"/>
          <w:color w:val="000000"/>
          <w:sz w:val="28"/>
        </w:rPr>
        <w:t>приложениям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настоящим Правилам.";</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137</w:t>
      </w:r>
      <w:r>
        <w:rPr>
          <w:rFonts w:ascii="Times New Roman"/>
          <w:b w:val="false"/>
          <w:i w:val="false"/>
          <w:color w:val="000000"/>
          <w:sz w:val="28"/>
        </w:rPr>
        <w:t xml:space="preserve"> изложить в следующей редакции:</w:t>
      </w:r>
    </w:p>
    <w:bookmarkStart w:name="z111" w:id="84"/>
    <w:p>
      <w:pPr>
        <w:spacing w:after="0"/>
        <w:ind w:left="0"/>
        <w:jc w:val="both"/>
      </w:pPr>
      <w:r>
        <w:rPr>
          <w:rFonts w:ascii="Times New Roman"/>
          <w:b w:val="false"/>
          <w:i w:val="false"/>
          <w:color w:val="000000"/>
          <w:sz w:val="28"/>
        </w:rPr>
        <w:t xml:space="preserve">
      "137. Проверка наличия экземпляров печатно-бланочной продукции, печатей, штампов, подлежащих защите, и средств защиты документов производится не реже одного раза в год комиссией, создаваемой приказом (распоряжением) руководителя организации. Отметки о результатах проверок проставляются в журналах учета и выдачи согласно </w:t>
      </w:r>
      <w:r>
        <w:rPr>
          <w:rFonts w:ascii="Times New Roman"/>
          <w:b w:val="false"/>
          <w:i w:val="false"/>
          <w:color w:val="000000"/>
          <w:sz w:val="28"/>
        </w:rPr>
        <w:t>приложениям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к настоящим Правилам.";</w:t>
      </w:r>
    </w:p>
    <w:bookmarkEnd w:id="84"/>
    <w:bookmarkStart w:name="z112" w:id="85"/>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145</w:t>
      </w:r>
      <w:r>
        <w:rPr>
          <w:rFonts w:ascii="Times New Roman"/>
          <w:b w:val="false"/>
          <w:i w:val="false"/>
          <w:color w:val="000000"/>
          <w:sz w:val="28"/>
        </w:rPr>
        <w:t xml:space="preserve"> изложить в следующей редакции:</w:t>
      </w:r>
    </w:p>
    <w:bookmarkEnd w:id="85"/>
    <w:bookmarkStart w:name="z113" w:id="86"/>
    <w:p>
      <w:pPr>
        <w:spacing w:after="0"/>
        <w:ind w:left="0"/>
        <w:jc w:val="both"/>
      </w:pPr>
      <w:r>
        <w:rPr>
          <w:rFonts w:ascii="Times New Roman"/>
          <w:b w:val="false"/>
          <w:i w:val="false"/>
          <w:color w:val="000000"/>
          <w:sz w:val="28"/>
        </w:rPr>
        <w:t>
      "145. Номенклатура дел организации подписывается руководителем службы ДОУ, согласовывается с экспертной комиссией организации (далее – ЭК), экспертной проверочной комиссией государственного архива (местного исполнительного органа) (далее – ЭПК), в который документы передаются на постоянное хранение, затем утверждается (не позднее конца текущего года) руководителем организации и вносится в СЭД и цифровой архив. Согласовывается номенклатура дел с государственным архивным учреждением не реже одного раза в 5 лет, если не было концептуальных изменений в нормативных правовых актах, функциях и структуре организации.";</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152</w:t>
      </w:r>
      <w:r>
        <w:rPr>
          <w:rFonts w:ascii="Times New Roman"/>
          <w:b w:val="false"/>
          <w:i w:val="false"/>
          <w:color w:val="000000"/>
          <w:sz w:val="28"/>
        </w:rPr>
        <w:t xml:space="preserve"> изложить в следующей редакции:</w:t>
      </w:r>
    </w:p>
    <w:bookmarkStart w:name="z115" w:id="87"/>
    <w:p>
      <w:pPr>
        <w:spacing w:after="0"/>
        <w:ind w:left="0"/>
        <w:jc w:val="both"/>
      </w:pPr>
      <w:r>
        <w:rPr>
          <w:rFonts w:ascii="Times New Roman"/>
          <w:b w:val="false"/>
          <w:i w:val="false"/>
          <w:color w:val="000000"/>
          <w:sz w:val="28"/>
        </w:rPr>
        <w:t>
      "152. Сроки хранения электронной регистрационной контрольной карточки соответствуют срокам хранения электронных документов. Электронные регистрационные контрольные карточки хранятся совместно с электронными документами, соответствующими сертификатами открытых и закрытых ключей электронных цифровых подписей, уведомлениями-квитанциями о доставке данных электронных документов.";</w:t>
      </w:r>
    </w:p>
    <w:bookmarkEnd w:id="87"/>
    <w:bookmarkStart w:name="z116" w:id="8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153</w:t>
      </w:r>
      <w:r>
        <w:rPr>
          <w:rFonts w:ascii="Times New Roman"/>
          <w:b w:val="false"/>
          <w:i w:val="false"/>
          <w:color w:val="000000"/>
          <w:sz w:val="28"/>
        </w:rPr>
        <w:t xml:space="preserve"> изложить в следующей редакции:</w:t>
      </w:r>
    </w:p>
    <w:bookmarkEnd w:id="88"/>
    <w:bookmarkStart w:name="z117" w:id="89"/>
    <w:p>
      <w:pPr>
        <w:spacing w:after="0"/>
        <w:ind w:left="0"/>
        <w:jc w:val="both"/>
      </w:pPr>
      <w:r>
        <w:rPr>
          <w:rFonts w:ascii="Times New Roman"/>
          <w:b w:val="false"/>
          <w:i w:val="false"/>
          <w:color w:val="000000"/>
          <w:sz w:val="28"/>
        </w:rPr>
        <w:t>
      "153. Сроки хранения электронных документов и оформление бумажных подлинников документов устанавливаются Перечнем типовых документов, образующихся в деятельности государственных и негосударственных организаций, с указанием сроков хранения, утвержденным приказом исполняющего обязанности Министра культуры и информации Республики Казахстан от 17 июня 2025 года № 279-НҚ.";</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и </w:t>
      </w:r>
      <w:r>
        <w:rPr>
          <w:rFonts w:ascii="Times New Roman"/>
          <w:b w:val="false"/>
          <w:i w:val="false"/>
          <w:color w:val="000000"/>
          <w:sz w:val="28"/>
        </w:rPr>
        <w:t>156</w:t>
      </w:r>
      <w:r>
        <w:rPr>
          <w:rFonts w:ascii="Times New Roman"/>
          <w:b w:val="false"/>
          <w:i w:val="false"/>
          <w:color w:val="000000"/>
          <w:sz w:val="28"/>
        </w:rPr>
        <w:t xml:space="preserve"> изложить в следующей редакции:</w:t>
      </w:r>
    </w:p>
    <w:bookmarkStart w:name="z119" w:id="90"/>
    <w:p>
      <w:pPr>
        <w:spacing w:after="0"/>
        <w:ind w:left="0"/>
        <w:jc w:val="both"/>
      </w:pPr>
      <w:r>
        <w:rPr>
          <w:rFonts w:ascii="Times New Roman"/>
          <w:b w:val="false"/>
          <w:i w:val="false"/>
          <w:color w:val="000000"/>
          <w:sz w:val="28"/>
        </w:rPr>
        <w:t>
      "154. При упорядочении электронных копий документов в цифровом архиве они формируются идентично бумажным подлинникам.</w:t>
      </w:r>
    </w:p>
    <w:bookmarkEnd w:id="90"/>
    <w:bookmarkStart w:name="z120" w:id="91"/>
    <w:p>
      <w:pPr>
        <w:spacing w:after="0"/>
        <w:ind w:left="0"/>
        <w:jc w:val="both"/>
      </w:pPr>
      <w:r>
        <w:rPr>
          <w:rFonts w:ascii="Times New Roman"/>
          <w:b w:val="false"/>
          <w:i w:val="false"/>
          <w:color w:val="000000"/>
          <w:sz w:val="28"/>
        </w:rPr>
        <w:t>
      155. Хранение электронных документов сопровождается хранением соответствующих цифровых баз данных, использованных открытых ключей электронных цифровых подписей (сертификатов открытых и закрытых ключей электронных цифровых подписей) и программ, реализующих процессы формирования и проверки электронных цифровых подписей электронных документов.</w:t>
      </w:r>
    </w:p>
    <w:bookmarkEnd w:id="91"/>
    <w:bookmarkStart w:name="z121" w:id="92"/>
    <w:p>
      <w:pPr>
        <w:spacing w:after="0"/>
        <w:ind w:left="0"/>
        <w:jc w:val="both"/>
      </w:pPr>
      <w:r>
        <w:rPr>
          <w:rFonts w:ascii="Times New Roman"/>
          <w:b w:val="false"/>
          <w:i w:val="false"/>
          <w:color w:val="000000"/>
          <w:sz w:val="28"/>
        </w:rPr>
        <w:t>
      156. Для открытых ключей электронных цифровых подписей в государственных органах и УЦ ГО хранятся оформленные в установленном порядке документы (сертификаты открытого ключа электронной цифровой подписи), подтверждающие принадлежность данных ключей конкретному участнику СЭД.</w:t>
      </w:r>
    </w:p>
    <w:bookmarkEnd w:id="92"/>
    <w:bookmarkStart w:name="z122" w:id="93"/>
    <w:p>
      <w:pPr>
        <w:spacing w:after="0"/>
        <w:ind w:left="0"/>
        <w:jc w:val="both"/>
      </w:pPr>
      <w:r>
        <w:rPr>
          <w:rFonts w:ascii="Times New Roman"/>
          <w:b w:val="false"/>
          <w:i w:val="false"/>
          <w:color w:val="000000"/>
          <w:sz w:val="28"/>
        </w:rPr>
        <w:t>
      Для каждого открытого ключа хранится информация о начале и окончании срока его действия. При этом доступ к массивам открытых ключей, находящихся на оперативном (ведомственном) архивном хранении, ограничивается.</w:t>
      </w:r>
    </w:p>
    <w:bookmarkEnd w:id="93"/>
    <w:bookmarkStart w:name="z123" w:id="94"/>
    <w:p>
      <w:pPr>
        <w:spacing w:after="0"/>
        <w:ind w:left="0"/>
        <w:jc w:val="both"/>
      </w:pPr>
      <w:r>
        <w:rPr>
          <w:rFonts w:ascii="Times New Roman"/>
          <w:b w:val="false"/>
          <w:i w:val="false"/>
          <w:color w:val="000000"/>
          <w:sz w:val="28"/>
        </w:rPr>
        <w:t>
      Сохранность, надлежащее использование носителей информации с закрытыми (секретными) ключами электронной цифровой подписи (далее – ключевой носитель), а также использование закрытых (секретных) ключей электронных цифровых подписей и их защита от несанкционированного доступа возлагаются на владельцев сертификатов закрытых ключей электронных цифровых подписей.";</w:t>
      </w:r>
    </w:p>
    <w:bookmarkEnd w:id="94"/>
    <w:bookmarkStart w:name="z124" w:id="9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158</w:t>
      </w:r>
      <w:r>
        <w:rPr>
          <w:rFonts w:ascii="Times New Roman"/>
          <w:b w:val="false"/>
          <w:i w:val="false"/>
          <w:color w:val="000000"/>
          <w:sz w:val="28"/>
        </w:rPr>
        <w:t xml:space="preserve"> изложить в следующей редакции:</w:t>
      </w:r>
    </w:p>
    <w:bookmarkEnd w:id="95"/>
    <w:bookmarkStart w:name="z125" w:id="96"/>
    <w:p>
      <w:pPr>
        <w:spacing w:after="0"/>
        <w:ind w:left="0"/>
        <w:jc w:val="both"/>
      </w:pPr>
      <w:r>
        <w:rPr>
          <w:rFonts w:ascii="Times New Roman"/>
          <w:b w:val="false"/>
          <w:i w:val="false"/>
          <w:color w:val="000000"/>
          <w:sz w:val="28"/>
        </w:rPr>
        <w:t>
      "Защита информации (цифровых ресурсов) в цифровых системах, в том числе в архивах электронных документов, СКЗИ, реализующих процесс формирования и проверки электронной цифровой подписи (средств электронной цифровой подписи, криптографических ключей), осуществляется совместно с организацией, эксплуатирующей СЭД, участниками СЭД в порядке, установленном нормативными правовыми актами уполномоченного органа в сфере обеспечения кибербезопасности.";</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167</w:t>
      </w:r>
      <w:r>
        <w:rPr>
          <w:rFonts w:ascii="Times New Roman"/>
          <w:b w:val="false"/>
          <w:i w:val="false"/>
          <w:color w:val="000000"/>
          <w:sz w:val="28"/>
        </w:rPr>
        <w:t xml:space="preserve"> изложить в следующей редакции:</w:t>
      </w:r>
    </w:p>
    <w:bookmarkStart w:name="z127" w:id="97"/>
    <w:p>
      <w:pPr>
        <w:spacing w:after="0"/>
        <w:ind w:left="0"/>
        <w:jc w:val="both"/>
      </w:pPr>
      <w:r>
        <w:rPr>
          <w:rFonts w:ascii="Times New Roman"/>
          <w:b w:val="false"/>
          <w:i w:val="false"/>
          <w:color w:val="000000"/>
          <w:sz w:val="28"/>
        </w:rPr>
        <w:t>
      "167. По окончании года осуществляется сверка (уточнение) заголовков номенклатуры дел с фактическим составом документов дела и их содержанием. В конце номенклатуры дел делается итоговая запись о количестве заведенных дел томов или части.</w:t>
      </w:r>
    </w:p>
    <w:bookmarkEnd w:id="97"/>
    <w:bookmarkStart w:name="z128" w:id="98"/>
    <w:p>
      <w:pPr>
        <w:spacing w:after="0"/>
        <w:ind w:left="0"/>
        <w:jc w:val="both"/>
      </w:pPr>
      <w:r>
        <w:rPr>
          <w:rFonts w:ascii="Times New Roman"/>
          <w:b w:val="false"/>
          <w:i w:val="false"/>
          <w:color w:val="000000"/>
          <w:sz w:val="28"/>
        </w:rPr>
        <w:t>
      Итоговая запись о количестве заведенных дел томов или части вносится в цифровой архив при его наличии.";</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171</w:t>
      </w:r>
      <w:r>
        <w:rPr>
          <w:rFonts w:ascii="Times New Roman"/>
          <w:b w:val="false"/>
          <w:i w:val="false"/>
          <w:color w:val="000000"/>
          <w:sz w:val="28"/>
        </w:rPr>
        <w:t xml:space="preserve"> изложить в следующей редакции:</w:t>
      </w:r>
    </w:p>
    <w:bookmarkStart w:name="z130" w:id="99"/>
    <w:p>
      <w:pPr>
        <w:spacing w:after="0"/>
        <w:ind w:left="0"/>
        <w:jc w:val="both"/>
      </w:pPr>
      <w:r>
        <w:rPr>
          <w:rFonts w:ascii="Times New Roman"/>
          <w:b w:val="false"/>
          <w:i w:val="false"/>
          <w:color w:val="000000"/>
          <w:sz w:val="28"/>
        </w:rPr>
        <w:t>
      "171. Документы внутри дела на бумажном носителе располагаются сверху вниз в соответствии с последовательностью решения вопроса (хронологическом порядке по решаемым вопросам) или в начале дела помещается инициативный документ, затем – документ с окончательным решением вопроса, далее – документы, освещающие ход решения вопроса.";</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183</w:t>
      </w:r>
      <w:r>
        <w:rPr>
          <w:rFonts w:ascii="Times New Roman"/>
          <w:b w:val="false"/>
          <w:i w:val="false"/>
          <w:color w:val="000000"/>
          <w:sz w:val="28"/>
        </w:rPr>
        <w:t xml:space="preserve"> изложить в следующей редакции:</w:t>
      </w:r>
    </w:p>
    <w:bookmarkStart w:name="z132" w:id="100"/>
    <w:p>
      <w:pPr>
        <w:spacing w:after="0"/>
        <w:ind w:left="0"/>
        <w:jc w:val="both"/>
      </w:pPr>
      <w:r>
        <w:rPr>
          <w:rFonts w:ascii="Times New Roman"/>
          <w:b w:val="false"/>
          <w:i w:val="false"/>
          <w:color w:val="000000"/>
          <w:sz w:val="28"/>
        </w:rPr>
        <w:t>
      "183. Электронные документы и базы данных формируются в электронные дела в соответствии с номенклатурой дел организации, отдельно от документов на бумажном носителе, в той цифровой системе, в которой они были созданы. Цифровые базы данных формируются в отдельные дела, наименование дел соответствует наименованию базы данных.";</w:t>
      </w:r>
    </w:p>
    <w:bookmarkEnd w:id="100"/>
    <w:bookmarkStart w:name="z133" w:id="10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199</w:t>
      </w:r>
      <w:r>
        <w:rPr>
          <w:rFonts w:ascii="Times New Roman"/>
          <w:b w:val="false"/>
          <w:i w:val="false"/>
          <w:color w:val="000000"/>
          <w:sz w:val="28"/>
        </w:rPr>
        <w:t xml:space="preserve"> изложить в следующей редакции:</w:t>
      </w:r>
    </w:p>
    <w:bookmarkEnd w:id="101"/>
    <w:bookmarkStart w:name="z134" w:id="102"/>
    <w:p>
      <w:pPr>
        <w:spacing w:after="0"/>
        <w:ind w:left="0"/>
        <w:jc w:val="both"/>
      </w:pPr>
      <w:r>
        <w:rPr>
          <w:rFonts w:ascii="Times New Roman"/>
          <w:b w:val="false"/>
          <w:i w:val="false"/>
          <w:color w:val="000000"/>
          <w:sz w:val="28"/>
        </w:rPr>
        <w:t>
      "Электронные документы считаются уничтоженными, если их нельзя восстановить средствами цифровой системы на носителях информации и из резервных копий.";</w:t>
      </w:r>
    </w:p>
    <w:bookmarkEnd w:id="102"/>
    <w:bookmarkStart w:name="z135" w:id="10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203</w:t>
      </w:r>
      <w:r>
        <w:rPr>
          <w:rFonts w:ascii="Times New Roman"/>
          <w:b w:val="false"/>
          <w:i w:val="false"/>
          <w:color w:val="000000"/>
          <w:sz w:val="28"/>
        </w:rPr>
        <w:t xml:space="preserve"> изложить в следующей редакции:</w:t>
      </w:r>
    </w:p>
    <w:bookmarkEnd w:id="103"/>
    <w:bookmarkStart w:name="z136" w:id="104"/>
    <w:p>
      <w:pPr>
        <w:spacing w:after="0"/>
        <w:ind w:left="0"/>
        <w:jc w:val="both"/>
      </w:pPr>
      <w:r>
        <w:rPr>
          <w:rFonts w:ascii="Times New Roman"/>
          <w:b w:val="false"/>
          <w:i w:val="false"/>
          <w:color w:val="000000"/>
          <w:sz w:val="28"/>
        </w:rPr>
        <w:t>
      "Электронные документы, находящиеся на оперативном хранении в базах данных СЭД, выдаются для использования в виде копии электронного документа на бумажном носителе, электронной копии документа на электронном носителе либо высылаются по электронному адресу работника, запрашивающего документ. Электронные дела (документы) возврату не подлежат.";</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217</w:t>
      </w:r>
      <w:r>
        <w:rPr>
          <w:rFonts w:ascii="Times New Roman"/>
          <w:b w:val="false"/>
          <w:i w:val="false"/>
          <w:color w:val="000000"/>
          <w:sz w:val="28"/>
        </w:rPr>
        <w:t xml:space="preserve"> и </w:t>
      </w:r>
      <w:r>
        <w:rPr>
          <w:rFonts w:ascii="Times New Roman"/>
          <w:b w:val="false"/>
          <w:i w:val="false"/>
          <w:color w:val="000000"/>
          <w:sz w:val="28"/>
        </w:rPr>
        <w:t>218</w:t>
      </w:r>
      <w:r>
        <w:rPr>
          <w:rFonts w:ascii="Times New Roman"/>
          <w:b w:val="false"/>
          <w:i w:val="false"/>
          <w:color w:val="000000"/>
          <w:sz w:val="28"/>
        </w:rPr>
        <w:t xml:space="preserve"> изложить в следующей редакции:</w:t>
      </w:r>
    </w:p>
    <w:bookmarkStart w:name="z138" w:id="105"/>
    <w:p>
      <w:pPr>
        <w:spacing w:after="0"/>
        <w:ind w:left="0"/>
        <w:jc w:val="both"/>
      </w:pPr>
      <w:r>
        <w:rPr>
          <w:rFonts w:ascii="Times New Roman"/>
          <w:b w:val="false"/>
          <w:i w:val="false"/>
          <w:color w:val="000000"/>
          <w:sz w:val="28"/>
        </w:rPr>
        <w:t>
      "217. Передача документов в электронном формате в составе электронных дел в архив организации осуществляется работниками структурных подразделений, ответственными за ведение делопроизводства, и обеспечивается средствами СЭД и каналами цифрового архива при его наличии.</w:t>
      </w:r>
    </w:p>
    <w:bookmarkEnd w:id="105"/>
    <w:bookmarkStart w:name="z139" w:id="106"/>
    <w:p>
      <w:pPr>
        <w:spacing w:after="0"/>
        <w:ind w:left="0"/>
        <w:jc w:val="both"/>
      </w:pPr>
      <w:r>
        <w:rPr>
          <w:rFonts w:ascii="Times New Roman"/>
          <w:b w:val="false"/>
          <w:i w:val="false"/>
          <w:color w:val="000000"/>
          <w:sz w:val="28"/>
        </w:rPr>
        <w:t>
      218. При подготовке электронных документов, отобранных к передаче в архив организации, выполняются следующие основные процедуры работы с документами:</w:t>
      </w:r>
    </w:p>
    <w:bookmarkEnd w:id="106"/>
    <w:bookmarkStart w:name="z140" w:id="107"/>
    <w:p>
      <w:pPr>
        <w:spacing w:after="0"/>
        <w:ind w:left="0"/>
        <w:jc w:val="both"/>
      </w:pPr>
      <w:r>
        <w:rPr>
          <w:rFonts w:ascii="Times New Roman"/>
          <w:b w:val="false"/>
          <w:i w:val="false"/>
          <w:color w:val="000000"/>
          <w:sz w:val="28"/>
        </w:rPr>
        <w:t>
      формирование в цифровой системе организации электронных дел, включающих: метаданные электронного документа, файлы электронных подписей и визуализированную копию текстового электронного документа в формате PDF/A-1;</w:t>
      </w:r>
    </w:p>
    <w:bookmarkEnd w:id="107"/>
    <w:bookmarkStart w:name="z141" w:id="108"/>
    <w:p>
      <w:pPr>
        <w:spacing w:after="0"/>
        <w:ind w:left="0"/>
        <w:jc w:val="both"/>
      </w:pPr>
      <w:r>
        <w:rPr>
          <w:rFonts w:ascii="Times New Roman"/>
          <w:b w:val="false"/>
          <w:i w:val="false"/>
          <w:color w:val="000000"/>
          <w:sz w:val="28"/>
        </w:rPr>
        <w:t>
      формирование описей электронных дел, документов структурного подразделения;</w:t>
      </w:r>
    </w:p>
    <w:bookmarkEnd w:id="108"/>
    <w:bookmarkStart w:name="z142" w:id="109"/>
    <w:p>
      <w:pPr>
        <w:spacing w:after="0"/>
        <w:ind w:left="0"/>
        <w:jc w:val="both"/>
      </w:pPr>
      <w:r>
        <w:rPr>
          <w:rFonts w:ascii="Times New Roman"/>
          <w:b w:val="false"/>
          <w:i w:val="false"/>
          <w:color w:val="000000"/>
          <w:sz w:val="28"/>
        </w:rPr>
        <w:t>
      миграция электронных документов на физически обособленные материальные носители, если документы передаются в архив организации не по цифровым каналам;</w:t>
      </w:r>
    </w:p>
    <w:bookmarkEnd w:id="109"/>
    <w:bookmarkStart w:name="z143" w:id="110"/>
    <w:p>
      <w:pPr>
        <w:spacing w:after="0"/>
        <w:ind w:left="0"/>
        <w:jc w:val="both"/>
      </w:pPr>
      <w:r>
        <w:rPr>
          <w:rFonts w:ascii="Times New Roman"/>
          <w:b w:val="false"/>
          <w:i w:val="false"/>
          <w:color w:val="000000"/>
          <w:sz w:val="28"/>
        </w:rPr>
        <w:t>
      проверка воспроизводимости электронных документов;</w:t>
      </w:r>
    </w:p>
    <w:bookmarkEnd w:id="110"/>
    <w:bookmarkStart w:name="z144" w:id="111"/>
    <w:p>
      <w:pPr>
        <w:spacing w:after="0"/>
        <w:ind w:left="0"/>
        <w:jc w:val="both"/>
      </w:pPr>
      <w:r>
        <w:rPr>
          <w:rFonts w:ascii="Times New Roman"/>
          <w:b w:val="false"/>
          <w:i w:val="false"/>
          <w:color w:val="000000"/>
          <w:sz w:val="28"/>
        </w:rPr>
        <w:t>
      проверка электронных документов на наличие вредоносных компьютерных программ;</w:t>
      </w:r>
    </w:p>
    <w:bookmarkEnd w:id="111"/>
    <w:bookmarkStart w:name="z145" w:id="112"/>
    <w:p>
      <w:pPr>
        <w:spacing w:after="0"/>
        <w:ind w:left="0"/>
        <w:jc w:val="both"/>
      </w:pPr>
      <w:r>
        <w:rPr>
          <w:rFonts w:ascii="Times New Roman"/>
          <w:b w:val="false"/>
          <w:i w:val="false"/>
          <w:color w:val="000000"/>
          <w:sz w:val="28"/>
        </w:rPr>
        <w:t>
      подтверждение целостности электронного дела электронной подписью руководителя структурного подразделения (иного уполномоченного лица), осуществляющего подготовку электронных документов к передаче в архив организации.";</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222</w:t>
      </w:r>
      <w:r>
        <w:rPr>
          <w:rFonts w:ascii="Times New Roman"/>
          <w:b w:val="false"/>
          <w:i w:val="false"/>
          <w:color w:val="000000"/>
          <w:sz w:val="28"/>
        </w:rPr>
        <w:t xml:space="preserve"> изложить в следующей редакции:</w:t>
      </w:r>
    </w:p>
    <w:bookmarkStart w:name="z147" w:id="113"/>
    <w:p>
      <w:pPr>
        <w:spacing w:after="0"/>
        <w:ind w:left="0"/>
        <w:jc w:val="both"/>
      </w:pPr>
      <w:r>
        <w:rPr>
          <w:rFonts w:ascii="Times New Roman"/>
          <w:b w:val="false"/>
          <w:i w:val="false"/>
          <w:color w:val="000000"/>
          <w:sz w:val="28"/>
        </w:rPr>
        <w:t>
      "222. Передача и прием электронных дел осуществляются по цифровым каналам связи или на электронных носителях в составе информационного пакета, формат которого определяется регламентом информационного взаимодействия между системой электронного документооборота и цифровой системой архива организации, а при наличии цифровым архивом.";</w:t>
      </w:r>
    </w:p>
    <w:bookmarkEnd w:id="113"/>
    <w:bookmarkStart w:name="z148" w:id="114"/>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225</w:t>
      </w:r>
      <w:r>
        <w:rPr>
          <w:rFonts w:ascii="Times New Roman"/>
          <w:b w:val="false"/>
          <w:i w:val="false"/>
          <w:color w:val="000000"/>
          <w:sz w:val="28"/>
        </w:rPr>
        <w:t xml:space="preserve"> изложить в следующей редакции:</w:t>
      </w:r>
    </w:p>
    <w:bookmarkEnd w:id="114"/>
    <w:bookmarkStart w:name="z149" w:id="115"/>
    <w:p>
      <w:pPr>
        <w:spacing w:after="0"/>
        <w:ind w:left="0"/>
        <w:jc w:val="both"/>
      </w:pPr>
      <w:r>
        <w:rPr>
          <w:rFonts w:ascii="Times New Roman"/>
          <w:b w:val="false"/>
          <w:i w:val="false"/>
          <w:color w:val="000000"/>
          <w:sz w:val="28"/>
        </w:rPr>
        <w:t>
      "сведения о цифровой технологии (версии программного продукта), с помощью которой создан электронный документ;";</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227</w:t>
      </w:r>
      <w:r>
        <w:rPr>
          <w:rFonts w:ascii="Times New Roman"/>
          <w:b w:val="false"/>
          <w:i w:val="false"/>
          <w:color w:val="000000"/>
          <w:sz w:val="28"/>
        </w:rPr>
        <w:t xml:space="preserve"> и </w:t>
      </w:r>
      <w:r>
        <w:rPr>
          <w:rFonts w:ascii="Times New Roman"/>
          <w:b w:val="false"/>
          <w:i w:val="false"/>
          <w:color w:val="000000"/>
          <w:sz w:val="28"/>
        </w:rPr>
        <w:t>228</w:t>
      </w:r>
      <w:r>
        <w:rPr>
          <w:rFonts w:ascii="Times New Roman"/>
          <w:b w:val="false"/>
          <w:i w:val="false"/>
          <w:color w:val="000000"/>
          <w:sz w:val="28"/>
        </w:rPr>
        <w:t xml:space="preserve"> изложить в следующей редакции:</w:t>
      </w:r>
    </w:p>
    <w:bookmarkStart w:name="z151" w:id="116"/>
    <w:p>
      <w:pPr>
        <w:spacing w:after="0"/>
        <w:ind w:left="0"/>
        <w:jc w:val="both"/>
      </w:pPr>
      <w:r>
        <w:rPr>
          <w:rFonts w:ascii="Times New Roman"/>
          <w:b w:val="false"/>
          <w:i w:val="false"/>
          <w:color w:val="000000"/>
          <w:sz w:val="28"/>
        </w:rPr>
        <w:t>
      "227. Для электронных документов в состав метаданных дополнительно включаются сведения о средствах электронной цифровой подписи, определяемые регламентом информационного взаимодействия между системой электронного документооборота и цифровой системой архива организации.</w:t>
      </w:r>
    </w:p>
    <w:bookmarkEnd w:id="116"/>
    <w:bookmarkStart w:name="z152" w:id="117"/>
    <w:p>
      <w:pPr>
        <w:spacing w:after="0"/>
        <w:ind w:left="0"/>
        <w:jc w:val="both"/>
      </w:pPr>
      <w:r>
        <w:rPr>
          <w:rFonts w:ascii="Times New Roman"/>
          <w:b w:val="false"/>
          <w:i w:val="false"/>
          <w:color w:val="000000"/>
          <w:sz w:val="28"/>
        </w:rPr>
        <w:t>
      228. Состав метаданных для электронного документа, представляющего собой архивную копию цифрового ресурса, дополнительно включает в себя:</w:t>
      </w:r>
    </w:p>
    <w:bookmarkEnd w:id="117"/>
    <w:bookmarkStart w:name="z153" w:id="118"/>
    <w:p>
      <w:pPr>
        <w:spacing w:after="0"/>
        <w:ind w:left="0"/>
        <w:jc w:val="both"/>
      </w:pPr>
      <w:r>
        <w:rPr>
          <w:rFonts w:ascii="Times New Roman"/>
          <w:b w:val="false"/>
          <w:i w:val="false"/>
          <w:color w:val="000000"/>
          <w:sz w:val="28"/>
        </w:rPr>
        <w:t>
      наименование цифрового ресурса;</w:t>
      </w:r>
    </w:p>
    <w:bookmarkEnd w:id="118"/>
    <w:bookmarkStart w:name="z154" w:id="119"/>
    <w:p>
      <w:pPr>
        <w:spacing w:after="0"/>
        <w:ind w:left="0"/>
        <w:jc w:val="both"/>
      </w:pPr>
      <w:r>
        <w:rPr>
          <w:rFonts w:ascii="Times New Roman"/>
          <w:b w:val="false"/>
          <w:i w:val="false"/>
          <w:color w:val="000000"/>
          <w:sz w:val="28"/>
        </w:rPr>
        <w:t>
      тип цифрового ресурса;</w:t>
      </w:r>
    </w:p>
    <w:bookmarkEnd w:id="119"/>
    <w:bookmarkStart w:name="z155" w:id="120"/>
    <w:p>
      <w:pPr>
        <w:spacing w:after="0"/>
        <w:ind w:left="0"/>
        <w:jc w:val="both"/>
      </w:pPr>
      <w:r>
        <w:rPr>
          <w:rFonts w:ascii="Times New Roman"/>
          <w:b w:val="false"/>
          <w:i w:val="false"/>
          <w:color w:val="000000"/>
          <w:sz w:val="28"/>
        </w:rPr>
        <w:t>
      крайние даты эксплуатации цифрового ресурса;</w:t>
      </w:r>
    </w:p>
    <w:bookmarkEnd w:id="120"/>
    <w:bookmarkStart w:name="z156" w:id="121"/>
    <w:p>
      <w:pPr>
        <w:spacing w:after="0"/>
        <w:ind w:left="0"/>
        <w:jc w:val="both"/>
      </w:pPr>
      <w:r>
        <w:rPr>
          <w:rFonts w:ascii="Times New Roman"/>
          <w:b w:val="false"/>
          <w:i w:val="false"/>
          <w:color w:val="000000"/>
          <w:sz w:val="28"/>
        </w:rPr>
        <w:t>
      данные о регистрации цифрового ресурса;</w:t>
      </w:r>
    </w:p>
    <w:bookmarkEnd w:id="121"/>
    <w:bookmarkStart w:name="z157" w:id="122"/>
    <w:p>
      <w:pPr>
        <w:spacing w:after="0"/>
        <w:ind w:left="0"/>
        <w:jc w:val="both"/>
      </w:pPr>
      <w:r>
        <w:rPr>
          <w:rFonts w:ascii="Times New Roman"/>
          <w:b w:val="false"/>
          <w:i w:val="false"/>
          <w:color w:val="000000"/>
          <w:sz w:val="28"/>
        </w:rPr>
        <w:t>
      интернет-адрес размещения цифрового ресурса (для цифрового ресурса, размещенного в глобальной компьютерной сети Интернет);</w:t>
      </w:r>
    </w:p>
    <w:bookmarkEnd w:id="122"/>
    <w:bookmarkStart w:name="z158" w:id="123"/>
    <w:p>
      <w:pPr>
        <w:spacing w:after="0"/>
        <w:ind w:left="0"/>
        <w:jc w:val="both"/>
      </w:pPr>
      <w:r>
        <w:rPr>
          <w:rFonts w:ascii="Times New Roman"/>
          <w:b w:val="false"/>
          <w:i w:val="false"/>
          <w:color w:val="000000"/>
          <w:sz w:val="28"/>
        </w:rPr>
        <w:t>
      сведения о собственнике ицифрового ресурса в соответствии с законодательством Республики Казахстан о персональных данных;</w:t>
      </w:r>
    </w:p>
    <w:bookmarkEnd w:id="123"/>
    <w:bookmarkStart w:name="z159" w:id="124"/>
    <w:p>
      <w:pPr>
        <w:spacing w:after="0"/>
        <w:ind w:left="0"/>
        <w:jc w:val="both"/>
      </w:pPr>
      <w:r>
        <w:rPr>
          <w:rFonts w:ascii="Times New Roman"/>
          <w:b w:val="false"/>
          <w:i w:val="false"/>
          <w:color w:val="000000"/>
          <w:sz w:val="28"/>
        </w:rPr>
        <w:t>
      сведения о владельце цифрового ресурса.";</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32</w:t>
      </w:r>
      <w:r>
        <w:rPr>
          <w:rFonts w:ascii="Times New Roman"/>
          <w:b w:val="false"/>
          <w:i w:val="false"/>
          <w:color w:val="000000"/>
          <w:sz w:val="28"/>
        </w:rPr>
        <w:t xml:space="preserve"> к настоящим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приказу.</w:t>
      </w:r>
    </w:p>
    <w:bookmarkStart w:name="z161" w:id="125"/>
    <w:p>
      <w:pPr>
        <w:spacing w:after="0"/>
        <w:ind w:left="0"/>
        <w:jc w:val="both"/>
      </w:pPr>
      <w:r>
        <w:rPr>
          <w:rFonts w:ascii="Times New Roman"/>
          <w:b w:val="false"/>
          <w:i w:val="false"/>
          <w:color w:val="000000"/>
          <w:sz w:val="28"/>
        </w:rPr>
        <w:t>
      2. Комитету архивов, документации и книжного дела Министерства культуры и информации Республики Казахстан в установленном законодательством Республики Казахстан порядке обеспечить:</w:t>
      </w:r>
    </w:p>
    <w:bookmarkEnd w:id="125"/>
    <w:bookmarkStart w:name="z162" w:id="12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26"/>
    <w:bookmarkStart w:name="z163" w:id="127"/>
    <w:p>
      <w:pPr>
        <w:spacing w:after="0"/>
        <w:ind w:left="0"/>
        <w:jc w:val="both"/>
      </w:pPr>
      <w:r>
        <w:rPr>
          <w:rFonts w:ascii="Times New Roman"/>
          <w:b w:val="false"/>
          <w:i w:val="false"/>
          <w:color w:val="000000"/>
          <w:sz w:val="28"/>
        </w:rPr>
        <w:t>
      2) размещение настоящего приказа на интернет-ресурсе Министерства культуры и информации Республики Казахстан после его официального опубликования.</w:t>
      </w:r>
    </w:p>
    <w:bookmarkEnd w:id="127"/>
    <w:bookmarkStart w:name="z164" w:id="12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информации Республики Казахстан.</w:t>
      </w:r>
    </w:p>
    <w:bookmarkEnd w:id="128"/>
    <w:bookmarkStart w:name="z165" w:id="129"/>
    <w:p>
      <w:pPr>
        <w:spacing w:after="0"/>
        <w:ind w:left="0"/>
        <w:jc w:val="both"/>
      </w:pP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за исключением абзацев с девятого по десятый, двенадцатого по восемнадцатый, двадцать первого по двадцать девятый, тридцать четвертого по тридцать пятый, сорок третьего по пятьдесят восьмой, шестьдесят первого по семьдесят первый, семьдесят четвертого по девяносто пятый, сто первого по сто второй, сто седьмого по сто десятый, сто тринадцатого по сто двадцать третий, сто двадцать шестого по сто пятьдесят четвертый </w:t>
      </w:r>
      <w:r>
        <w:rPr>
          <w:rFonts w:ascii="Times New Roman"/>
          <w:b w:val="false"/>
          <w:i w:val="false"/>
          <w:color w:val="000000"/>
          <w:sz w:val="28"/>
        </w:rPr>
        <w:t>пункта 1</w:t>
      </w:r>
      <w:r>
        <w:rPr>
          <w:rFonts w:ascii="Times New Roman"/>
          <w:b w:val="false"/>
          <w:i w:val="false"/>
          <w:color w:val="000000"/>
          <w:sz w:val="28"/>
        </w:rPr>
        <w:t>, которые вводятся в действие с 12 июля 2026 года.</w:t>
      </w:r>
    </w:p>
    <w:bookmarkEnd w:id="1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Премьер-Министра -</w:t>
            </w:r>
          </w:p>
          <w:p>
            <w:pPr>
              <w:spacing w:after="20"/>
              <w:ind w:left="20"/>
              <w:jc w:val="both"/>
            </w:pPr>
          </w:p>
          <w:p>
            <w:pPr>
              <w:spacing w:after="20"/>
              <w:ind w:left="20"/>
              <w:jc w:val="both"/>
            </w:pPr>
            <w:r>
              <w:rPr>
                <w:rFonts w:ascii="Times New Roman"/>
                <w:b w:val="false"/>
                <w:i/>
                <w:color w:val="000000"/>
                <w:sz w:val="20"/>
              </w:rPr>
              <w:t>Министр культуры и информации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p>
      <w:pPr>
        <w:spacing w:after="0"/>
        <w:ind w:left="0"/>
        <w:jc w:val="both"/>
      </w:pPr>
      <w:bookmarkStart w:name="z167" w:id="130"/>
      <w:r>
        <w:rPr>
          <w:rFonts w:ascii="Times New Roman"/>
          <w:b w:val="false"/>
          <w:i w:val="false"/>
          <w:color w:val="000000"/>
          <w:sz w:val="28"/>
        </w:rPr>
        <w:t>
      Согласован</w:t>
      </w:r>
    </w:p>
    <w:bookmarkEnd w:id="130"/>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атомной энергии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68" w:id="131"/>
      <w:r>
        <w:rPr>
          <w:rFonts w:ascii="Times New Roman"/>
          <w:b w:val="false"/>
          <w:i w:val="false"/>
          <w:color w:val="000000"/>
          <w:sz w:val="28"/>
        </w:rPr>
        <w:t>
      Согласован</w:t>
      </w:r>
    </w:p>
    <w:bookmarkEnd w:id="131"/>
    <w:p>
      <w:pPr>
        <w:spacing w:after="0"/>
        <w:ind w:left="0"/>
        <w:jc w:val="both"/>
      </w:pPr>
      <w:r>
        <w:rPr>
          <w:rFonts w:ascii="Times New Roman"/>
          <w:b w:val="false"/>
          <w:i w:val="false"/>
          <w:color w:val="000000"/>
          <w:sz w:val="28"/>
        </w:rPr>
        <w:t>Министерство сельского хозяйства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69" w:id="132"/>
      <w:r>
        <w:rPr>
          <w:rFonts w:ascii="Times New Roman"/>
          <w:b w:val="false"/>
          <w:i w:val="false"/>
          <w:color w:val="000000"/>
          <w:sz w:val="28"/>
        </w:rPr>
        <w:t>
      Согласован</w:t>
      </w:r>
    </w:p>
    <w:bookmarkEnd w:id="132"/>
    <w:p>
      <w:pPr>
        <w:spacing w:after="0"/>
        <w:ind w:left="0"/>
        <w:jc w:val="both"/>
      </w:pPr>
      <w:r>
        <w:rPr>
          <w:rFonts w:ascii="Times New Roman"/>
          <w:b w:val="false"/>
          <w:i w:val="false"/>
          <w:color w:val="000000"/>
          <w:sz w:val="28"/>
        </w:rPr>
        <w:t>Министерство юстиции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70" w:id="133"/>
      <w:r>
        <w:rPr>
          <w:rFonts w:ascii="Times New Roman"/>
          <w:b w:val="false"/>
          <w:i w:val="false"/>
          <w:color w:val="000000"/>
          <w:sz w:val="28"/>
        </w:rPr>
        <w:t>
      Согласован</w:t>
      </w:r>
    </w:p>
    <w:bookmarkEnd w:id="133"/>
    <w:p>
      <w:pPr>
        <w:spacing w:after="0"/>
        <w:ind w:left="0"/>
        <w:jc w:val="both"/>
      </w:pPr>
      <w:r>
        <w:rPr>
          <w:rFonts w:ascii="Times New Roman"/>
          <w:b w:val="false"/>
          <w:i w:val="false"/>
          <w:color w:val="000000"/>
          <w:sz w:val="28"/>
        </w:rPr>
        <w:t>Генеральная Прокуратура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71" w:id="134"/>
      <w:r>
        <w:rPr>
          <w:rFonts w:ascii="Times New Roman"/>
          <w:b w:val="false"/>
          <w:i w:val="false"/>
          <w:color w:val="000000"/>
          <w:sz w:val="28"/>
        </w:rPr>
        <w:t>
      Согласован</w:t>
      </w:r>
    </w:p>
    <w:bookmarkEnd w:id="134"/>
    <w:p>
      <w:pPr>
        <w:spacing w:after="0"/>
        <w:ind w:left="0"/>
        <w:jc w:val="both"/>
      </w:pPr>
      <w:r>
        <w:rPr>
          <w:rFonts w:ascii="Times New Roman"/>
          <w:b w:val="false"/>
          <w:i w:val="false"/>
          <w:color w:val="000000"/>
          <w:sz w:val="28"/>
        </w:rPr>
        <w:t>Агентство по защите</w:t>
      </w:r>
    </w:p>
    <w:p>
      <w:pPr>
        <w:spacing w:after="0"/>
        <w:ind w:left="0"/>
        <w:jc w:val="both"/>
      </w:pPr>
      <w:r>
        <w:rPr>
          <w:rFonts w:ascii="Times New Roman"/>
          <w:b w:val="false"/>
          <w:i w:val="false"/>
          <w:color w:val="000000"/>
          <w:sz w:val="28"/>
        </w:rPr>
        <w:t>и развитию конкуренции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72" w:id="135"/>
      <w:r>
        <w:rPr>
          <w:rFonts w:ascii="Times New Roman"/>
          <w:b w:val="false"/>
          <w:i w:val="false"/>
          <w:color w:val="000000"/>
          <w:sz w:val="28"/>
        </w:rPr>
        <w:t>
      Согласован</w:t>
      </w:r>
    </w:p>
    <w:bookmarkEnd w:id="135"/>
    <w:p>
      <w:pPr>
        <w:spacing w:after="0"/>
        <w:ind w:left="0"/>
        <w:jc w:val="both"/>
      </w:pPr>
      <w:r>
        <w:rPr>
          <w:rFonts w:ascii="Times New Roman"/>
          <w:b w:val="false"/>
          <w:i w:val="false"/>
          <w:color w:val="000000"/>
          <w:sz w:val="28"/>
        </w:rPr>
        <w:t>Министерство науки и</w:t>
      </w:r>
    </w:p>
    <w:p>
      <w:pPr>
        <w:spacing w:after="0"/>
        <w:ind w:left="0"/>
        <w:jc w:val="both"/>
      </w:pPr>
      <w:r>
        <w:rPr>
          <w:rFonts w:ascii="Times New Roman"/>
          <w:b w:val="false"/>
          <w:i w:val="false"/>
          <w:color w:val="000000"/>
          <w:sz w:val="28"/>
        </w:rPr>
        <w:t>высшего образования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73" w:id="136"/>
      <w:r>
        <w:rPr>
          <w:rFonts w:ascii="Times New Roman"/>
          <w:b w:val="false"/>
          <w:i w:val="false"/>
          <w:color w:val="000000"/>
          <w:sz w:val="28"/>
        </w:rPr>
        <w:t>
      Согласован</w:t>
      </w:r>
    </w:p>
    <w:bookmarkEnd w:id="136"/>
    <w:p>
      <w:pPr>
        <w:spacing w:after="0"/>
        <w:ind w:left="0"/>
        <w:jc w:val="both"/>
      </w:pPr>
      <w:r>
        <w:rPr>
          <w:rFonts w:ascii="Times New Roman"/>
          <w:b w:val="false"/>
          <w:i w:val="false"/>
          <w:color w:val="000000"/>
          <w:sz w:val="28"/>
        </w:rPr>
        <w:t>Министерство здравоохранения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74" w:id="137"/>
      <w:r>
        <w:rPr>
          <w:rFonts w:ascii="Times New Roman"/>
          <w:b w:val="false"/>
          <w:i w:val="false"/>
          <w:color w:val="000000"/>
          <w:sz w:val="28"/>
        </w:rPr>
        <w:t>
      Согласован</w:t>
      </w:r>
    </w:p>
    <w:bookmarkEnd w:id="137"/>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75" w:id="138"/>
      <w:r>
        <w:rPr>
          <w:rFonts w:ascii="Times New Roman"/>
          <w:b w:val="false"/>
          <w:i w:val="false"/>
          <w:color w:val="000000"/>
          <w:sz w:val="28"/>
        </w:rPr>
        <w:t>
      Согласован</w:t>
      </w:r>
    </w:p>
    <w:bookmarkEnd w:id="138"/>
    <w:p>
      <w:pPr>
        <w:spacing w:after="0"/>
        <w:ind w:left="0"/>
        <w:jc w:val="both"/>
      </w:pPr>
      <w:r>
        <w:rPr>
          <w:rFonts w:ascii="Times New Roman"/>
          <w:b w:val="false"/>
          <w:i w:val="false"/>
          <w:color w:val="000000"/>
          <w:sz w:val="28"/>
        </w:rPr>
        <w:t xml:space="preserve">Министерство искусственного интеллекта </w:t>
      </w:r>
    </w:p>
    <w:p>
      <w:pPr>
        <w:spacing w:after="0"/>
        <w:ind w:left="0"/>
        <w:jc w:val="both"/>
      </w:pPr>
      <w:r>
        <w:rPr>
          <w:rFonts w:ascii="Times New Roman"/>
          <w:b w:val="false"/>
          <w:i w:val="false"/>
          <w:color w:val="000000"/>
          <w:sz w:val="28"/>
        </w:rPr>
        <w:t>и цифрового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76" w:id="139"/>
      <w:r>
        <w:rPr>
          <w:rFonts w:ascii="Times New Roman"/>
          <w:b w:val="false"/>
          <w:i w:val="false"/>
          <w:color w:val="000000"/>
          <w:sz w:val="28"/>
        </w:rPr>
        <w:t>
      Согласован</w:t>
      </w:r>
    </w:p>
    <w:bookmarkEnd w:id="139"/>
    <w:p>
      <w:pPr>
        <w:spacing w:after="0"/>
        <w:ind w:left="0"/>
        <w:jc w:val="both"/>
      </w:pPr>
      <w:r>
        <w:rPr>
          <w:rFonts w:ascii="Times New Roman"/>
          <w:b w:val="false"/>
          <w:i w:val="false"/>
          <w:color w:val="000000"/>
          <w:sz w:val="28"/>
        </w:rPr>
        <w:t>Верховный Суд</w:t>
      </w:r>
    </w:p>
    <w:p>
      <w:pPr>
        <w:spacing w:after="0"/>
        <w:ind w:left="0"/>
        <w:jc w:val="both"/>
      </w:pPr>
      <w:r>
        <w:rPr>
          <w:rFonts w:ascii="Times New Roman"/>
          <w:b w:val="false"/>
          <w:i w:val="false"/>
          <w:color w:val="000000"/>
          <w:sz w:val="28"/>
        </w:rPr>
        <w:t xml:space="preserve">Республики Казахстан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77" w:id="140"/>
      <w:r>
        <w:rPr>
          <w:rFonts w:ascii="Times New Roman"/>
          <w:b w:val="false"/>
          <w:i w:val="false"/>
          <w:color w:val="000000"/>
          <w:sz w:val="28"/>
        </w:rPr>
        <w:t>
      Согласован</w:t>
      </w:r>
    </w:p>
    <w:bookmarkEnd w:id="140"/>
    <w:p>
      <w:pPr>
        <w:spacing w:after="0"/>
        <w:ind w:left="0"/>
        <w:jc w:val="both"/>
      </w:pPr>
      <w:r>
        <w:rPr>
          <w:rFonts w:ascii="Times New Roman"/>
          <w:b w:val="false"/>
          <w:i w:val="false"/>
          <w:color w:val="000000"/>
          <w:sz w:val="28"/>
        </w:rPr>
        <w:t>Высшая аудиторская палата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78" w:id="141"/>
      <w:r>
        <w:rPr>
          <w:rFonts w:ascii="Times New Roman"/>
          <w:b w:val="false"/>
          <w:i w:val="false"/>
          <w:color w:val="000000"/>
          <w:sz w:val="28"/>
        </w:rPr>
        <w:t>
      Согласован</w:t>
      </w:r>
    </w:p>
    <w:bookmarkEnd w:id="141"/>
    <w:p>
      <w:pPr>
        <w:spacing w:after="0"/>
        <w:ind w:left="0"/>
        <w:jc w:val="both"/>
      </w:pPr>
      <w:r>
        <w:rPr>
          <w:rFonts w:ascii="Times New Roman"/>
          <w:b w:val="false"/>
          <w:i w:val="false"/>
          <w:color w:val="000000"/>
          <w:sz w:val="28"/>
        </w:rPr>
        <w:t>Аппарат Высшего Судебного</w:t>
      </w:r>
    </w:p>
    <w:p>
      <w:pPr>
        <w:spacing w:after="0"/>
        <w:ind w:left="0"/>
        <w:jc w:val="both"/>
      </w:pPr>
      <w:r>
        <w:rPr>
          <w:rFonts w:ascii="Times New Roman"/>
          <w:b w:val="false"/>
          <w:i w:val="false"/>
          <w:color w:val="000000"/>
          <w:sz w:val="28"/>
        </w:rPr>
        <w:t>Совета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79" w:id="142"/>
      <w:r>
        <w:rPr>
          <w:rFonts w:ascii="Times New Roman"/>
          <w:b w:val="false"/>
          <w:i w:val="false"/>
          <w:color w:val="000000"/>
          <w:sz w:val="28"/>
        </w:rPr>
        <w:t>
      Согласован</w:t>
      </w:r>
    </w:p>
    <w:bookmarkEnd w:id="142"/>
    <w:p>
      <w:pPr>
        <w:spacing w:after="0"/>
        <w:ind w:left="0"/>
        <w:jc w:val="both"/>
      </w:pPr>
      <w:r>
        <w:rPr>
          <w:rFonts w:ascii="Times New Roman"/>
          <w:b w:val="false"/>
          <w:i w:val="false"/>
          <w:color w:val="000000"/>
          <w:sz w:val="28"/>
        </w:rPr>
        <w:t>Министерство транспорта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80" w:id="143"/>
      <w:r>
        <w:rPr>
          <w:rFonts w:ascii="Times New Roman"/>
          <w:b w:val="false"/>
          <w:i w:val="false"/>
          <w:color w:val="000000"/>
          <w:sz w:val="28"/>
        </w:rPr>
        <w:t>
      Согласован</w:t>
      </w:r>
    </w:p>
    <w:bookmarkEnd w:id="143"/>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81" w:id="144"/>
      <w:r>
        <w:rPr>
          <w:rFonts w:ascii="Times New Roman"/>
          <w:b w:val="false"/>
          <w:i w:val="false"/>
          <w:color w:val="000000"/>
          <w:sz w:val="28"/>
        </w:rPr>
        <w:t>
      Согласован</w:t>
      </w:r>
    </w:p>
    <w:bookmarkEnd w:id="144"/>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регулированию и развитию</w:t>
      </w:r>
    </w:p>
    <w:p>
      <w:pPr>
        <w:spacing w:after="0"/>
        <w:ind w:left="0"/>
        <w:jc w:val="both"/>
      </w:pPr>
      <w:r>
        <w:rPr>
          <w:rFonts w:ascii="Times New Roman"/>
          <w:b w:val="false"/>
          <w:i w:val="false"/>
          <w:color w:val="000000"/>
          <w:sz w:val="28"/>
        </w:rPr>
        <w:t>финансового рынка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82" w:id="145"/>
      <w:r>
        <w:rPr>
          <w:rFonts w:ascii="Times New Roman"/>
          <w:b w:val="false"/>
          <w:i w:val="false"/>
          <w:color w:val="000000"/>
          <w:sz w:val="28"/>
        </w:rPr>
        <w:t>
      Согласован</w:t>
      </w:r>
    </w:p>
    <w:bookmarkEnd w:id="145"/>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финансовому мониторингу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83" w:id="146"/>
      <w:r>
        <w:rPr>
          <w:rFonts w:ascii="Times New Roman"/>
          <w:b w:val="false"/>
          <w:i w:val="false"/>
          <w:color w:val="000000"/>
          <w:sz w:val="28"/>
        </w:rPr>
        <w:t>
      Согласован</w:t>
      </w:r>
    </w:p>
    <w:bookmarkEnd w:id="146"/>
    <w:p>
      <w:pPr>
        <w:spacing w:after="0"/>
        <w:ind w:left="0"/>
        <w:jc w:val="both"/>
      </w:pPr>
      <w:r>
        <w:rPr>
          <w:rFonts w:ascii="Times New Roman"/>
          <w:b w:val="false"/>
          <w:i w:val="false"/>
          <w:color w:val="000000"/>
          <w:sz w:val="28"/>
        </w:rPr>
        <w:t>Министерство обороны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84" w:id="147"/>
      <w:r>
        <w:rPr>
          <w:rFonts w:ascii="Times New Roman"/>
          <w:b w:val="false"/>
          <w:i w:val="false"/>
          <w:color w:val="000000"/>
          <w:sz w:val="28"/>
        </w:rPr>
        <w:t>
      Согласован</w:t>
      </w:r>
    </w:p>
    <w:bookmarkEnd w:id="147"/>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делам государственной службы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85" w:id="148"/>
      <w:r>
        <w:rPr>
          <w:rFonts w:ascii="Times New Roman"/>
          <w:b w:val="false"/>
          <w:i w:val="false"/>
          <w:color w:val="000000"/>
          <w:sz w:val="28"/>
        </w:rPr>
        <w:t>
      Согласован</w:t>
      </w:r>
    </w:p>
    <w:bookmarkEnd w:id="148"/>
    <w:p>
      <w:pPr>
        <w:spacing w:after="0"/>
        <w:ind w:left="0"/>
        <w:jc w:val="both"/>
      </w:pPr>
      <w:r>
        <w:rPr>
          <w:rFonts w:ascii="Times New Roman"/>
          <w:b w:val="false"/>
          <w:i w:val="false"/>
          <w:color w:val="000000"/>
          <w:sz w:val="28"/>
        </w:rPr>
        <w:t>Служба государственной охраны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86" w:id="149"/>
      <w:r>
        <w:rPr>
          <w:rFonts w:ascii="Times New Roman"/>
          <w:b w:val="false"/>
          <w:i w:val="false"/>
          <w:color w:val="000000"/>
          <w:sz w:val="28"/>
        </w:rPr>
        <w:t>
      Согласован</w:t>
      </w:r>
    </w:p>
    <w:bookmarkEnd w:id="149"/>
    <w:p>
      <w:pPr>
        <w:spacing w:after="0"/>
        <w:ind w:left="0"/>
        <w:jc w:val="both"/>
      </w:pPr>
      <w:r>
        <w:rPr>
          <w:rFonts w:ascii="Times New Roman"/>
          <w:b w:val="false"/>
          <w:i w:val="false"/>
          <w:color w:val="000000"/>
          <w:sz w:val="28"/>
        </w:rPr>
        <w:t>Министерство просвещения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87" w:id="150"/>
      <w:r>
        <w:rPr>
          <w:rFonts w:ascii="Times New Roman"/>
          <w:b w:val="false"/>
          <w:i w:val="false"/>
          <w:color w:val="000000"/>
          <w:sz w:val="28"/>
        </w:rPr>
        <w:t>
      Согласован</w:t>
      </w:r>
    </w:p>
    <w:bookmarkEnd w:id="150"/>
    <w:p>
      <w:pPr>
        <w:spacing w:after="0"/>
        <w:ind w:left="0"/>
        <w:jc w:val="both"/>
      </w:pPr>
      <w:r>
        <w:rPr>
          <w:rFonts w:ascii="Times New Roman"/>
          <w:b w:val="false"/>
          <w:i w:val="false"/>
          <w:color w:val="000000"/>
          <w:sz w:val="28"/>
        </w:rPr>
        <w:t>Министерство промышленности</w:t>
      </w:r>
    </w:p>
    <w:p>
      <w:pPr>
        <w:spacing w:after="0"/>
        <w:ind w:left="0"/>
        <w:jc w:val="both"/>
      </w:pPr>
      <w:r>
        <w:rPr>
          <w:rFonts w:ascii="Times New Roman"/>
          <w:b w:val="false"/>
          <w:i w:val="false"/>
          <w:color w:val="000000"/>
          <w:sz w:val="28"/>
        </w:rPr>
        <w:t>и строительства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88" w:id="151"/>
      <w:r>
        <w:rPr>
          <w:rFonts w:ascii="Times New Roman"/>
          <w:b w:val="false"/>
          <w:i w:val="false"/>
          <w:color w:val="000000"/>
          <w:sz w:val="28"/>
        </w:rPr>
        <w:t>
      Согласован</w:t>
      </w:r>
    </w:p>
    <w:bookmarkEnd w:id="151"/>
    <w:p>
      <w:pPr>
        <w:spacing w:after="0"/>
        <w:ind w:left="0"/>
        <w:jc w:val="both"/>
      </w:pPr>
      <w:r>
        <w:rPr>
          <w:rFonts w:ascii="Times New Roman"/>
          <w:b w:val="false"/>
          <w:i w:val="false"/>
          <w:color w:val="000000"/>
          <w:sz w:val="28"/>
        </w:rPr>
        <w:t>Управление делами Президента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89" w:id="152"/>
      <w:r>
        <w:rPr>
          <w:rFonts w:ascii="Times New Roman"/>
          <w:b w:val="false"/>
          <w:i w:val="false"/>
          <w:color w:val="000000"/>
          <w:sz w:val="28"/>
        </w:rPr>
        <w:t>
      Согласован</w:t>
      </w:r>
    </w:p>
    <w:bookmarkEnd w:id="152"/>
    <w:p>
      <w:pPr>
        <w:spacing w:after="0"/>
        <w:ind w:left="0"/>
        <w:jc w:val="both"/>
      </w:pPr>
      <w:r>
        <w:rPr>
          <w:rFonts w:ascii="Times New Roman"/>
          <w:b w:val="false"/>
          <w:i w:val="false"/>
          <w:color w:val="000000"/>
          <w:sz w:val="28"/>
        </w:rPr>
        <w:t>Министерство торговли и интеграции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90" w:id="153"/>
      <w:r>
        <w:rPr>
          <w:rFonts w:ascii="Times New Roman"/>
          <w:b w:val="false"/>
          <w:i w:val="false"/>
          <w:color w:val="000000"/>
          <w:sz w:val="28"/>
        </w:rPr>
        <w:t>
      Согласован</w:t>
      </w:r>
    </w:p>
    <w:bookmarkEnd w:id="153"/>
    <w:p>
      <w:pPr>
        <w:spacing w:after="0"/>
        <w:ind w:left="0"/>
        <w:jc w:val="both"/>
      </w:pPr>
      <w:r>
        <w:rPr>
          <w:rFonts w:ascii="Times New Roman"/>
          <w:b w:val="false"/>
          <w:i w:val="false"/>
          <w:color w:val="000000"/>
          <w:sz w:val="28"/>
        </w:rPr>
        <w:t>Министерство водных ресурсов</w:t>
      </w:r>
    </w:p>
    <w:p>
      <w:pPr>
        <w:spacing w:after="0"/>
        <w:ind w:left="0"/>
        <w:jc w:val="both"/>
      </w:pPr>
      <w:r>
        <w:rPr>
          <w:rFonts w:ascii="Times New Roman"/>
          <w:b w:val="false"/>
          <w:i w:val="false"/>
          <w:color w:val="000000"/>
          <w:sz w:val="28"/>
        </w:rPr>
        <w:t>и ирригации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91" w:id="154"/>
      <w:r>
        <w:rPr>
          <w:rFonts w:ascii="Times New Roman"/>
          <w:b w:val="false"/>
          <w:i w:val="false"/>
          <w:color w:val="000000"/>
          <w:sz w:val="28"/>
        </w:rPr>
        <w:t>
      Согласован</w:t>
      </w:r>
    </w:p>
    <w:bookmarkEnd w:id="154"/>
    <w:p>
      <w:pPr>
        <w:spacing w:after="0"/>
        <w:ind w:left="0"/>
        <w:jc w:val="both"/>
      </w:pPr>
      <w:r>
        <w:rPr>
          <w:rFonts w:ascii="Times New Roman"/>
          <w:b w:val="false"/>
          <w:i w:val="false"/>
          <w:color w:val="000000"/>
          <w:sz w:val="28"/>
        </w:rPr>
        <w:t>Агентство Республики Казахстан</w:t>
      </w:r>
    </w:p>
    <w:p>
      <w:pPr>
        <w:spacing w:after="0"/>
        <w:ind w:left="0"/>
        <w:jc w:val="both"/>
      </w:pPr>
      <w:r>
        <w:rPr>
          <w:rFonts w:ascii="Times New Roman"/>
          <w:b w:val="false"/>
          <w:i w:val="false"/>
          <w:color w:val="000000"/>
          <w:sz w:val="28"/>
        </w:rPr>
        <w:t>по стратегическому планированию и реформам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92" w:id="155"/>
      <w:r>
        <w:rPr>
          <w:rFonts w:ascii="Times New Roman"/>
          <w:b w:val="false"/>
          <w:i w:val="false"/>
          <w:color w:val="000000"/>
          <w:sz w:val="28"/>
        </w:rPr>
        <w:t>
      Согласован</w:t>
      </w:r>
    </w:p>
    <w:bookmarkEnd w:id="155"/>
    <w:p>
      <w:pPr>
        <w:spacing w:after="0"/>
        <w:ind w:left="0"/>
        <w:jc w:val="both"/>
      </w:pPr>
      <w:r>
        <w:rPr>
          <w:rFonts w:ascii="Times New Roman"/>
          <w:b w:val="false"/>
          <w:i w:val="false"/>
          <w:color w:val="000000"/>
          <w:sz w:val="28"/>
        </w:rPr>
        <w:t>Министерство иностранных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93" w:id="156"/>
      <w:r>
        <w:rPr>
          <w:rFonts w:ascii="Times New Roman"/>
          <w:b w:val="false"/>
          <w:i w:val="false"/>
          <w:color w:val="000000"/>
          <w:sz w:val="28"/>
        </w:rPr>
        <w:t>
      Согласован</w:t>
      </w:r>
    </w:p>
    <w:bookmarkEnd w:id="156"/>
    <w:p>
      <w:pPr>
        <w:spacing w:after="0"/>
        <w:ind w:left="0"/>
        <w:jc w:val="both"/>
      </w:pPr>
      <w:r>
        <w:rPr>
          <w:rFonts w:ascii="Times New Roman"/>
          <w:b w:val="false"/>
          <w:i w:val="false"/>
          <w:color w:val="000000"/>
          <w:sz w:val="28"/>
        </w:rPr>
        <w:t>Министерство по чрезвычайным ситуациям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94" w:id="157"/>
      <w:r>
        <w:rPr>
          <w:rFonts w:ascii="Times New Roman"/>
          <w:b w:val="false"/>
          <w:i w:val="false"/>
          <w:color w:val="000000"/>
          <w:sz w:val="28"/>
        </w:rPr>
        <w:t>
      Согласован</w:t>
      </w:r>
    </w:p>
    <w:bookmarkEnd w:id="157"/>
    <w:p>
      <w:pPr>
        <w:spacing w:after="0"/>
        <w:ind w:left="0"/>
        <w:jc w:val="both"/>
      </w:pPr>
      <w:r>
        <w:rPr>
          <w:rFonts w:ascii="Times New Roman"/>
          <w:b w:val="false"/>
          <w:i w:val="false"/>
          <w:color w:val="000000"/>
          <w:sz w:val="28"/>
        </w:rPr>
        <w:t>Министерство туризма и спорта</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95" w:id="158"/>
      <w:r>
        <w:rPr>
          <w:rFonts w:ascii="Times New Roman"/>
          <w:b w:val="false"/>
          <w:i w:val="false"/>
          <w:color w:val="000000"/>
          <w:sz w:val="28"/>
        </w:rPr>
        <w:t>
      Согласован</w:t>
      </w:r>
    </w:p>
    <w:bookmarkEnd w:id="158"/>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96" w:id="159"/>
      <w:r>
        <w:rPr>
          <w:rFonts w:ascii="Times New Roman"/>
          <w:b w:val="false"/>
          <w:i w:val="false"/>
          <w:color w:val="000000"/>
          <w:sz w:val="28"/>
        </w:rPr>
        <w:t>
      Согласован</w:t>
      </w:r>
    </w:p>
    <w:bookmarkEnd w:id="159"/>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97" w:id="160"/>
      <w:r>
        <w:rPr>
          <w:rFonts w:ascii="Times New Roman"/>
          <w:b w:val="false"/>
          <w:i w:val="false"/>
          <w:color w:val="000000"/>
          <w:sz w:val="28"/>
        </w:rPr>
        <w:t>
      Согласован</w:t>
      </w:r>
    </w:p>
    <w:bookmarkEnd w:id="160"/>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98" w:id="161"/>
      <w:r>
        <w:rPr>
          <w:rFonts w:ascii="Times New Roman"/>
          <w:b w:val="false"/>
          <w:i w:val="false"/>
          <w:color w:val="000000"/>
          <w:sz w:val="28"/>
        </w:rPr>
        <w:t>
      Согласован</w:t>
      </w:r>
    </w:p>
    <w:bookmarkEnd w:id="161"/>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99" w:id="162"/>
      <w:r>
        <w:rPr>
          <w:rFonts w:ascii="Times New Roman"/>
          <w:b w:val="false"/>
          <w:i w:val="false"/>
          <w:color w:val="000000"/>
          <w:sz w:val="28"/>
        </w:rPr>
        <w:t>
      Согласован</w:t>
      </w:r>
    </w:p>
    <w:bookmarkEnd w:id="162"/>
    <w:p>
      <w:pPr>
        <w:spacing w:after="0"/>
        <w:ind w:left="0"/>
        <w:jc w:val="both"/>
      </w:pPr>
      <w:r>
        <w:rPr>
          <w:rFonts w:ascii="Times New Roman"/>
          <w:b w:val="false"/>
          <w:i w:val="false"/>
          <w:color w:val="000000"/>
          <w:sz w:val="28"/>
        </w:rPr>
        <w:t>Министерство экологии и</w:t>
      </w:r>
    </w:p>
    <w:p>
      <w:pPr>
        <w:spacing w:after="0"/>
        <w:ind w:left="0"/>
        <w:jc w:val="both"/>
      </w:pPr>
      <w:r>
        <w:rPr>
          <w:rFonts w:ascii="Times New Roman"/>
          <w:b w:val="false"/>
          <w:i w:val="false"/>
          <w:color w:val="000000"/>
          <w:sz w:val="28"/>
        </w:rPr>
        <w:t>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00" w:id="163"/>
      <w:r>
        <w:rPr>
          <w:rFonts w:ascii="Times New Roman"/>
          <w:b w:val="false"/>
          <w:i w:val="false"/>
          <w:color w:val="000000"/>
          <w:sz w:val="28"/>
        </w:rPr>
        <w:t>
      Согласован</w:t>
      </w:r>
    </w:p>
    <w:bookmarkEnd w:id="163"/>
    <w:p>
      <w:pPr>
        <w:spacing w:after="0"/>
        <w:ind w:left="0"/>
        <w:jc w:val="both"/>
      </w:pPr>
      <w:r>
        <w:rPr>
          <w:rFonts w:ascii="Times New Roman"/>
          <w:b w:val="false"/>
          <w:i w:val="false"/>
          <w:color w:val="000000"/>
          <w:sz w:val="28"/>
        </w:rPr>
        <w:t>Министерство энергетики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культуры и информации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2026 года № 155-НҚ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Правилам</w:t>
            </w:r>
            <w:r>
              <w:br/>
            </w:r>
            <w:r>
              <w:rPr>
                <w:rFonts w:ascii="Times New Roman"/>
                <w:b w:val="false"/>
                <w:i w:val="false"/>
                <w:color w:val="000000"/>
                <w:sz w:val="20"/>
              </w:rPr>
              <w:t>документирования, управления</w:t>
            </w:r>
            <w:r>
              <w:br/>
            </w:r>
            <w:r>
              <w:rPr>
                <w:rFonts w:ascii="Times New Roman"/>
                <w:b w:val="false"/>
                <w:i w:val="false"/>
                <w:color w:val="000000"/>
                <w:sz w:val="20"/>
              </w:rPr>
              <w:t>документацией и использования</w:t>
            </w:r>
            <w:r>
              <w:br/>
            </w:r>
            <w:r>
              <w:rPr>
                <w:rFonts w:ascii="Times New Roman"/>
                <w:b w:val="false"/>
                <w:i w:val="false"/>
                <w:color w:val="000000"/>
                <w:sz w:val="20"/>
              </w:rPr>
              <w:t>систем электронного документооборота</w:t>
            </w:r>
            <w:r>
              <w:br/>
            </w:r>
            <w:r>
              <w:rPr>
                <w:rFonts w:ascii="Times New Roman"/>
                <w:b w:val="false"/>
                <w:i w:val="false"/>
                <w:color w:val="000000"/>
                <w:sz w:val="20"/>
              </w:rPr>
              <w:t>в государственных и</w:t>
            </w:r>
            <w:r>
              <w:br/>
            </w:r>
            <w:r>
              <w:rPr>
                <w:rFonts w:ascii="Times New Roman"/>
                <w:b w:val="false"/>
                <w:i w:val="false"/>
                <w:color w:val="000000"/>
                <w:sz w:val="20"/>
              </w:rPr>
              <w:t>негосударственных организациях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4" w:id="164"/>
    <w:p>
      <w:pPr>
        <w:spacing w:after="0"/>
        <w:ind w:left="0"/>
        <w:jc w:val="left"/>
      </w:pPr>
      <w:r>
        <w:rPr>
          <w:rFonts w:ascii="Times New Roman"/>
          <w:b/>
          <w:i w:val="false"/>
          <w:color w:val="000000"/>
        </w:rPr>
        <w:t xml:space="preserve"> Внутренняя опись документов в электронном виде электронного дела № ___________</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Делопроизводственный 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 в электронном виде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Заголовок документа в электронном виде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объектов хранения (файлов)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объектов хранения в (байтах)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контрольная характеристика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65"/>
    <w:p>
      <w:pPr>
        <w:spacing w:after="0"/>
        <w:ind w:left="0"/>
        <w:jc w:val="both"/>
      </w:pPr>
      <w:r>
        <w:rPr>
          <w:rFonts w:ascii="Times New Roman"/>
          <w:b w:val="false"/>
          <w:i w:val="false"/>
          <w:color w:val="000000"/>
          <w:sz w:val="28"/>
        </w:rPr>
        <w:t>
      Итого: _________ документов в электронном виде, ______________объектов хранения.</w:t>
      </w:r>
    </w:p>
    <w:bookmarkEnd w:id="165"/>
    <w:bookmarkStart w:name="z206" w:id="166"/>
    <w:p>
      <w:pPr>
        <w:spacing w:after="0"/>
        <w:ind w:left="0"/>
        <w:jc w:val="both"/>
      </w:pPr>
      <w:r>
        <w:rPr>
          <w:rFonts w:ascii="Times New Roman"/>
          <w:b w:val="false"/>
          <w:i w:val="false"/>
          <w:color w:val="000000"/>
          <w:sz w:val="28"/>
        </w:rPr>
        <w:t>
      Общий объем объектов хранения электронного дела __________</w:t>
      </w:r>
    </w:p>
    <w:bookmarkEnd w:id="166"/>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(наименование должности лица,</w:t>
            </w:r>
          </w:p>
          <w:p>
            <w:pPr>
              <w:spacing w:after="20"/>
              <w:ind w:left="20"/>
              <w:jc w:val="both"/>
            </w:pPr>
            <w:r>
              <w:rPr>
                <w:rFonts w:ascii="Times New Roman"/>
                <w:b w:val="false"/>
                <w:i w:val="false"/>
                <w:color w:val="000000"/>
                <w:sz w:val="20"/>
              </w:rPr>
              <w:t>составившего внутреннюю опись</w:t>
            </w:r>
          </w:p>
          <w:p>
            <w:pPr>
              <w:spacing w:after="20"/>
              <w:ind w:left="20"/>
              <w:jc w:val="both"/>
            </w:pPr>
            <w:r>
              <w:rPr>
                <w:rFonts w:ascii="Times New Roman"/>
                <w:b w:val="false"/>
                <w:i w:val="false"/>
                <w:color w:val="000000"/>
                <w:sz w:val="20"/>
              </w:rPr>
              <w:t>документов в электронном виде</w:t>
            </w:r>
          </w:p>
          <w:p>
            <w:pPr>
              <w:spacing w:after="20"/>
              <w:ind w:left="20"/>
              <w:jc w:val="both"/>
            </w:pPr>
            <w:r>
              <w:rPr>
                <w:rFonts w:ascii="Times New Roman"/>
                <w:b w:val="false"/>
                <w:i w:val="false"/>
                <w:color w:val="000000"/>
                <w:sz w:val="20"/>
              </w:rPr>
              <w:t>электронного дела)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(инициалы, фамилия)</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