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be00" w14:textId="e17b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6 апреля 2026 года № 160-нқ. Зарегистрирован в Министерстве юстиции Республики Казахстан 8 апреля 2026 года № 38358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Утвердить перечень некоторых приказов, в которые вносятся изменения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второго, третьего, пятого и шестого </w:t>
      </w:r>
      <w:r>
        <w:rPr>
          <w:rFonts w:ascii="Times New Roman"/>
          <w:b w:val="false"/>
          <w:i w:val="false"/>
          <w:color w:val="000000"/>
          <w:sz w:val="28"/>
        </w:rPr>
        <w:t>пункта 1</w:t>
      </w:r>
      <w:r>
        <w:rPr>
          <w:rFonts w:ascii="Times New Roman"/>
          <w:b w:val="false"/>
          <w:i w:val="false"/>
          <w:color w:val="000000"/>
          <w:sz w:val="28"/>
        </w:rPr>
        <w:t xml:space="preserve">, второго и третьего </w:t>
      </w:r>
      <w:r>
        <w:rPr>
          <w:rFonts w:ascii="Times New Roman"/>
          <w:b w:val="false"/>
          <w:i w:val="false"/>
          <w:color w:val="000000"/>
          <w:sz w:val="28"/>
        </w:rPr>
        <w:t>пункта 2</w:t>
      </w:r>
      <w:r>
        <w:rPr>
          <w:rFonts w:ascii="Times New Roman"/>
          <w:b w:val="false"/>
          <w:i w:val="false"/>
          <w:color w:val="000000"/>
          <w:sz w:val="28"/>
        </w:rPr>
        <w:t xml:space="preserve">, второго, третьего, четвертого и пятого </w:t>
      </w:r>
      <w:r>
        <w:rPr>
          <w:rFonts w:ascii="Times New Roman"/>
          <w:b w:val="false"/>
          <w:i w:val="false"/>
          <w:color w:val="000000"/>
          <w:sz w:val="28"/>
        </w:rPr>
        <w:t>пункта 3</w:t>
      </w:r>
      <w:r>
        <w:rPr>
          <w:rFonts w:ascii="Times New Roman"/>
          <w:b w:val="false"/>
          <w:i w:val="false"/>
          <w:color w:val="000000"/>
          <w:sz w:val="28"/>
        </w:rPr>
        <w:t xml:space="preserve">, второго и третьего </w:t>
      </w:r>
      <w:r>
        <w:rPr>
          <w:rFonts w:ascii="Times New Roman"/>
          <w:b w:val="false"/>
          <w:i w:val="false"/>
          <w:color w:val="000000"/>
          <w:sz w:val="28"/>
        </w:rPr>
        <w:t>пункта 5</w:t>
      </w:r>
      <w:r>
        <w:rPr>
          <w:rFonts w:ascii="Times New Roman"/>
          <w:b w:val="false"/>
          <w:i w:val="false"/>
          <w:color w:val="000000"/>
          <w:sz w:val="28"/>
        </w:rPr>
        <w:t xml:space="preserve">, третьего и четвертого </w:t>
      </w:r>
      <w:r>
        <w:rPr>
          <w:rFonts w:ascii="Times New Roman"/>
          <w:b w:val="false"/>
          <w:i w:val="false"/>
          <w:color w:val="000000"/>
          <w:sz w:val="28"/>
        </w:rPr>
        <w:t>пункта 6</w:t>
      </w:r>
      <w:r>
        <w:rPr>
          <w:rFonts w:ascii="Times New Roman"/>
          <w:b w:val="false"/>
          <w:i w:val="false"/>
          <w:color w:val="000000"/>
          <w:sz w:val="28"/>
        </w:rPr>
        <w:t xml:space="preserve">, четвертого, пятого, шестого, седьмого, восьмого, девятого, десятого, одиннадцатого, двенадцатого и тринадцатого </w:t>
      </w:r>
      <w:r>
        <w:rPr>
          <w:rFonts w:ascii="Times New Roman"/>
          <w:b w:val="false"/>
          <w:i w:val="false"/>
          <w:color w:val="000000"/>
          <w:sz w:val="28"/>
        </w:rPr>
        <w:t>пункта 7</w:t>
      </w:r>
      <w:r>
        <w:rPr>
          <w:rFonts w:ascii="Times New Roman"/>
          <w:b w:val="false"/>
          <w:i w:val="false"/>
          <w:color w:val="000000"/>
          <w:sz w:val="28"/>
        </w:rPr>
        <w:t xml:space="preserve">, второго, третьего, пятого и шестого </w:t>
      </w:r>
      <w:r>
        <w:rPr>
          <w:rFonts w:ascii="Times New Roman"/>
          <w:b w:val="false"/>
          <w:i w:val="false"/>
          <w:color w:val="000000"/>
          <w:sz w:val="28"/>
        </w:rPr>
        <w:t>пункта 8</w:t>
      </w:r>
      <w:r>
        <w:rPr>
          <w:rFonts w:ascii="Times New Roman"/>
          <w:b w:val="false"/>
          <w:i w:val="false"/>
          <w:color w:val="000000"/>
          <w:sz w:val="28"/>
        </w:rPr>
        <w:t xml:space="preserve">, второго, третьего, четвертого, пятого, седьмого, восьмого, девятого и десятого </w:t>
      </w:r>
      <w:r>
        <w:rPr>
          <w:rFonts w:ascii="Times New Roman"/>
          <w:b w:val="false"/>
          <w:i w:val="false"/>
          <w:color w:val="000000"/>
          <w:sz w:val="28"/>
        </w:rPr>
        <w:t>пункта 9</w:t>
      </w:r>
      <w:r>
        <w:rPr>
          <w:rFonts w:ascii="Times New Roman"/>
          <w:b w:val="false"/>
          <w:i w:val="false"/>
          <w:color w:val="000000"/>
          <w:sz w:val="28"/>
        </w:rPr>
        <w:t xml:space="preserve">, второго, третьего, пятого и шестого </w:t>
      </w:r>
      <w:r>
        <w:rPr>
          <w:rFonts w:ascii="Times New Roman"/>
          <w:b w:val="false"/>
          <w:i w:val="false"/>
          <w:color w:val="000000"/>
          <w:sz w:val="28"/>
        </w:rPr>
        <w:t>пункта 10</w:t>
      </w:r>
      <w:r>
        <w:rPr>
          <w:rFonts w:ascii="Times New Roman"/>
          <w:b w:val="false"/>
          <w:i w:val="false"/>
          <w:color w:val="000000"/>
          <w:sz w:val="28"/>
        </w:rPr>
        <w:t xml:space="preserve">, второго, третьего, пятого и шестого </w:t>
      </w:r>
      <w:r>
        <w:rPr>
          <w:rFonts w:ascii="Times New Roman"/>
          <w:b w:val="false"/>
          <w:i w:val="false"/>
          <w:color w:val="000000"/>
          <w:sz w:val="28"/>
        </w:rPr>
        <w:t>пункта 11</w:t>
      </w:r>
      <w:r>
        <w:rPr>
          <w:rFonts w:ascii="Times New Roman"/>
          <w:b w:val="false"/>
          <w:i w:val="false"/>
          <w:color w:val="000000"/>
          <w:sz w:val="28"/>
        </w:rPr>
        <w:t xml:space="preserve">, четвертого и пятого </w:t>
      </w:r>
      <w:r>
        <w:rPr>
          <w:rFonts w:ascii="Times New Roman"/>
          <w:b w:val="false"/>
          <w:i w:val="false"/>
          <w:color w:val="000000"/>
          <w:sz w:val="28"/>
        </w:rPr>
        <w:t>пункта 12</w:t>
      </w:r>
      <w:r>
        <w:rPr>
          <w:rFonts w:ascii="Times New Roman"/>
          <w:b w:val="false"/>
          <w:i w:val="false"/>
          <w:color w:val="000000"/>
          <w:sz w:val="28"/>
        </w:rPr>
        <w:t xml:space="preserve">, второго, третьего, девятого и десятого </w:t>
      </w:r>
      <w:r>
        <w:rPr>
          <w:rFonts w:ascii="Times New Roman"/>
          <w:b w:val="false"/>
          <w:i w:val="false"/>
          <w:color w:val="000000"/>
          <w:sz w:val="28"/>
        </w:rPr>
        <w:t>пункта 14</w:t>
      </w:r>
      <w:r>
        <w:rPr>
          <w:rFonts w:ascii="Times New Roman"/>
          <w:b w:val="false"/>
          <w:i w:val="false"/>
          <w:color w:val="000000"/>
          <w:sz w:val="28"/>
        </w:rPr>
        <w:t xml:space="preserve">, третьего и четвертого </w:t>
      </w:r>
      <w:r>
        <w:rPr>
          <w:rFonts w:ascii="Times New Roman"/>
          <w:b w:val="false"/>
          <w:i w:val="false"/>
          <w:color w:val="000000"/>
          <w:sz w:val="28"/>
        </w:rPr>
        <w:t>пункта 15</w:t>
      </w:r>
      <w:r>
        <w:rPr>
          <w:rFonts w:ascii="Times New Roman"/>
          <w:b w:val="false"/>
          <w:i w:val="false"/>
          <w:color w:val="000000"/>
          <w:sz w:val="28"/>
        </w:rPr>
        <w:t xml:space="preserve"> Перечня, которые вводятся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2026 года № 160-нқ</w:t>
            </w:r>
          </w:p>
        </w:tc>
      </w:tr>
    </w:tbl>
    <w:bookmarkStart w:name="z19" w:id="12"/>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2"/>
    <w:bookmarkStart w:name="z20"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13 июня 2014 года № 215 "Об утверждении Правил изготовления, хранения и применения поверительных клейм" (зарегистрирован в Реестре государственной регистрации нормативных правовых актов под № 9582)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Закона Республики Казахстан "Об обеспечении единства измерений" </w:t>
      </w:r>
      <w:r>
        <w:rPr>
          <w:rFonts w:ascii="Times New Roman"/>
          <w:b/>
          <w:i w:val="false"/>
          <w:color w:val="000000"/>
          <w:sz w:val="28"/>
        </w:rPr>
        <w:t>ПРИКАЗЫВАЮ:</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изготовления, хранения и применения поверительных клейм,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"1. Настоящие Правила изготовления, хранения и применения поверительных клейм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6-2 Закона Республики Казахстан "Об обеспечении единства измерений" и устанавливают порядок изготовления, хранения и применения поверительных клейм.";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второй пункта 4 изложить в следующей редакции:</w:t>
      </w:r>
    </w:p>
    <w:bookmarkStart w:name="z27" w:id="17"/>
    <w:p>
      <w:pPr>
        <w:spacing w:after="0"/>
        <w:ind w:left="0"/>
        <w:jc w:val="both"/>
      </w:pPr>
      <w:r>
        <w:rPr>
          <w:rFonts w:ascii="Times New Roman"/>
          <w:b w:val="false"/>
          <w:i w:val="false"/>
          <w:color w:val="000000"/>
          <w:sz w:val="28"/>
        </w:rPr>
        <w:t>
      "6) адрес цифрового ресурса для проверки подлинности;";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9"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7 декабря 2018 года № 862 "Об утверждении Правил разработки национального плана стандартизации" (зарегистрирован в Реестре государственной регистрации нормативных правовых актов под № 18006)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национального плана стандартизации,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34" w:id="21"/>
    <w:p>
      <w:pPr>
        <w:spacing w:after="0"/>
        <w:ind w:left="0"/>
        <w:jc w:val="both"/>
      </w:pPr>
      <w:r>
        <w:rPr>
          <w:rFonts w:ascii="Times New Roman"/>
          <w:b w:val="false"/>
          <w:i w:val="false"/>
          <w:color w:val="000000"/>
          <w:sz w:val="28"/>
        </w:rPr>
        <w:t>
      "2) цифровая система технического регулирования – автоматизированная цифровая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"5. Процедуры формирования национального плана осуществляются в цифровой системе технического регулирования и (или) в электронной форме посредством сбора и анализа предложений, разработки и согласования проекта национального плана и устанавливаются в СТ РК 1.7 "Национальный план стандартизации. Порядок разработки, согласования, утверждения, внесения изменений и (или) дополнений" (далее – СТ РК 1.7).</w:t>
      </w:r>
    </w:p>
    <w:bookmarkEnd w:id="22"/>
    <w:bookmarkStart w:name="z37" w:id="23"/>
    <w:p>
      <w:pPr>
        <w:spacing w:after="0"/>
        <w:ind w:left="0"/>
        <w:jc w:val="both"/>
      </w:pPr>
      <w:r>
        <w:rPr>
          <w:rFonts w:ascii="Times New Roman"/>
          <w:b w:val="false"/>
          <w:i w:val="false"/>
          <w:color w:val="000000"/>
          <w:sz w:val="28"/>
        </w:rPr>
        <w:t>
      6. В период действия национального плана допускается внесение в него изменений и (или) дополнений по предложениям субъектов национальной системы стандартизации, направленных в цифровой системе технического регулирования и (или) посредством системы электронного документооборота.";</w:t>
      </w:r>
    </w:p>
    <w:bookmarkEnd w:id="23"/>
    <w:bookmarkStart w:name="z38"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4"/>
    <w:bookmarkStart w:name="z39" w:id="25"/>
    <w:p>
      <w:pPr>
        <w:spacing w:after="0"/>
        <w:ind w:left="0"/>
        <w:jc w:val="both"/>
      </w:pPr>
      <w:r>
        <w:rPr>
          <w:rFonts w:ascii="Times New Roman"/>
          <w:b w:val="false"/>
          <w:i w:val="false"/>
          <w:color w:val="000000"/>
          <w:sz w:val="28"/>
        </w:rPr>
        <w:t>
      "11. Субъекты национальной системы стандартизации, не позднее 1 августа года, предшествующего планируемому периоду, в цифровой системе технического регулирования и (или) посредством системы электронного документооборота направляют заявки, в виде электронного документа или копии электронного документа (далее – заявки) для включения в национальный план.";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41" w:id="26"/>
    <w:p>
      <w:pPr>
        <w:spacing w:after="0"/>
        <w:ind w:left="0"/>
        <w:jc w:val="both"/>
      </w:pPr>
      <w:r>
        <w:rPr>
          <w:rFonts w:ascii="Times New Roman"/>
          <w:b w:val="false"/>
          <w:i w:val="false"/>
          <w:color w:val="000000"/>
          <w:sz w:val="28"/>
        </w:rPr>
        <w:t>
      "19. Проект национального плана не позднее 1 августа года, предшествующего планируемому периоду, размещается в цифровой системе технического регулирования или на интернет - ресурсе национального органа на шестьдесят календарных дней для рассмотрения всеми заинтересованными субъектами национальной системы стандартизации.</w:t>
      </w:r>
    </w:p>
    <w:bookmarkEnd w:id="26"/>
    <w:bookmarkStart w:name="z42" w:id="27"/>
    <w:p>
      <w:pPr>
        <w:spacing w:after="0"/>
        <w:ind w:left="0"/>
        <w:jc w:val="both"/>
      </w:pPr>
      <w:r>
        <w:rPr>
          <w:rFonts w:ascii="Times New Roman"/>
          <w:b w:val="false"/>
          <w:i w:val="false"/>
          <w:color w:val="000000"/>
          <w:sz w:val="28"/>
        </w:rPr>
        <w:t>
      20. Национальный орган информирует субъекты национальной системы стандартизации о размещении проекта национального плана в цифровой системе технического регулирования и (или) посредством системы электронного документооборота.";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"23. Национальный орган, не позднее 20 ноября года, предшествующего планируемому периоду, в цифровой системе технического регулирования или посредством системы электронного документооборота направляет в уполномоченный орган окончательную редакцию проекта национального плана.";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"25. Национальный план утверждается приказом уполномоченного органа не позднее 1 января года, планируемого года и публикуется в цифровой системе технического регулирования или на интернет - ресурсе национального органа.".</w:t>
      </w:r>
    </w:p>
    <w:bookmarkEnd w:id="29"/>
    <w:bookmarkStart w:name="z47" w:id="3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12 декабря 2018 года № 870 "Об утверждении Правил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 (зарегистрирован в Реестре государственной регистрации нормативных правовых актов под № 17989) следующие изменения: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9"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32"/>
    <w:p>
      <w:pPr>
        <w:spacing w:after="0"/>
        <w:ind w:left="0"/>
        <w:jc w:val="both"/>
      </w:pPr>
      <w:r>
        <w:rPr>
          <w:rFonts w:ascii="Times New Roman"/>
          <w:b w:val="false"/>
          <w:i w:val="false"/>
          <w:color w:val="000000"/>
          <w:sz w:val="28"/>
        </w:rPr>
        <w:t>
      "1. Утвердить прилагаемые Правила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w:t>
      </w:r>
    </w:p>
    <w:bookmarkEnd w:id="32"/>
    <w:bookmarkStart w:name="z5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4" w:id="34"/>
    <w:p>
      <w:pPr>
        <w:spacing w:after="0"/>
        <w:ind w:left="0"/>
        <w:jc w:val="both"/>
      </w:pPr>
      <w:r>
        <w:rPr>
          <w:rFonts w:ascii="Times New Roman"/>
          <w:b w:val="false"/>
          <w:i w:val="false"/>
          <w:color w:val="000000"/>
          <w:sz w:val="28"/>
        </w:rPr>
        <w:t xml:space="preserve">
      "2) цифровая система технического регулирования – автоматизированная цифровая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 </w:t>
      </w:r>
    </w:p>
    <w:bookmarkEnd w:id="34"/>
    <w:bookmarkStart w:name="z55" w:id="3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5"/>
    <w:bookmarkStart w:name="z56" w:id="36"/>
    <w:p>
      <w:pPr>
        <w:spacing w:after="0"/>
        <w:ind w:left="0"/>
        <w:jc w:val="both"/>
      </w:pPr>
      <w:r>
        <w:rPr>
          <w:rFonts w:ascii="Times New Roman"/>
          <w:b w:val="false"/>
          <w:i w:val="false"/>
          <w:color w:val="000000"/>
          <w:sz w:val="28"/>
        </w:rPr>
        <w:t>
      "Пользователь документа по стандартизации уведомляет о прямом применении национальный орган по стандартизации в цифровой системе технического регулирования.";</w:t>
      </w:r>
    </w:p>
    <w:bookmarkEnd w:id="36"/>
    <w:bookmarkStart w:name="z57"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7"/>
    <w:bookmarkStart w:name="z58" w:id="38"/>
    <w:p>
      <w:pPr>
        <w:spacing w:after="0"/>
        <w:ind w:left="0"/>
        <w:jc w:val="both"/>
      </w:pPr>
      <w:r>
        <w:rPr>
          <w:rFonts w:ascii="Times New Roman"/>
          <w:b w:val="false"/>
          <w:i w:val="false"/>
          <w:color w:val="000000"/>
          <w:sz w:val="28"/>
        </w:rPr>
        <w:t>
      "Уведомление, не соответствующее требованиям пункта 9 настоящих Правил, отклоняется в цифровой системе технического регулирования.".</w:t>
      </w:r>
    </w:p>
    <w:bookmarkEnd w:id="38"/>
    <w:bookmarkStart w:name="z59" w:id="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декабря 2018 года № 918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 (зарегистрирован в Реестре государственной регистрации нормативных правовых актов под № 18075) следующие изменения:</w:t>
      </w:r>
    </w:p>
    <w:bookmarkEnd w:id="39"/>
    <w:bookmarkStart w:name="z6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 утвержденных указанным приказом: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62" w:id="41"/>
    <w:p>
      <w:pPr>
        <w:spacing w:after="0"/>
        <w:ind w:left="0"/>
        <w:jc w:val="both"/>
      </w:pPr>
      <w:r>
        <w:rPr>
          <w:rFonts w:ascii="Times New Roman"/>
          <w:b w:val="false"/>
          <w:i w:val="false"/>
          <w:color w:val="000000"/>
          <w:sz w:val="28"/>
        </w:rPr>
        <w:t>
      "3) цифровая система технического регулирования – автоматизированная цифровая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41"/>
    <w:bookmarkStart w:name="z63"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2"/>
    <w:bookmarkStart w:name="z64" w:id="43"/>
    <w:p>
      <w:pPr>
        <w:spacing w:after="0"/>
        <w:ind w:left="0"/>
        <w:jc w:val="both"/>
      </w:pPr>
      <w:r>
        <w:rPr>
          <w:rFonts w:ascii="Times New Roman"/>
          <w:b w:val="false"/>
          <w:i w:val="false"/>
          <w:color w:val="000000"/>
          <w:sz w:val="28"/>
        </w:rPr>
        <w:t>
      "Информация о документах по стандартизации, разрабатываемых в инициативном порядке, до начала их разработки направляется разработчиком в электронном виде в национальный орган по стандартизации (далее – НОС) посредством цифровой системы технического регулирования или системы электронного документооборота либо на бумажном носителе.";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6" w:id="44"/>
    <w:p>
      <w:pPr>
        <w:spacing w:after="0"/>
        <w:ind w:left="0"/>
        <w:jc w:val="both"/>
      </w:pPr>
      <w:r>
        <w:rPr>
          <w:rFonts w:ascii="Times New Roman"/>
          <w:b w:val="false"/>
          <w:i w:val="false"/>
          <w:color w:val="000000"/>
          <w:sz w:val="28"/>
        </w:rPr>
        <w:t>
      "11. Публичное обсуждение осуществляется в соответствии с СТ РК 1.2 в цифровой системе технического регулирования или на интернет-ресурсе НОС в течение 60 (шестидесяти) календарных дней со дня размещения документов по стандартизации.";</w:t>
      </w:r>
    </w:p>
    <w:bookmarkEnd w:id="44"/>
    <w:bookmarkStart w:name="z67" w:id="4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5"/>
    <w:bookmarkStart w:name="z68" w:id="46"/>
    <w:p>
      <w:pPr>
        <w:spacing w:after="0"/>
        <w:ind w:left="0"/>
        <w:jc w:val="both"/>
      </w:pPr>
      <w:r>
        <w:rPr>
          <w:rFonts w:ascii="Times New Roman"/>
          <w:b w:val="false"/>
          <w:i w:val="false"/>
          <w:color w:val="000000"/>
          <w:sz w:val="28"/>
        </w:rPr>
        <w:t>
      "Иные заинтересованные субъекты национальной системы стандартизации рассматривают проекты документов по стандартизации в цифровой системе технического регулирования или на интернет-ресурсе НОС.";</w:t>
      </w:r>
    </w:p>
    <w:bookmarkEnd w:id="46"/>
    <w:bookmarkStart w:name="z69" w:id="4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47"/>
    <w:bookmarkStart w:name="z70" w:id="48"/>
    <w:p>
      <w:pPr>
        <w:spacing w:after="0"/>
        <w:ind w:left="0"/>
        <w:jc w:val="both"/>
      </w:pPr>
      <w:r>
        <w:rPr>
          <w:rFonts w:ascii="Times New Roman"/>
          <w:b w:val="false"/>
          <w:i w:val="false"/>
          <w:color w:val="000000"/>
          <w:sz w:val="28"/>
        </w:rPr>
        <w:t>
      "Итоги технического обсуждения отражаются в протоколе, который вносится в дело документа по стандартизации в цифровой системе технического регулирования.";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2" w:id="49"/>
    <w:p>
      <w:pPr>
        <w:spacing w:after="0"/>
        <w:ind w:left="0"/>
        <w:jc w:val="both"/>
      </w:pPr>
      <w:r>
        <w:rPr>
          <w:rFonts w:ascii="Times New Roman"/>
          <w:b w:val="false"/>
          <w:i w:val="false"/>
          <w:color w:val="000000"/>
          <w:sz w:val="28"/>
        </w:rPr>
        <w:t>
      "17. Разработчик направляет посредством цифровой системы технического регулирования или системы электронного документооборота либо на бумажном носителе оформленное дело документа по стандартизации в НОС для проведения экспертизы.";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4" w:id="50"/>
    <w:p>
      <w:pPr>
        <w:spacing w:after="0"/>
        <w:ind w:left="0"/>
        <w:jc w:val="both"/>
      </w:pPr>
      <w:r>
        <w:rPr>
          <w:rFonts w:ascii="Times New Roman"/>
          <w:b w:val="false"/>
          <w:i w:val="false"/>
          <w:color w:val="000000"/>
          <w:sz w:val="28"/>
        </w:rPr>
        <w:t xml:space="preserve">
      "21. В случае несоответствия представленных документов требованиям,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НОС посредством цифровой системы технического регулирования или системы электронного документооборота либо на бумажном носителе возвращает дела проектов документов по стандартизации на доработку не позднее 5 (пяти) рабочих дней со дня их поступления.";</w:t>
      </w:r>
    </w:p>
    <w:bookmarkEnd w:id="50"/>
    <w:bookmarkStart w:name="z75" w:id="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51"/>
    <w:bookmarkStart w:name="z76" w:id="52"/>
    <w:p>
      <w:pPr>
        <w:spacing w:after="0"/>
        <w:ind w:left="0"/>
        <w:jc w:val="both"/>
      </w:pPr>
      <w:r>
        <w:rPr>
          <w:rFonts w:ascii="Times New Roman"/>
          <w:b w:val="false"/>
          <w:i w:val="false"/>
          <w:color w:val="000000"/>
          <w:sz w:val="28"/>
        </w:rPr>
        <w:t>
      "27. Разработчик в течение 7 (семи) рабочих дней со дня утверждения уполномоченным органом документа по стандартизации дополняет дело документа по стандартизации посредством цифровой системы технического регулирования или системы электронного документооборота либо на бумажном носителе для его регистрации в НОС следующими документами:";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78" w:id="53"/>
    <w:p>
      <w:pPr>
        <w:spacing w:after="0"/>
        <w:ind w:left="0"/>
        <w:jc w:val="both"/>
      </w:pPr>
      <w:r>
        <w:rPr>
          <w:rFonts w:ascii="Times New Roman"/>
          <w:b w:val="false"/>
          <w:i w:val="false"/>
          <w:color w:val="000000"/>
          <w:sz w:val="28"/>
        </w:rPr>
        <w:t xml:space="preserve">
      "29. В случае представления разработчиком неполного комплекта документов,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 НОС не позднее 5 (пяти) рабочих дней со дня предоставления документов возвращает посредством цифровой системы технического регулирования или системы электронного документооборота либо на бумажном носителе разработчику дело документа по стандартизации на доработку.";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0" w:id="54"/>
    <w:p>
      <w:pPr>
        <w:spacing w:after="0"/>
        <w:ind w:left="0"/>
        <w:jc w:val="both"/>
      </w:pPr>
      <w:r>
        <w:rPr>
          <w:rFonts w:ascii="Times New Roman"/>
          <w:b w:val="false"/>
          <w:i w:val="false"/>
          <w:color w:val="000000"/>
          <w:sz w:val="28"/>
        </w:rPr>
        <w:t>
      "36. При отмене документов по стандартизации, инициирующие отмену субъекты национальной системы стандартизации направляют посредством цифровой системы технического регулирования или системы электронного документооборота либо на бумажном носителе в уполномоченный орган соответствующее предложение.";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55"/>
    <w:p>
      <w:pPr>
        <w:spacing w:after="0"/>
        <w:ind w:left="0"/>
        <w:jc w:val="both"/>
      </w:pPr>
      <w:r>
        <w:rPr>
          <w:rFonts w:ascii="Times New Roman"/>
          <w:b w:val="false"/>
          <w:i w:val="false"/>
          <w:color w:val="000000"/>
          <w:sz w:val="28"/>
        </w:rPr>
        <w:t>
      "39. Результаты анализа НОС и рекомендации НТС НОС на предложение об отмене документов по стандартизации направляются посредством цифровой системы технического регулирования или системы электронного документооборота либо на бумажном носителе в уполномоченный орган. По итогам рассмотрения вопроса об отмене документов по стандартизации, уполномоченный орган принимает соответствующее решение.";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4" w:id="56"/>
    <w:p>
      <w:pPr>
        <w:spacing w:after="0"/>
        <w:ind w:left="0"/>
        <w:jc w:val="both"/>
      </w:pPr>
      <w:r>
        <w:rPr>
          <w:rFonts w:ascii="Times New Roman"/>
          <w:b w:val="false"/>
          <w:i w:val="false"/>
          <w:color w:val="000000"/>
          <w:sz w:val="28"/>
        </w:rPr>
        <w:t>
      "48. Заявления на внесение изменений и (или) дополнений в ОКТРУ (далее – заявление) подаются через цифровую систему электронного каталога товаров государственными органами, физическими и юридическими лицами (далее – заявители), участвующими в работах по классификации и кодированию товаров, работ и услуг либо использующими их в своей деятельности.";</w:t>
      </w:r>
    </w:p>
    <w:bookmarkEnd w:id="56"/>
    <w:bookmarkStart w:name="z85"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57"/>
    <w:bookmarkStart w:name="z86" w:id="58"/>
    <w:p>
      <w:pPr>
        <w:spacing w:after="0"/>
        <w:ind w:left="0"/>
        <w:jc w:val="both"/>
      </w:pPr>
      <w:r>
        <w:rPr>
          <w:rFonts w:ascii="Times New Roman"/>
          <w:b w:val="false"/>
          <w:i w:val="false"/>
          <w:color w:val="000000"/>
          <w:sz w:val="28"/>
        </w:rPr>
        <w:t>
      "В случае положительного решения соответствующие изменения и (или) дополнения вносятся в ОКТРУ через цифровую систему электронного каталога товаров в срок не более 2 (двух) рабочих дней.".</w:t>
      </w:r>
    </w:p>
    <w:bookmarkEnd w:id="58"/>
    <w:bookmarkStart w:name="z87" w:id="5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декабря 2018 года № 919 "Об утверждении Правил создания, работы и ликвидации технических комитетов по стандартизации" (зарегистрирован в Реестре государственной регистрации нормативных правовых актов под № 18082) следующие изменения: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9" w:id="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r>
        <w:rPr>
          <w:rFonts w:ascii="Times New Roman"/>
          <w:b w:val="false"/>
          <w:i w:val="false"/>
          <w:color w:val="000000"/>
          <w:sz w:val="28"/>
        </w:rPr>
        <w:t>";</w:t>
      </w:r>
    </w:p>
    <w:bookmarkEnd w:id="60"/>
    <w:bookmarkStart w:name="z90"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работы и ликвидации технических комитетов по стандартизации,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2" w:id="62"/>
    <w:p>
      <w:pPr>
        <w:spacing w:after="0"/>
        <w:ind w:left="0"/>
        <w:jc w:val="both"/>
      </w:pPr>
      <w:r>
        <w:rPr>
          <w:rFonts w:ascii="Times New Roman"/>
          <w:b w:val="false"/>
          <w:i w:val="false"/>
          <w:color w:val="000000"/>
          <w:sz w:val="28"/>
        </w:rPr>
        <w:t>
      "12. Деятельность ТК осуществляется через цифровую систему "Электронные технические комитеты" (далее – цифровая система), размещенную на официальном сайте НОС или путем письменной переписки.</w:t>
      </w:r>
    </w:p>
    <w:bookmarkEnd w:id="62"/>
    <w:bookmarkStart w:name="z93" w:id="63"/>
    <w:p>
      <w:pPr>
        <w:spacing w:after="0"/>
        <w:ind w:left="0"/>
        <w:jc w:val="both"/>
      </w:pPr>
      <w:r>
        <w:rPr>
          <w:rFonts w:ascii="Times New Roman"/>
          <w:b w:val="false"/>
          <w:i w:val="false"/>
          <w:color w:val="000000"/>
          <w:sz w:val="28"/>
        </w:rPr>
        <w:t>
      Порядок работы ТК через цифровую систему устанавливаются основополагающим национальным стандартом.";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5" w:id="64"/>
    <w:p>
      <w:pPr>
        <w:spacing w:after="0"/>
        <w:ind w:left="0"/>
        <w:jc w:val="both"/>
      </w:pPr>
      <w:r>
        <w:rPr>
          <w:rFonts w:ascii="Times New Roman"/>
          <w:b w:val="false"/>
          <w:i w:val="false"/>
          <w:color w:val="000000"/>
          <w:sz w:val="28"/>
        </w:rPr>
        <w:t>
      "24. Положение и структура ТК после согласования с НОС утверждаются председателем ТК и размещаются в цифровой системе.";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97" w:id="65"/>
    <w:p>
      <w:pPr>
        <w:spacing w:after="0"/>
        <w:ind w:left="0"/>
        <w:jc w:val="both"/>
      </w:pPr>
      <w:r>
        <w:rPr>
          <w:rFonts w:ascii="Times New Roman"/>
          <w:b w:val="false"/>
          <w:i w:val="false"/>
          <w:color w:val="000000"/>
          <w:sz w:val="28"/>
        </w:rPr>
        <w:t>
      "43. При принятии решения о ликвидации ТК соответствующая информация размещается в цифровой системе.".</w:t>
      </w:r>
    </w:p>
    <w:bookmarkEnd w:id="65"/>
    <w:bookmarkStart w:name="z98" w:id="6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931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(зарегистрирован в Реестре государственной регистрации нормативных правовых актов под № 18110) следующие изменения:</w:t>
      </w:r>
    </w:p>
    <w:bookmarkEnd w:id="66"/>
    <w:bookmarkStart w:name="z99"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утвержденных указанным приказом: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 w:id="68"/>
    <w:p>
      <w:pPr>
        <w:spacing w:after="0"/>
        <w:ind w:left="0"/>
        <w:jc w:val="both"/>
      </w:pPr>
      <w:r>
        <w:rPr>
          <w:rFonts w:ascii="Times New Roman"/>
          <w:b w:val="false"/>
          <w:i w:val="false"/>
          <w:color w:val="000000"/>
          <w:sz w:val="28"/>
        </w:rPr>
        <w:t xml:space="preserve">
      "1. Настоящие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услугах) и определяют порядок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3" w:id="69"/>
    <w:p>
      <w:pPr>
        <w:spacing w:after="0"/>
        <w:ind w:left="0"/>
        <w:jc w:val="both"/>
      </w:pPr>
      <w:r>
        <w:rPr>
          <w:rFonts w:ascii="Times New Roman"/>
          <w:b w:val="false"/>
          <w:i w:val="false"/>
          <w:color w:val="000000"/>
          <w:sz w:val="28"/>
        </w:rPr>
        <w:t xml:space="preserve">
      "26. Для получения государственной услуги физическое или юридическое лицо (далее – услугополучатель) обращается к услугодателю через веб-портал "цифрового правительства" (далее – Портал) и заполняет форму сведений для получения сертификата об утверждении типа средств измерений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9"/>
    <w:bookmarkStart w:name="z104" w:id="7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об утверждении типа средств измерений"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70"/>
    <w:bookmarkStart w:name="z105" w:id="7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цифровых систем через шлюз "цифрового правительства".";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07" w:id="72"/>
    <w:p>
      <w:pPr>
        <w:spacing w:after="0"/>
        <w:ind w:left="0"/>
        <w:jc w:val="both"/>
      </w:pPr>
      <w:r>
        <w:rPr>
          <w:rFonts w:ascii="Times New Roman"/>
          <w:b w:val="false"/>
          <w:i w:val="false"/>
          <w:color w:val="000000"/>
          <w:sz w:val="28"/>
        </w:rPr>
        <w:t xml:space="preserve">
      "31. Для получения государственной услуги услугополучатель обращается к услугодателю через Портал и заполняет форму сведений для получения сертификата о метрологической аттестации средств измерений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2"/>
    <w:bookmarkStart w:name="z108" w:id="7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 метрологической аттестации средств измерений"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73"/>
    <w:bookmarkStart w:name="z109" w:id="7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цифровых систем через шлюз "цифрового правительства".";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111" w:id="75"/>
    <w:p>
      <w:pPr>
        <w:spacing w:after="0"/>
        <w:ind w:left="0"/>
        <w:jc w:val="both"/>
      </w:pPr>
      <w:r>
        <w:rPr>
          <w:rFonts w:ascii="Times New Roman"/>
          <w:b w:val="false"/>
          <w:i w:val="false"/>
          <w:color w:val="000000"/>
          <w:sz w:val="28"/>
        </w:rPr>
        <w:t xml:space="preserve">
      "36.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 о государственных услугах.</w:t>
      </w:r>
    </w:p>
    <w:bookmarkEnd w:id="75"/>
    <w:bookmarkStart w:name="z112" w:id="7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услуг.</w:t>
      </w:r>
    </w:p>
    <w:bookmarkEnd w:id="76"/>
    <w:bookmarkStart w:name="z113" w:id="77"/>
    <w:p>
      <w:pPr>
        <w:spacing w:after="0"/>
        <w:ind w:left="0"/>
        <w:jc w:val="both"/>
      </w:pPr>
      <w:r>
        <w:rPr>
          <w:rFonts w:ascii="Times New Roman"/>
          <w:b w:val="false"/>
          <w:i w:val="false"/>
          <w:color w:val="000000"/>
          <w:sz w:val="28"/>
        </w:rPr>
        <w:t>
      37. В случае сбоя цифровой системы услугодатель незамедлительно с момента обнаружения возникновения технических сбоев уведомляет оператора цифровой инфраструктуры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77"/>
    <w:bookmarkStart w:name="z11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78"/>
    <w:bookmarkStart w:name="z115" w:id="79"/>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79"/>
    <w:bookmarkStart w:name="z116"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 портал).</w:t>
            </w:r>
          </w:p>
        </w:tc>
      </w:tr>
    </w:tbl>
    <w:bookmarkStart w:name="z117" w:id="81"/>
    <w:p>
      <w:pPr>
        <w:spacing w:after="0"/>
        <w:ind w:left="0"/>
        <w:jc w:val="both"/>
      </w:pPr>
      <w:r>
        <w:rPr>
          <w:rFonts w:ascii="Times New Roman"/>
          <w:b w:val="false"/>
          <w:i w:val="false"/>
          <w:color w:val="000000"/>
          <w:sz w:val="28"/>
        </w:rPr>
        <w:t>
      ";</w:t>
      </w:r>
    </w:p>
    <w:bookmarkEnd w:id="81"/>
    <w:bookmarkStart w:name="z118"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82"/>
    <w:bookmarkStart w:name="z119" w:id="83"/>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83"/>
    <w:bookmarkStart w:name="z120"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 портал).</w:t>
            </w:r>
          </w:p>
        </w:tc>
      </w:tr>
    </w:tbl>
    <w:bookmarkStart w:name="z121" w:id="85"/>
    <w:p>
      <w:pPr>
        <w:spacing w:after="0"/>
        <w:ind w:left="0"/>
        <w:jc w:val="both"/>
      </w:pPr>
      <w:r>
        <w:rPr>
          <w:rFonts w:ascii="Times New Roman"/>
          <w:b w:val="false"/>
          <w:i w:val="false"/>
          <w:color w:val="000000"/>
          <w:sz w:val="28"/>
        </w:rPr>
        <w:t>
      ".</w:t>
      </w:r>
    </w:p>
    <w:bookmarkEnd w:id="85"/>
    <w:bookmarkStart w:name="z122" w:id="8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932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(зарегистрирован в Реестре государственной регистрации нормативных правовых актов под № 18108) следующие изменения: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4" w:id="87"/>
    <w:p>
      <w:pPr>
        <w:spacing w:after="0"/>
        <w:ind w:left="0"/>
        <w:jc w:val="both"/>
      </w:pPr>
      <w:r>
        <w:rPr>
          <w:rFonts w:ascii="Times New Roman"/>
          <w:b w:val="false"/>
          <w:i w:val="false"/>
          <w:color w:val="000000"/>
          <w:sz w:val="28"/>
        </w:rPr>
        <w:t>
      "Об утверждении Правил разработки, метрологической аттестации,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6" w:id="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6-2 Закона Республики Казахстан "Об обеспечении единства измерений"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8" w:id="89"/>
    <w:p>
      <w:pPr>
        <w:spacing w:after="0"/>
        <w:ind w:left="0"/>
        <w:jc w:val="both"/>
      </w:pPr>
      <w:r>
        <w:rPr>
          <w:rFonts w:ascii="Times New Roman"/>
          <w:b w:val="false"/>
          <w:i w:val="false"/>
          <w:color w:val="000000"/>
          <w:sz w:val="28"/>
        </w:rPr>
        <w:t>
      "1. Утвердить прилагаемые Правила разработки, метрологической аттестации,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89"/>
    <w:bookmarkStart w:name="z12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утвержденных указанным приказом: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1" w:id="91"/>
    <w:p>
      <w:pPr>
        <w:spacing w:after="0"/>
        <w:ind w:left="0"/>
        <w:jc w:val="both"/>
      </w:pPr>
      <w:r>
        <w:rPr>
          <w:rFonts w:ascii="Times New Roman"/>
          <w:b w:val="false"/>
          <w:i w:val="false"/>
          <w:color w:val="000000"/>
          <w:sz w:val="28"/>
        </w:rPr>
        <w:t>
      "Правила разработки, метрологической аттестации,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3" w:id="92"/>
    <w:p>
      <w:pPr>
        <w:spacing w:after="0"/>
        <w:ind w:left="0"/>
        <w:jc w:val="both"/>
      </w:pPr>
      <w:r>
        <w:rPr>
          <w:rFonts w:ascii="Times New Roman"/>
          <w:b w:val="false"/>
          <w:i w:val="false"/>
          <w:color w:val="000000"/>
          <w:sz w:val="28"/>
        </w:rPr>
        <w:t xml:space="preserve">
      "1. Настоящие Правила разработки, метрологической аттестации, утверждения и регистрации методик выполнения измерений (далее – МВИ) и референтных МВИ в реестре государственной системы обеспечения единства измерений (далее – реестр ГСИ РК)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услугах) и определяют порядок разработки, метрологической аттестации, утверждения и регистрации МВИ и референтных МВИ в реестр ГСИ РК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5" w:id="93"/>
    <w:p>
      <w:pPr>
        <w:spacing w:after="0"/>
        <w:ind w:left="0"/>
        <w:jc w:val="both"/>
      </w:pPr>
      <w:r>
        <w:rPr>
          <w:rFonts w:ascii="Times New Roman"/>
          <w:b w:val="false"/>
          <w:i w:val="false"/>
          <w:color w:val="000000"/>
          <w:sz w:val="28"/>
        </w:rPr>
        <w:t xml:space="preserve">
      "44. Для регистрации в реестре ГСИ РК МВИ, разработанной и аттестованной в странах Содружества Независимых Государств физическое или юридическое лицо (далее – услугополучатель) обращается к услугодателю через веб-портал "цифрового правительства" (далее – Портал) и заполняет форму сведений для получения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3"/>
    <w:bookmarkStart w:name="z136" w:id="9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94"/>
    <w:bookmarkStart w:name="z137" w:id="9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цифровых систем через шлюз "цифрового правительства".";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139" w:id="96"/>
    <w:p>
      <w:pPr>
        <w:spacing w:after="0"/>
        <w:ind w:left="0"/>
        <w:jc w:val="both"/>
      </w:pPr>
      <w:r>
        <w:rPr>
          <w:rFonts w:ascii="Times New Roman"/>
          <w:b w:val="false"/>
          <w:i w:val="false"/>
          <w:color w:val="000000"/>
          <w:sz w:val="28"/>
        </w:rPr>
        <w:t xml:space="preserve">
      "49.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 о государственных услугах.</w:t>
      </w:r>
    </w:p>
    <w:bookmarkEnd w:id="96"/>
    <w:bookmarkStart w:name="z140" w:id="9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услуг.</w:t>
      </w:r>
    </w:p>
    <w:bookmarkEnd w:id="97"/>
    <w:bookmarkStart w:name="z141" w:id="98"/>
    <w:p>
      <w:pPr>
        <w:spacing w:after="0"/>
        <w:ind w:left="0"/>
        <w:jc w:val="both"/>
      </w:pPr>
      <w:r>
        <w:rPr>
          <w:rFonts w:ascii="Times New Roman"/>
          <w:b w:val="false"/>
          <w:i w:val="false"/>
          <w:color w:val="000000"/>
          <w:sz w:val="28"/>
        </w:rPr>
        <w:t>
      50. В случае сбоя цифровой системы услугодатель незамедлительно с момента обнаружения возникновения технических сбоев уведомляет оператора цифровой инфраструктуры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98"/>
    <w:bookmarkStart w:name="z142"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99"/>
    <w:bookmarkStart w:name="z143" w:id="100"/>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00"/>
    <w:bookmarkStart w:name="z144"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портал).</w:t>
            </w:r>
          </w:p>
        </w:tc>
      </w:tr>
    </w:tbl>
    <w:bookmarkStart w:name="z145" w:id="102"/>
    <w:p>
      <w:pPr>
        <w:spacing w:after="0"/>
        <w:ind w:left="0"/>
        <w:jc w:val="both"/>
      </w:pPr>
      <w:r>
        <w:rPr>
          <w:rFonts w:ascii="Times New Roman"/>
          <w:b w:val="false"/>
          <w:i w:val="false"/>
          <w:color w:val="000000"/>
          <w:sz w:val="28"/>
        </w:rPr>
        <w:t>
      ".</w:t>
      </w:r>
    </w:p>
    <w:bookmarkEnd w:id="102"/>
    <w:bookmarkStart w:name="z146" w:id="103"/>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933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(зарегистрирован в Реестре государственной регистрации нормативных правовых актов под № 18106) следующие изменения: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8" w:id="1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6-2 Закона Республики Казахстан "Об обеспечении единства измерений"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04"/>
    <w:bookmarkStart w:name="z149"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утвержденных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1" w:id="106"/>
    <w:p>
      <w:pPr>
        <w:spacing w:after="0"/>
        <w:ind w:left="0"/>
        <w:jc w:val="both"/>
      </w:pPr>
      <w:r>
        <w:rPr>
          <w:rFonts w:ascii="Times New Roman"/>
          <w:b w:val="false"/>
          <w:i w:val="false"/>
          <w:color w:val="000000"/>
          <w:sz w:val="28"/>
        </w:rPr>
        <w:t xml:space="preserve">
      "1.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услугах) и определяют порядок утверждения типа и регистрации в реестре государственной системы обеспечения единства измерений Республики Казахстан (далее – реестр ГСИ РК)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3" w:id="107"/>
    <w:p>
      <w:pPr>
        <w:spacing w:after="0"/>
        <w:ind w:left="0"/>
        <w:jc w:val="both"/>
      </w:pPr>
      <w:r>
        <w:rPr>
          <w:rFonts w:ascii="Times New Roman"/>
          <w:b w:val="false"/>
          <w:i w:val="false"/>
          <w:color w:val="000000"/>
          <w:sz w:val="28"/>
        </w:rPr>
        <w:t xml:space="preserve">
      "13. Для получения государственной услуги физическое или юридическое лицо (далее – услугополучатель) обращается к услугодателю через веб-портал "цифрового правительства" (далее – Портал) и заполняет форму сведений для получения свидетельства на применение стандартного образца зарубежного выпуска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7"/>
    <w:bookmarkStart w:name="z154" w:id="10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"Допуск к применению стандартного образца зарубежного выпуска"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08"/>
    <w:bookmarkStart w:name="z155" w:id="10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цифровых систем через шлюз "цифрового правительства".";</w:t>
      </w:r>
    </w:p>
    <w:bookmarkEnd w:id="109"/>
    <w:bookmarkStart w:name="z156" w:id="1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110"/>
    <w:bookmarkStart w:name="z157" w:id="11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цифровых систем через шлюз "цифрового правительства".";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59" w:id="112"/>
    <w:p>
      <w:pPr>
        <w:spacing w:after="0"/>
        <w:ind w:left="0"/>
        <w:jc w:val="both"/>
      </w:pPr>
      <w:r>
        <w:rPr>
          <w:rFonts w:ascii="Times New Roman"/>
          <w:b w:val="false"/>
          <w:i w:val="false"/>
          <w:color w:val="000000"/>
          <w:sz w:val="28"/>
        </w:rPr>
        <w:t xml:space="preserve">
      "23.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 о государственных услугах.</w:t>
      </w:r>
    </w:p>
    <w:bookmarkEnd w:id="112"/>
    <w:bookmarkStart w:name="z160" w:id="11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услуг.</w:t>
      </w:r>
    </w:p>
    <w:bookmarkEnd w:id="113"/>
    <w:bookmarkStart w:name="z161" w:id="114"/>
    <w:p>
      <w:pPr>
        <w:spacing w:after="0"/>
        <w:ind w:left="0"/>
        <w:jc w:val="both"/>
      </w:pPr>
      <w:r>
        <w:rPr>
          <w:rFonts w:ascii="Times New Roman"/>
          <w:b w:val="false"/>
          <w:i w:val="false"/>
          <w:color w:val="000000"/>
          <w:sz w:val="28"/>
        </w:rPr>
        <w:t>
      24. В случае сбоя цифровой системы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14"/>
    <w:bookmarkStart w:name="z16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15"/>
    <w:bookmarkStart w:name="z163" w:id="116"/>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16"/>
    <w:bookmarkStart w:name="z164"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 портал).</w:t>
            </w:r>
          </w:p>
        </w:tc>
      </w:tr>
    </w:tbl>
    <w:bookmarkStart w:name="z165" w:id="118"/>
    <w:p>
      <w:pPr>
        <w:spacing w:after="0"/>
        <w:ind w:left="0"/>
        <w:jc w:val="both"/>
      </w:pPr>
      <w:r>
        <w:rPr>
          <w:rFonts w:ascii="Times New Roman"/>
          <w:b w:val="false"/>
          <w:i w:val="false"/>
          <w:color w:val="000000"/>
          <w:sz w:val="28"/>
        </w:rPr>
        <w:t>
      ";</w:t>
      </w:r>
    </w:p>
    <w:bookmarkEnd w:id="118"/>
    <w:bookmarkStart w:name="z166" w:id="119"/>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19"/>
    <w:bookmarkStart w:name="z167"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формы сведения для получения Свидетельства на применение стандартного образца зарубежного выпуска согласно приложению 1 к настоящим Правилам. Сведения о документах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bl>
    <w:bookmarkStart w:name="z168" w:id="121"/>
    <w:p>
      <w:pPr>
        <w:spacing w:after="0"/>
        <w:ind w:left="0"/>
        <w:jc w:val="both"/>
      </w:pPr>
      <w:r>
        <w:rPr>
          <w:rFonts w:ascii="Times New Roman"/>
          <w:b w:val="false"/>
          <w:i w:val="false"/>
          <w:color w:val="000000"/>
          <w:sz w:val="28"/>
        </w:rPr>
        <w:t>
      ";</w:t>
      </w:r>
    </w:p>
    <w:bookmarkEnd w:id="121"/>
    <w:bookmarkStart w:name="z169"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22"/>
    <w:bookmarkStart w:name="z170" w:id="123"/>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23"/>
    <w:bookmarkStart w:name="z171"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 портал).</w:t>
            </w:r>
          </w:p>
        </w:tc>
      </w:tr>
    </w:tbl>
    <w:bookmarkStart w:name="z172" w:id="125"/>
    <w:p>
      <w:pPr>
        <w:spacing w:after="0"/>
        <w:ind w:left="0"/>
        <w:jc w:val="both"/>
      </w:pPr>
      <w:r>
        <w:rPr>
          <w:rFonts w:ascii="Times New Roman"/>
          <w:b w:val="false"/>
          <w:i w:val="false"/>
          <w:color w:val="000000"/>
          <w:sz w:val="28"/>
        </w:rPr>
        <w:t>
      ";</w:t>
      </w:r>
    </w:p>
    <w:bookmarkEnd w:id="125"/>
    <w:bookmarkStart w:name="z173" w:id="12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26"/>
    <w:bookmarkStart w:name="z174"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формы сведения для получения сертификата об утверждении государственного стандартного образца согласно приложению 3 к настоящим Правилам. Сведения о документах государственной регистрации (перерегистрации) юридического лица предоставляются услугодателю из соответствующих государственных цифровых систем через шлюз "цифрового правительства".</w:t>
            </w:r>
          </w:p>
        </w:tc>
      </w:tr>
    </w:tbl>
    <w:bookmarkStart w:name="z175" w:id="128"/>
    <w:p>
      <w:pPr>
        <w:spacing w:after="0"/>
        <w:ind w:left="0"/>
        <w:jc w:val="both"/>
      </w:pPr>
      <w:r>
        <w:rPr>
          <w:rFonts w:ascii="Times New Roman"/>
          <w:b w:val="false"/>
          <w:i w:val="false"/>
          <w:color w:val="000000"/>
          <w:sz w:val="28"/>
        </w:rPr>
        <w:t>
      ".</w:t>
      </w:r>
    </w:p>
    <w:bookmarkEnd w:id="128"/>
    <w:bookmarkStart w:name="z176" w:id="129"/>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 в Реестре государственной регистрации нормативных правовых актов под № 18094) следующие изменения: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8" w:id="130"/>
    <w:p>
      <w:pPr>
        <w:spacing w:after="0"/>
        <w:ind w:left="0"/>
        <w:jc w:val="both"/>
      </w:pPr>
      <w:r>
        <w:rPr>
          <w:rFonts w:ascii="Times New Roman"/>
          <w:b w:val="false"/>
          <w:i w:val="false"/>
          <w:color w:val="000000"/>
          <w:sz w:val="28"/>
        </w:rPr>
        <w:t>
      "Об утверждении Правил проведения поверки средств измерений и установления периодичности поверки средств измерений и формы сертификата о поверке средств измерений";</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0" w:id="1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6-2 Закона Республики Казахстан "Об обеспечении единства измерений", </w:t>
      </w:r>
      <w:r>
        <w:rPr>
          <w:rFonts w:ascii="Times New Roman"/>
          <w:b/>
          <w:i w:val="false"/>
          <w:color w:val="000000"/>
          <w:sz w:val="28"/>
        </w:rPr>
        <w:t>ПРИКАЗЫВАЮ:</w:t>
      </w:r>
      <w:r>
        <w:rPr>
          <w:rFonts w:ascii="Times New Roman"/>
          <w:b w:val="false"/>
          <w:i w:val="false"/>
          <w:color w:val="000000"/>
          <w:sz w:val="28"/>
        </w:rPr>
        <w:t>";</w:t>
      </w:r>
    </w:p>
    <w:bookmarkEnd w:id="131"/>
    <w:bookmarkStart w:name="z181"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указанным приказом: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3" w:id="133"/>
    <w:p>
      <w:pPr>
        <w:spacing w:after="0"/>
        <w:ind w:left="0"/>
        <w:jc w:val="both"/>
      </w:pPr>
      <w:r>
        <w:rPr>
          <w:rFonts w:ascii="Times New Roman"/>
          <w:b w:val="false"/>
          <w:i w:val="false"/>
          <w:color w:val="000000"/>
          <w:sz w:val="28"/>
        </w:rPr>
        <w:t>
      "Правила проведения поверки средств измерений и установления периодичности поверки средств измерений и формы сертификата о поверке средств измерений";</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5" w:id="134"/>
    <w:p>
      <w:pPr>
        <w:spacing w:after="0"/>
        <w:ind w:left="0"/>
        <w:jc w:val="both"/>
      </w:pPr>
      <w:r>
        <w:rPr>
          <w:rFonts w:ascii="Times New Roman"/>
          <w:b w:val="false"/>
          <w:i w:val="false"/>
          <w:color w:val="000000"/>
          <w:sz w:val="28"/>
        </w:rPr>
        <w:t xml:space="preserve">
      "1. Настоящие Правила проведения поверки средств измерений и установления периодичности поверки средств измерений и формы сертификата о поверке средств измерений (далее – Правила) разработаны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определяют порядок проведения поверки средств измерений и установления периодичности поверки средств измерений и форму сертификата о поверке средств измерений.";</w:t>
      </w:r>
    </w:p>
    <w:bookmarkEnd w:id="134"/>
    <w:bookmarkStart w:name="z186"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135"/>
    <w:bookmarkStart w:name="z187" w:id="136"/>
    <w:p>
      <w:pPr>
        <w:spacing w:after="0"/>
        <w:ind w:left="0"/>
        <w:jc w:val="both"/>
      </w:pPr>
      <w:r>
        <w:rPr>
          <w:rFonts w:ascii="Times New Roman"/>
          <w:b w:val="false"/>
          <w:i w:val="false"/>
          <w:color w:val="000000"/>
          <w:sz w:val="28"/>
        </w:rPr>
        <w:t>
      часть первую изложить в следующей редакции:</w:t>
      </w:r>
    </w:p>
    <w:bookmarkEnd w:id="136"/>
    <w:bookmarkStart w:name="z188" w:id="137"/>
    <w:p>
      <w:pPr>
        <w:spacing w:after="0"/>
        <w:ind w:left="0"/>
        <w:jc w:val="both"/>
      </w:pPr>
      <w:r>
        <w:rPr>
          <w:rFonts w:ascii="Times New Roman"/>
          <w:b w:val="false"/>
          <w:i w:val="false"/>
          <w:color w:val="000000"/>
          <w:sz w:val="28"/>
        </w:rPr>
        <w:t xml:space="preserve">
      "20. Оформление результатов поверки средств измерений осуществляется в цифровой системе технического регулирования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28 сентября 2012 года № 350 "Об утверждении Правил электронного учета данных о поверяемых средствах измерений и их передачи в государственный научный метрологический центр" (зарегистрирован в Реестре государственной регистрации нормативных правовых актов под № 8057).";</w:t>
      </w:r>
    </w:p>
    <w:bookmarkEnd w:id="137"/>
    <w:bookmarkStart w:name="z189" w:id="138"/>
    <w:p>
      <w:pPr>
        <w:spacing w:after="0"/>
        <w:ind w:left="0"/>
        <w:jc w:val="both"/>
      </w:pPr>
      <w:r>
        <w:rPr>
          <w:rFonts w:ascii="Times New Roman"/>
          <w:b w:val="false"/>
          <w:i w:val="false"/>
          <w:color w:val="000000"/>
          <w:sz w:val="28"/>
        </w:rPr>
        <w:t>
      часть шестую изложить в следующей редакции:</w:t>
      </w:r>
    </w:p>
    <w:bookmarkEnd w:id="138"/>
    <w:bookmarkStart w:name="z190" w:id="139"/>
    <w:p>
      <w:pPr>
        <w:spacing w:after="0"/>
        <w:ind w:left="0"/>
        <w:jc w:val="both"/>
      </w:pPr>
      <w:r>
        <w:rPr>
          <w:rFonts w:ascii="Times New Roman"/>
          <w:b w:val="false"/>
          <w:i w:val="false"/>
          <w:color w:val="000000"/>
          <w:sz w:val="28"/>
        </w:rPr>
        <w:t xml:space="preserve">
      "Если средство измерений по результатам поверки признается непригодным к применению, то оттиск действующего поверительного клейма гасится и делается соответствующая запись в эксплуатационной документации, действующий сертификат о поверке средств измерений аннулируется и оформляется извещение о непригодности к применению в цифровой системе технического регулирования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w:t>
      </w:r>
    </w:p>
    <w:bookmarkStart w:name="z192" w:id="14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декабря 2018 года № 944 "Об утверждении Правил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 (зарегистрирован в Реестре государственной регистрации нормативных правовых актов под № 18090):</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4" w:id="1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r>
        <w:rPr>
          <w:rFonts w:ascii="Times New Roman"/>
          <w:b w:val="false"/>
          <w:i w:val="false"/>
          <w:color w:val="000000"/>
          <w:sz w:val="28"/>
        </w:rPr>
        <w:t>";</w:t>
      </w:r>
    </w:p>
    <w:bookmarkEnd w:id="141"/>
    <w:bookmarkStart w:name="z195"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 утвержденных указанным приказом: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7" w:id="143"/>
    <w:p>
      <w:pPr>
        <w:spacing w:after="0"/>
        <w:ind w:left="0"/>
        <w:jc w:val="both"/>
      </w:pPr>
      <w:r>
        <w:rPr>
          <w:rFonts w:ascii="Times New Roman"/>
          <w:b w:val="false"/>
          <w:i w:val="false"/>
          <w:color w:val="000000"/>
          <w:sz w:val="28"/>
        </w:rPr>
        <w:t xml:space="preserve">
      "1. Настоящие правила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 стандартизации".";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9" w:id="144"/>
    <w:p>
      <w:pPr>
        <w:spacing w:after="0"/>
        <w:ind w:left="0"/>
        <w:jc w:val="both"/>
      </w:pPr>
      <w:r>
        <w:rPr>
          <w:rFonts w:ascii="Times New Roman"/>
          <w:b w:val="false"/>
          <w:i w:val="false"/>
          <w:color w:val="000000"/>
          <w:sz w:val="28"/>
        </w:rPr>
        <w:t>
      "3. Единый фонд является общедоступным государственным цифровым ресурсом, содержащий нормативные технические документы, документы по стандартизации (за исключением военных национальных стандартов и стандартов организаций), а также сведения о них, за исключением сведений, составляющих государственные секреты и иную охраняемую законом тайну, формируемые в порядке, установленном законодательством Республики Казахстан в сфере стандартизации.";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p>
    <w:bookmarkStart w:name="z201" w:id="145"/>
    <w:p>
      <w:pPr>
        <w:spacing w:after="0"/>
        <w:ind w:left="0"/>
        <w:jc w:val="both"/>
      </w:pPr>
      <w:r>
        <w:rPr>
          <w:rFonts w:ascii="Times New Roman"/>
          <w:b w:val="false"/>
          <w:i w:val="false"/>
          <w:color w:val="000000"/>
          <w:sz w:val="28"/>
        </w:rPr>
        <w:t>
      "2) сопровождения и расширения цифровых систем единого государственного фонда нормативных технических документов, системы каталогизации документов по стандартизации.".</w:t>
      </w:r>
    </w:p>
    <w:bookmarkEnd w:id="145"/>
    <w:bookmarkStart w:name="z202" w:id="146"/>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18 мая 2020 года № 166-НҚ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(зарегистрирован в Реестре государственной регистрации нормативных правовых актов под № 20667) следующие изменения:</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4" w:id="1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Конституционного закона Республики Казахстан "О государственных символах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w:t>
      </w:r>
      <w:r>
        <w:rPr>
          <w:rFonts w:ascii="Times New Roman"/>
          <w:b/>
          <w:i w:val="false"/>
          <w:color w:val="000000"/>
          <w:sz w:val="28"/>
        </w:rPr>
        <w:t>РИКАЗЫВАЮ:</w:t>
      </w:r>
      <w:r>
        <w:rPr>
          <w:rFonts w:ascii="Times New Roman"/>
          <w:b w:val="false"/>
          <w:i w:val="false"/>
          <w:color w:val="000000"/>
          <w:sz w:val="28"/>
        </w:rPr>
        <w:t>";</w:t>
      </w:r>
    </w:p>
    <w:bookmarkEnd w:id="147"/>
    <w:bookmarkStart w:name="z205"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утвержденных указанным приказом: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7" w:id="149"/>
    <w:p>
      <w:pPr>
        <w:spacing w:after="0"/>
        <w:ind w:left="0"/>
        <w:jc w:val="both"/>
      </w:pPr>
      <w:r>
        <w:rPr>
          <w:rFonts w:ascii="Times New Roman"/>
          <w:b w:val="false"/>
          <w:i w:val="false"/>
          <w:color w:val="000000"/>
          <w:sz w:val="28"/>
        </w:rPr>
        <w:t xml:space="preserve">
      "1. Настоящие Правила по оказанию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Конституционного закона Республики Казахстан "О государственных символах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и определяют порядок выдачи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209" w:id="150"/>
    <w:p>
      <w:pPr>
        <w:spacing w:after="0"/>
        <w:ind w:left="0"/>
        <w:jc w:val="both"/>
      </w:pPr>
      <w:r>
        <w:rPr>
          <w:rFonts w:ascii="Times New Roman"/>
          <w:b w:val="false"/>
          <w:i w:val="false"/>
          <w:color w:val="000000"/>
          <w:sz w:val="28"/>
        </w:rPr>
        <w:t>
      "2)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50"/>
    <w:bookmarkStart w:name="z210" w:id="151"/>
    <w:p>
      <w:pPr>
        <w:spacing w:after="0"/>
        <w:ind w:left="0"/>
        <w:jc w:val="both"/>
      </w:pPr>
      <w:r>
        <w:rPr>
          <w:rFonts w:ascii="Times New Roman"/>
          <w:b w:val="false"/>
          <w:i w:val="false"/>
          <w:color w:val="000000"/>
          <w:sz w:val="28"/>
        </w:rPr>
        <w:t>
      3)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2" w:id="152"/>
    <w:p>
      <w:pPr>
        <w:spacing w:after="0"/>
        <w:ind w:left="0"/>
        <w:jc w:val="both"/>
      </w:pPr>
      <w:r>
        <w:rPr>
          <w:rFonts w:ascii="Times New Roman"/>
          <w:b w:val="false"/>
          <w:i w:val="false"/>
          <w:color w:val="000000"/>
          <w:sz w:val="28"/>
        </w:rPr>
        <w:t>
      "5. Для получения государственной услуги физическое или юридическое лицо (далее – услугополучатель) направляет услугодателю через веб-портал "цифрового правительства" www.egov.kz (далее – Портал) заполняя сведения по форме согласно приложению 1 к настоящим Правилам.";</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4" w:id="153"/>
    <w:p>
      <w:pPr>
        <w:spacing w:after="0"/>
        <w:ind w:left="0"/>
        <w:jc w:val="both"/>
      </w:pPr>
      <w:r>
        <w:rPr>
          <w:rFonts w:ascii="Times New Roman"/>
          <w:b w:val="false"/>
          <w:i w:val="false"/>
          <w:color w:val="000000"/>
          <w:sz w:val="28"/>
        </w:rPr>
        <w:t>
      "7.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об оплате лицензионного сбора, о лицензии услугодатель получает из соответствующих государственных цифровых систем через ПШЦП.";</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16" w:id="154"/>
    <w:p>
      <w:pPr>
        <w:spacing w:after="0"/>
        <w:ind w:left="0"/>
        <w:jc w:val="both"/>
      </w:pPr>
      <w:r>
        <w:rPr>
          <w:rFonts w:ascii="Times New Roman"/>
          <w:b w:val="false"/>
          <w:i w:val="false"/>
          <w:color w:val="000000"/>
          <w:sz w:val="28"/>
        </w:rPr>
        <w:t>
      "14.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w:t>
      </w:r>
    </w:p>
    <w:bookmarkEnd w:id="154"/>
    <w:bookmarkStart w:name="z217" w:id="15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услуг.</w:t>
      </w:r>
    </w:p>
    <w:bookmarkEnd w:id="155"/>
    <w:bookmarkStart w:name="z218" w:id="156"/>
    <w:p>
      <w:pPr>
        <w:spacing w:after="0"/>
        <w:ind w:left="0"/>
        <w:jc w:val="both"/>
      </w:pPr>
      <w:r>
        <w:rPr>
          <w:rFonts w:ascii="Times New Roman"/>
          <w:b w:val="false"/>
          <w:i w:val="false"/>
          <w:color w:val="000000"/>
          <w:sz w:val="28"/>
        </w:rPr>
        <w:t>
      15. В случае сбоя цифровой системы услугодатель незамедлительно с момента обнаружения возникновения технических сбоев уведомляет оператора цифровой инфраструктуры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56"/>
    <w:bookmarkStart w:name="z219"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57"/>
    <w:bookmarkStart w:name="z220" w:id="158"/>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58"/>
    <w:bookmarkStart w:name="z221"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"цифрового правительства": www.egov.kz.</w:t>
            </w:r>
          </w:p>
        </w:tc>
      </w:tr>
    </w:tbl>
    <w:bookmarkStart w:name="z222" w:id="160"/>
    <w:p>
      <w:pPr>
        <w:spacing w:after="0"/>
        <w:ind w:left="0"/>
        <w:jc w:val="both"/>
      </w:pPr>
      <w:r>
        <w:rPr>
          <w:rFonts w:ascii="Times New Roman"/>
          <w:b w:val="false"/>
          <w:i w:val="false"/>
          <w:color w:val="000000"/>
          <w:sz w:val="28"/>
        </w:rPr>
        <w:t>
      ";</w:t>
      </w:r>
    </w:p>
    <w:bookmarkEnd w:id="160"/>
    <w:bookmarkStart w:name="z223" w:id="161"/>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61"/>
    <w:bookmarkStart w:name="z224"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лицам (далее – услугополучатель). При оказании государственной услуги в бюджет уплачивается лицензионный сбор за право занятия отдельными видами деятельности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Налоговый кодекс Республики Казахстан составляют: 1) лицензионный сбор при выдаче лицензии за право занятия данным видом деятельности составляет 10 месячных расчетных показателей (далее – МРП); 2) лицензионный сбор за переоформление лицензии составляет 1 МРП. Оплата производится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"цифрового правительства" (далее – ПШЦП).</w:t>
            </w:r>
          </w:p>
        </w:tc>
      </w:tr>
    </w:tbl>
    <w:bookmarkStart w:name="z225" w:id="163"/>
    <w:p>
      <w:pPr>
        <w:spacing w:after="0"/>
        <w:ind w:left="0"/>
        <w:jc w:val="both"/>
      </w:pPr>
      <w:r>
        <w:rPr>
          <w:rFonts w:ascii="Times New Roman"/>
          <w:b w:val="false"/>
          <w:i w:val="false"/>
          <w:color w:val="000000"/>
          <w:sz w:val="28"/>
        </w:rPr>
        <w:t>
      ".</w:t>
      </w:r>
    </w:p>
    <w:bookmarkEnd w:id="163"/>
    <w:bookmarkStart w:name="z226" w:id="16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31 марта 2021 года № 244-НҚ "Об утверждении Правил регистрации экспортеров в информационных системах стран ввоза товара в целях подтверждения страны происхождения товаров" (зарегистрирован в Реестре государственной регистрации нормативных правовых актов под № 22437) следующее изменения:</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8" w:id="165"/>
    <w:p>
      <w:pPr>
        <w:spacing w:after="0"/>
        <w:ind w:left="0"/>
        <w:jc w:val="both"/>
      </w:pPr>
      <w:r>
        <w:rPr>
          <w:rFonts w:ascii="Times New Roman"/>
          <w:b w:val="false"/>
          <w:i w:val="false"/>
          <w:color w:val="000000"/>
          <w:sz w:val="28"/>
        </w:rPr>
        <w:t>
      "Об утверждении Правил регистрации экспортеров в цифровых системах стран ввоза в целях подтверждения страны происхождения товаров";</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0" w:id="1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 Национальной палате предпринимателей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 w:id="167"/>
    <w:p>
      <w:pPr>
        <w:spacing w:after="0"/>
        <w:ind w:left="0"/>
        <w:jc w:val="both"/>
      </w:pPr>
      <w:r>
        <w:rPr>
          <w:rFonts w:ascii="Times New Roman"/>
          <w:b w:val="false"/>
          <w:i w:val="false"/>
          <w:color w:val="000000"/>
          <w:sz w:val="28"/>
        </w:rPr>
        <w:t>
      "1. Утвердить прилагаемые Правила регистрации экспортеров в цифровых системах стран ввоза в целях подтверждения страны происхождения товаров.";</w:t>
      </w:r>
    </w:p>
    <w:bookmarkEnd w:id="167"/>
    <w:bookmarkStart w:name="z23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экспортеров в информационных системах стран ввоза товара в целях подтверждения страны происхождения товаров, утвержденных указанным приказом: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35" w:id="169"/>
    <w:p>
      <w:pPr>
        <w:spacing w:after="0"/>
        <w:ind w:left="0"/>
        <w:jc w:val="both"/>
      </w:pPr>
      <w:r>
        <w:rPr>
          <w:rFonts w:ascii="Times New Roman"/>
          <w:b w:val="false"/>
          <w:i w:val="false"/>
          <w:color w:val="000000"/>
          <w:sz w:val="28"/>
        </w:rPr>
        <w:t>
      "Правила регистрации экспортеров в цифровых системах стран ввоза в целях подтверждения страны происхождения товаров"</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7" w:id="170"/>
    <w:p>
      <w:pPr>
        <w:spacing w:after="0"/>
        <w:ind w:left="0"/>
        <w:jc w:val="both"/>
      </w:pPr>
      <w:r>
        <w:rPr>
          <w:rFonts w:ascii="Times New Roman"/>
          <w:b w:val="false"/>
          <w:i w:val="false"/>
          <w:color w:val="000000"/>
          <w:sz w:val="28"/>
        </w:rPr>
        <w:t xml:space="preserve">
      "1. Настоящие Правила регистрации экспортеров в цифровых системах стран ввоза в целях подтверждения страны происхождения товаров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 Национальной палате предпринимателей Республики Казахстан" и устанавливают порядок регистрации экспортеров в цифровых системах стран ввоза в целях подтверждения страны происхождения товаров для получения тарифных преференций при ввозе товаров на территории Королевства Норвегии и/или Швейцарской Конфедерации.";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39" w:id="171"/>
    <w:p>
      <w:pPr>
        <w:spacing w:after="0"/>
        <w:ind w:left="0"/>
        <w:jc w:val="both"/>
      </w:pPr>
      <w:r>
        <w:rPr>
          <w:rFonts w:ascii="Times New Roman"/>
          <w:b w:val="false"/>
          <w:i w:val="false"/>
          <w:color w:val="000000"/>
          <w:sz w:val="28"/>
        </w:rPr>
        <w:t>
      "3) уполномоченное лицо – работник, состоящий в штате уполномоченной организации и осуществляющий регистрацию экспортеров в цифровых системах стран ввоза товара в целях подтверждения страны происхождения товаров.";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241" w:id="172"/>
    <w:p>
      <w:pPr>
        <w:spacing w:after="0"/>
        <w:ind w:left="0"/>
        <w:jc w:val="both"/>
      </w:pPr>
      <w:r>
        <w:rPr>
          <w:rFonts w:ascii="Times New Roman"/>
          <w:b w:val="false"/>
          <w:i w:val="false"/>
          <w:color w:val="000000"/>
          <w:sz w:val="28"/>
        </w:rPr>
        <w:t>
      "Глава 2. Порядок регистрации экспортеров в цифровых системах стран ввоза товара";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3" w:id="173"/>
    <w:p>
      <w:pPr>
        <w:spacing w:after="0"/>
        <w:ind w:left="0"/>
        <w:jc w:val="both"/>
      </w:pPr>
      <w:r>
        <w:rPr>
          <w:rFonts w:ascii="Times New Roman"/>
          <w:b w:val="false"/>
          <w:i w:val="false"/>
          <w:color w:val="000000"/>
          <w:sz w:val="28"/>
        </w:rPr>
        <w:t>
      "3. Для получения тарифных преференций при ввозе товаров на территории Королевства Норвегии и/или Швейцарской Конфедерации в рамках генеральной системы преференций, предоставляемых Королевством Норвегии, Швейцарской Конфедерацией в отношении товаров, происходящих из развивающихся и наименее развитых стран (далее – ГСП Норвегии и Швейцарии) экспортер регистрируется в цифровых системах стран ввоза товара (далее – система REX).";</w:t>
      </w:r>
    </w:p>
    <w:bookmarkEnd w:id="173"/>
    <w:bookmarkStart w:name="z244" w:id="1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74"/>
    <w:bookmarkStart w:name="z245" w:id="175"/>
    <w:p>
      <w:pPr>
        <w:spacing w:after="0"/>
        <w:ind w:left="0"/>
        <w:jc w:val="both"/>
      </w:pPr>
      <w:r>
        <w:rPr>
          <w:rFonts w:ascii="Times New Roman"/>
          <w:b w:val="false"/>
          <w:i w:val="false"/>
          <w:color w:val="000000"/>
          <w:sz w:val="28"/>
        </w:rPr>
        <w:t xml:space="preserve">
      "4. Для регистрации в системе REX экспортер представляет в уполномоченную организацию заявление на получение регистрационного номера (далее – заявление №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бумажном (по почте или нарочно) либо электронном виде посредством цифровой системы уполномоченной организации.";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7" w:id="176"/>
    <w:p>
      <w:pPr>
        <w:spacing w:after="0"/>
        <w:ind w:left="0"/>
        <w:jc w:val="both"/>
      </w:pPr>
      <w:r>
        <w:rPr>
          <w:rFonts w:ascii="Times New Roman"/>
          <w:b w:val="false"/>
          <w:i w:val="false"/>
          <w:color w:val="000000"/>
          <w:sz w:val="28"/>
        </w:rPr>
        <w:t>
      "7. В течение 2 (двух) рабочих дней после регистрации в системе REX уполномоченная организация направляет экспортеру в бумажном или электронном виде посредством цифровой системы уполномоченной организации уведомление о его регистрации в системе REX с указанием регистрационного номера, даты регистрации заявления № 1 (дата, с которой регистрация является действительной) и даты присвоения регистрационного номера.</w:t>
      </w:r>
    </w:p>
    <w:bookmarkEnd w:id="176"/>
    <w:bookmarkStart w:name="z248" w:id="177"/>
    <w:p>
      <w:pPr>
        <w:spacing w:after="0"/>
        <w:ind w:left="0"/>
        <w:jc w:val="both"/>
      </w:pPr>
      <w:r>
        <w:rPr>
          <w:rFonts w:ascii="Times New Roman"/>
          <w:b w:val="false"/>
          <w:i w:val="false"/>
          <w:color w:val="000000"/>
          <w:sz w:val="28"/>
        </w:rPr>
        <w:t>
      Уполномоченное лицо также вносит регистрационный номер, дату регистрации заявления № 1 (дату, с которой регистрация является действительной) и дату присвоения регистрационного номера в пункт 7 заявления № 1 экспортера.";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50" w:id="178"/>
    <w:p>
      <w:pPr>
        <w:spacing w:after="0"/>
        <w:ind w:left="0"/>
        <w:jc w:val="both"/>
      </w:pPr>
      <w:r>
        <w:rPr>
          <w:rFonts w:ascii="Times New Roman"/>
          <w:b w:val="false"/>
          <w:i w:val="false"/>
          <w:color w:val="000000"/>
          <w:sz w:val="28"/>
        </w:rPr>
        <w:t>
      "14. Уполномоченная организация в течение 10 (десяти) календарных дней со дня получения информации в соответствии с пунктом 13 настоящих Правил вносит соответствующие изменения в систему REX либо отказывает в изменении регистрационных данных и направляет уведомление в бумажном или электронном виде посредством цифровой системы уполномоченной организации экспортеру об изменении регистрационных данных или причинах отказа в изменении регистрационных данных.";</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Перечню;</w:t>
      </w:r>
    </w:p>
    <w:bookmarkStart w:name="z252" w:id="17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179"/>
    <w:bookmarkStart w:name="z253" w:id="180"/>
    <w:p>
      <w:pPr>
        <w:spacing w:after="0"/>
        <w:ind w:left="0"/>
        <w:jc w:val="both"/>
      </w:pPr>
      <w:r>
        <w:rPr>
          <w:rFonts w:ascii="Times New Roman"/>
          <w:b w:val="false"/>
          <w:i w:val="false"/>
          <w:color w:val="000000"/>
          <w:sz w:val="28"/>
        </w:rPr>
        <w:t>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цифровых системах</w:t>
            </w:r>
            <w:r>
              <w:br/>
            </w:r>
            <w:r>
              <w:rPr>
                <w:rFonts w:ascii="Times New Roman"/>
                <w:b w:val="false"/>
                <w:i w:val="false"/>
                <w:color w:val="000000"/>
                <w:sz w:val="20"/>
              </w:rPr>
              <w:t>стран ввоза товара в целях</w:t>
            </w:r>
            <w:r>
              <w:br/>
            </w:r>
            <w:r>
              <w:rPr>
                <w:rFonts w:ascii="Times New Roman"/>
                <w:b w:val="false"/>
                <w:i w:val="false"/>
                <w:color w:val="000000"/>
                <w:sz w:val="20"/>
              </w:rPr>
              <w:t>подтверждения страны</w:t>
            </w:r>
            <w:r>
              <w:br/>
            </w:r>
            <w:r>
              <w:rPr>
                <w:rFonts w:ascii="Times New Roman"/>
                <w:b w:val="false"/>
                <w:i w:val="false"/>
                <w:color w:val="000000"/>
                <w:sz w:val="20"/>
              </w:rPr>
              <w:t>происхождения товаров</w:t>
            </w:r>
            <w:r>
              <w:br/>
            </w:r>
            <w:r>
              <w:rPr>
                <w:rFonts w:ascii="Times New Roman"/>
                <w:b w:val="false"/>
                <w:i w:val="false"/>
                <w:color w:val="000000"/>
                <w:sz w:val="20"/>
              </w:rPr>
              <w:t>форма</w:t>
            </w:r>
          </w:p>
        </w:tc>
      </w:tr>
    </w:tbl>
    <w:bookmarkStart w:name="z255" w:id="181"/>
    <w:p>
      <w:pPr>
        <w:spacing w:after="0"/>
        <w:ind w:left="0"/>
        <w:jc w:val="both"/>
      </w:pPr>
      <w:r>
        <w:rPr>
          <w:rFonts w:ascii="Times New Roman"/>
          <w:b w:val="false"/>
          <w:i w:val="false"/>
          <w:color w:val="000000"/>
          <w:sz w:val="28"/>
        </w:rPr>
        <w:t>
      ".</w:t>
      </w:r>
    </w:p>
    <w:bookmarkEnd w:id="181"/>
    <w:bookmarkStart w:name="z256" w:id="182"/>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25 мая 2021 года № 358-НҚ "Об утверждении Правил осуществления верификации (проверки) обоснованности регистрации экспортеров в информационных системах стран ввоза товара в целях подтверждения страны происхождения товаров" (зарегистрирован в Реестре государственной регистрации нормативных правовых актов под № 22851) следующие изменения:</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8" w:id="183"/>
    <w:p>
      <w:pPr>
        <w:spacing w:after="0"/>
        <w:ind w:left="0"/>
        <w:jc w:val="both"/>
      </w:pPr>
      <w:r>
        <w:rPr>
          <w:rFonts w:ascii="Times New Roman"/>
          <w:b w:val="false"/>
          <w:i w:val="false"/>
          <w:color w:val="000000"/>
          <w:sz w:val="28"/>
        </w:rPr>
        <w:t>
      "Об утверждении Правил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0" w:id="184"/>
    <w:p>
      <w:pPr>
        <w:spacing w:after="0"/>
        <w:ind w:left="0"/>
        <w:jc w:val="both"/>
      </w:pPr>
      <w:r>
        <w:rPr>
          <w:rFonts w:ascii="Times New Roman"/>
          <w:b w:val="false"/>
          <w:i w:val="false"/>
          <w:color w:val="000000"/>
          <w:sz w:val="28"/>
        </w:rPr>
        <w:t>
      "1. Утвердить прилагаемые Правила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w:t>
      </w:r>
    </w:p>
    <w:bookmarkEnd w:id="184"/>
    <w:bookmarkStart w:name="z261"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верификации (проверки) обоснованности регистрации экспортеров в информационных системах стран ввоза товара в целях подтверждения страны происхождения товаров, утвержденных указанным приказом: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3" w:id="186"/>
    <w:p>
      <w:pPr>
        <w:spacing w:after="0"/>
        <w:ind w:left="0"/>
        <w:jc w:val="both"/>
      </w:pPr>
      <w:r>
        <w:rPr>
          <w:rFonts w:ascii="Times New Roman"/>
          <w:b w:val="false"/>
          <w:i w:val="false"/>
          <w:color w:val="000000"/>
          <w:sz w:val="28"/>
        </w:rPr>
        <w:t>
      "Правила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5" w:id="187"/>
    <w:p>
      <w:pPr>
        <w:spacing w:after="0"/>
        <w:ind w:left="0"/>
        <w:jc w:val="both"/>
      </w:pPr>
      <w:r>
        <w:rPr>
          <w:rFonts w:ascii="Times New Roman"/>
          <w:b w:val="false"/>
          <w:i w:val="false"/>
          <w:color w:val="000000"/>
          <w:sz w:val="28"/>
        </w:rPr>
        <w:t xml:space="preserve">
      "1. Настоящие Правила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 (далее – Правила) разработаны в соответствии с подпунктом 7-4)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и определяют порядок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67" w:id="188"/>
    <w:p>
      <w:pPr>
        <w:spacing w:after="0"/>
        <w:ind w:left="0"/>
        <w:jc w:val="both"/>
      </w:pPr>
      <w:r>
        <w:rPr>
          <w:rFonts w:ascii="Times New Roman"/>
          <w:b w:val="false"/>
          <w:i w:val="false"/>
          <w:color w:val="000000"/>
          <w:sz w:val="28"/>
        </w:rPr>
        <w:t>
      "2) уполномоченная организация – Национальная палата предпринимателей Республики Казахстан "Атамекен", осуществляющая регистрацию экспортеров в цифровых системах стран ввоза товара в целях подтверждения страны происхождения товаров.";</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269" w:id="189"/>
    <w:p>
      <w:pPr>
        <w:spacing w:after="0"/>
        <w:ind w:left="0"/>
        <w:jc w:val="both"/>
      </w:pPr>
      <w:r>
        <w:rPr>
          <w:rFonts w:ascii="Times New Roman"/>
          <w:b w:val="false"/>
          <w:i w:val="false"/>
          <w:color w:val="000000"/>
          <w:sz w:val="28"/>
        </w:rPr>
        <w:t>
      "Глава 2. Порядок осуществления верификации (проверки) обоснованности регистрации экспортеров в цифровых системах стран ввоза товара в целях подтверждения страны происхождения товаров";</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1" w:id="190"/>
    <w:p>
      <w:pPr>
        <w:spacing w:after="0"/>
        <w:ind w:left="0"/>
        <w:jc w:val="both"/>
      </w:pPr>
      <w:r>
        <w:rPr>
          <w:rFonts w:ascii="Times New Roman"/>
          <w:b w:val="false"/>
          <w:i w:val="false"/>
          <w:color w:val="000000"/>
          <w:sz w:val="28"/>
        </w:rPr>
        <w:t>
      "3. В целях подтверждения страны происхождения товаров уполномоченный орган осуществляет верификацию (проверку) обоснованности регистрации экспортеров в цифровых системах стран ввоза товара в целях подтверждения страны происхождения товаров (далее – система REX).";</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73" w:id="191"/>
    <w:p>
      <w:pPr>
        <w:spacing w:after="0"/>
        <w:ind w:left="0"/>
        <w:jc w:val="both"/>
      </w:pPr>
      <w:r>
        <w:rPr>
          <w:rFonts w:ascii="Times New Roman"/>
          <w:b w:val="false"/>
          <w:i w:val="false"/>
          <w:color w:val="000000"/>
          <w:sz w:val="28"/>
        </w:rPr>
        <w:t xml:space="preserve">
      "7. Уполномоченный орган со дня поступления запроса обоснованности регистрации экспортера в течение 3 (трех) рабочих дней направляет запрос в уполномоченную организацию для предоставления копии заявления на получение регистрационного номера экспортера, предусмотренного </w:t>
      </w:r>
      <w:r>
        <w:rPr>
          <w:rFonts w:ascii="Times New Roman"/>
          <w:b w:val="false"/>
          <w:i w:val="false"/>
          <w:color w:val="000000"/>
          <w:sz w:val="28"/>
        </w:rPr>
        <w:t>Правилами</w:t>
      </w:r>
      <w:r>
        <w:rPr>
          <w:rFonts w:ascii="Times New Roman"/>
          <w:b w:val="false"/>
          <w:i w:val="false"/>
          <w:color w:val="000000"/>
          <w:sz w:val="28"/>
        </w:rPr>
        <w:t xml:space="preserve"> регистрации экспортеров в цифровых системах стран ввоза товара в целях подтверждения страны происхождения товаров, утвержденными приказом Министра торговли и интеграции Республики Казахстан от 31 марта 2021 года № 244-НҚ (зарегистрирован в Реестре государственной регистрации нормативных правовых актов за № 22437), а также копий документов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документов, подтверждающих происхождение товара, утвержденным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за № 9665) (далее – документы), послужившими основаниями для регистрации экспортеров в системе REX.".</w:t>
      </w:r>
    </w:p>
    <w:bookmarkEnd w:id="191"/>
    <w:bookmarkStart w:name="z274" w:id="19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8 июня 2021 года № 399-НҚ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(зарегистрирован в Реестре государственной регистрации нормативных правовых актов под № 22967) следующие изменения: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6" w:id="193"/>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техническом регулировании"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93"/>
    <w:bookmarkStart w:name="z27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Разрешительных требованиях</w:t>
      </w:r>
      <w:r>
        <w:rPr>
          <w:rFonts w:ascii="Times New Roman"/>
          <w:b w:val="false"/>
          <w:i w:val="false"/>
          <w:color w:val="000000"/>
          <w:sz w:val="28"/>
        </w:rPr>
        <w:t xml:space="preserve"> к экспертам-аудиторам по подтверждению соответствия, перечень документов, подтверждающих соответствие им, утвержденных указанным приказом:</w:t>
      </w:r>
    </w:p>
    <w:bookmarkEnd w:id="194"/>
    <w:bookmarkStart w:name="z278" w:id="195"/>
    <w:p>
      <w:pPr>
        <w:spacing w:after="0"/>
        <w:ind w:left="0"/>
        <w:jc w:val="both"/>
      </w:pPr>
      <w:r>
        <w:rPr>
          <w:rFonts w:ascii="Times New Roman"/>
          <w:b w:val="false"/>
          <w:i w:val="false"/>
          <w:color w:val="000000"/>
          <w:sz w:val="28"/>
        </w:rPr>
        <w:t>
      в пункте 2 Разрешительных требований к физическим лицам, претендующим в эксперты-аудиторы по подтверждению соответствия систем менеджмента:</w:t>
      </w:r>
    </w:p>
    <w:bookmarkEnd w:id="195"/>
    <w:bookmarkStart w:name="z279" w:id="196"/>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196"/>
    <w:bookmarkStart w:name="z280"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у физического лица, претендующего в эксперты-аудиторы. Для физических лиц, претендующих в эксперты-аудиторы по подтверждению соответствия систем менеджмента безопасности пищевых продуктов – наличие высшего образования в направлении подготовки производственные и обрабатывающие отрасли применительно к пищевой промышленности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Для физических лиц, претендующих в эксперты-аудиторы по подтверждению соответствия систем энергетического менеджмента – наличие высшего образования в направлении подготовки инженерные, обрабатывающие и строительные отрасли применительно к энергетике. Для физических лиц, претендующих в эксперты-аудиторы по подтверждению соответствия систем менеджмента кибербезопасности – наличие высшего образования в направлении кибербезопасность, цифровые технологии, физико-математические науки. Для физических лиц, претендующих в эксперты-аудиторы по подтверждению соответствия систем экологического менеджмента – наличие высшего образования в направлении подготовки окружающая среда, землеустройство, водные ресурсы и водопользования, физические и химические, биологические науки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Для физических лиц, претендующих в эксперты-аудиторы по подтверждению соответствия систем менеджмента качества медицинских изделий – наличие высшего образования в направлении медицина, здравоохранение, фармация, технология фармацевтического производства, биология и биотехнология или инженерные и обрабатывающие отрасли. Для физических лиц, претендующих в эксперты-аудиторы по подтверждению соответствия систем менеджмента управления активами – наличие высшего образования в направлении социальные науки, экономика и бизнес. Для физических лиц, претендующих в эксперты-аудиторы по подтверждению соответствия систем менеджмента безопасности цепи поставок – наличие высшего образования в направлении технического, технологического, пищевого, медицинского, информационного и в области экологии, права, социальных наук, экономики и бизнеса, транспорта, логистики, организации перевозок, движения и эксплуатации транспорта. Для физических лиц, претендующих в эксперты-аудиторы по подтверждению соответствия систем менеджмента управления объектами недвижимости – наличие высшего образования в направлении финансы, экологии, право, социальные науки, экономика и бизнес, кадастр, землеустройство. Для физических лиц, претендующих в эксперты-аудиторы по подтверждению соответствия систем менеджмента по противодействию коррупции – наличие высшего образования в направлении право, социальные науки, бизнес, финансы, экономика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Для физических лиц, претендующих в эксперты-аудиторы по подтверждению соответствия систем менеджмента по обеспечению частной безопасности – наличие высшего образования в направлении право, военное дело, социальные науки. Для физических лиц, претендующих в эксперты-аудиторы по подтверждению соответствия систем менеджмента охраны здоровья и безопасности труда – наличие высшего образования по направлениям гигиены и охраны труда на производствах, а также инженерных, обрабатывающих и промышленных отраслей, педагогических и естественных наук, военного дела при условии наличия опыта работы в области безопасности и охраны труда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В случае если образование не соответствует заявляемому направлению аттестации, наличие стажа работы не менее трех лет в качестве эксперта-аудитора по заявляемому направлению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198"/>
    <w:p>
      <w:pPr>
        <w:spacing w:after="0"/>
        <w:ind w:left="0"/>
        <w:jc w:val="both"/>
      </w:pPr>
      <w:r>
        <w:rPr>
          <w:rFonts w:ascii="Times New Roman"/>
          <w:b w:val="false"/>
          <w:i w:val="false"/>
          <w:color w:val="000000"/>
          <w:sz w:val="28"/>
        </w:rPr>
        <w:t>
      ";</w:t>
      </w:r>
    </w:p>
    <w:bookmarkEnd w:id="198"/>
    <w:bookmarkStart w:name="z282"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утвержденных указанным приказом:</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4" w:id="200"/>
    <w:p>
      <w:pPr>
        <w:spacing w:after="0"/>
        <w:ind w:left="0"/>
        <w:jc w:val="both"/>
      </w:pPr>
      <w:r>
        <w:rPr>
          <w:rFonts w:ascii="Times New Roman"/>
          <w:b w:val="false"/>
          <w:i w:val="false"/>
          <w:color w:val="000000"/>
          <w:sz w:val="28"/>
        </w:rPr>
        <w:t xml:space="preserve">
      "1. Настоящие Правила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(далее – Правила) разработаны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техническом регулировании" (далее – Закон о техническом регулировании)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86" w:id="201"/>
    <w:p>
      <w:pPr>
        <w:spacing w:after="0"/>
        <w:ind w:left="0"/>
        <w:jc w:val="both"/>
      </w:pPr>
      <w:r>
        <w:rPr>
          <w:rFonts w:ascii="Times New Roman"/>
          <w:b w:val="false"/>
          <w:i w:val="false"/>
          <w:color w:val="000000"/>
          <w:sz w:val="28"/>
        </w:rPr>
        <w:t>
      "3)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8" w:id="202"/>
    <w:p>
      <w:pPr>
        <w:spacing w:after="0"/>
        <w:ind w:left="0"/>
        <w:jc w:val="both"/>
      </w:pPr>
      <w:r>
        <w:rPr>
          <w:rFonts w:ascii="Times New Roman"/>
          <w:b w:val="false"/>
          <w:i w:val="false"/>
          <w:color w:val="000000"/>
          <w:sz w:val="28"/>
        </w:rPr>
        <w:t>
      "9. Услугодатель получает сведения о документах, удостоверяющих личность из соответствующих государственных цифровых систем через шлюз "цифрового правительства".";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290" w:id="203"/>
    <w:p>
      <w:pPr>
        <w:spacing w:after="0"/>
        <w:ind w:left="0"/>
        <w:jc w:val="both"/>
      </w:pPr>
      <w:r>
        <w:rPr>
          <w:rFonts w:ascii="Times New Roman"/>
          <w:b w:val="false"/>
          <w:i w:val="false"/>
          <w:color w:val="000000"/>
          <w:sz w:val="28"/>
        </w:rPr>
        <w:t xml:space="preserve">
      "22.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203"/>
    <w:bookmarkStart w:name="z291" w:id="20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ее оказания поступают в автоматическом режиме в цифровую систему мониторинга оказания государственных услуг.</w:t>
      </w:r>
    </w:p>
    <w:bookmarkEnd w:id="204"/>
    <w:bookmarkStart w:name="z292" w:id="205"/>
    <w:p>
      <w:pPr>
        <w:spacing w:after="0"/>
        <w:ind w:left="0"/>
        <w:jc w:val="both"/>
      </w:pPr>
      <w:r>
        <w:rPr>
          <w:rFonts w:ascii="Times New Roman"/>
          <w:b w:val="false"/>
          <w:i w:val="false"/>
          <w:color w:val="000000"/>
          <w:sz w:val="28"/>
        </w:rPr>
        <w:t>
      23. В случае сбоя цифровой системы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редакции согласно приложениям 4 и 5 к настоящему Перечню;</w:t>
      </w:r>
    </w:p>
    <w:bookmarkStart w:name="z294"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указанным Правилам: </w:t>
      </w:r>
    </w:p>
    <w:bookmarkEnd w:id="206"/>
    <w:bookmarkStart w:name="z295" w:id="207"/>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207"/>
    <w:bookmarkStart w:name="z296"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(далее – портал).</w:t>
            </w:r>
          </w:p>
        </w:tc>
      </w:tr>
    </w:tbl>
    <w:bookmarkStart w:name="z297" w:id="209"/>
    <w:p>
      <w:pPr>
        <w:spacing w:after="0"/>
        <w:ind w:left="0"/>
        <w:jc w:val="both"/>
      </w:pPr>
      <w:r>
        <w:rPr>
          <w:rFonts w:ascii="Times New Roman"/>
          <w:b w:val="false"/>
          <w:i w:val="false"/>
          <w:color w:val="000000"/>
          <w:sz w:val="28"/>
        </w:rPr>
        <w:t>
      ";</w:t>
      </w:r>
    </w:p>
    <w:bookmarkEnd w:id="209"/>
    <w:bookmarkStart w:name="z298" w:id="210"/>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10"/>
    <w:bookmarkStart w:name="z299"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получения аттестата эксперта-аудитора по подтверждению соответствия: заявление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форма сведений физического лица, претендующего в эксперты-аудиторы по подтверждению соответствия к разрешительным требованиям к экспертам-аудиторам по подтверждению соответствия и перечню документов, подтверждающих соответствие им, утвержденных настоящим приказом; электронные копии отчетов о прохождении стажировки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(далее – отчет) по заявляемому направлению аттестации в следующем количестве: по продукции и услугам (включая информацию о работах по подтверждению соответствия по не менее двум различным схемам) – не менее пяти отчетов; по системе менеджмента – не менее четырех отчетов общей продолжительностью стажировок не менее двадцати рабочих дней (включая анализ документации, участие в проверках и составление отчетов о них); по персоналу – не менее трех отчетов или рекомендации профессиональных ассоциаций по соответствующим направлениям; по процессу – не менее трех отчетов в заявляемом направлении аттестации (включая информацию о работах по подтверждению соответствия). Для продления действия аттестата эксперта-аудитора по подтверждению соответствия: заявление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форма сведений физического лица, подающего на продление действия аттестата эксперта-аудитора в форме электронного документа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электронную копию отчета о деятельности эксперта-аудитора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в заявляемом направлении аттестации. Сведения о документах, удостоверяющих личность, услугодатель получает из соответствующих государственных цифровых систем через шлюз "цифрового правительства".</w:t>
            </w:r>
          </w:p>
        </w:tc>
      </w:tr>
    </w:tbl>
    <w:bookmarkStart w:name="z300" w:id="212"/>
    <w:p>
      <w:pPr>
        <w:spacing w:after="0"/>
        <w:ind w:left="0"/>
        <w:jc w:val="both"/>
      </w:pPr>
      <w:r>
        <w:rPr>
          <w:rFonts w:ascii="Times New Roman"/>
          <w:b w:val="false"/>
          <w:i w:val="false"/>
          <w:color w:val="000000"/>
          <w:sz w:val="28"/>
        </w:rPr>
        <w:t>
      ".</w:t>
      </w:r>
    </w:p>
    <w:bookmarkEnd w:id="212"/>
    <w:bookmarkStart w:name="z301" w:id="213"/>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товаров, выдаче сертификата о происхождении товара и отмене его действия, установлению форм сертификата по определению страны происхождения товаров" (зарегистрирован в Реестре государственной регистрации нормативных правовых актов под № 23514) следующие изменения:</w:t>
      </w:r>
    </w:p>
    <w:bookmarkEnd w:id="213"/>
    <w:bookmarkStart w:name="z302"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 утвержденных указанным приказом:</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4" w:id="215"/>
    <w:p>
      <w:pPr>
        <w:spacing w:after="0"/>
        <w:ind w:left="0"/>
        <w:jc w:val="both"/>
      </w:pPr>
      <w:r>
        <w:rPr>
          <w:rFonts w:ascii="Times New Roman"/>
          <w:b w:val="false"/>
          <w:i w:val="false"/>
          <w:color w:val="000000"/>
          <w:sz w:val="28"/>
        </w:rPr>
        <w:t xml:space="preserve">
      "1. Настоящие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 (далее – Правила) разработаны в соответствии с подпунктами 7-2) и 7-3)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определения страны происхождения товаров, выдачи сертификата о происхождении товара и отмены его действия, установлению форм сертификата о происхождении товаров.";</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306" w:id="216"/>
    <w:p>
      <w:pPr>
        <w:spacing w:after="0"/>
        <w:ind w:left="0"/>
        <w:jc w:val="both"/>
      </w:pPr>
      <w:r>
        <w:rPr>
          <w:rFonts w:ascii="Times New Roman"/>
          <w:b w:val="false"/>
          <w:i w:val="false"/>
          <w:color w:val="000000"/>
          <w:sz w:val="28"/>
        </w:rPr>
        <w:t>
      "11) цифровая система уполномоченной организации – электронная система сертификации, посредством которой осуществляется прием заявок и электронных копий документов, оформление сертификата о происхождении товара и отмена его действия;";</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308" w:id="217"/>
    <w:p>
      <w:pPr>
        <w:spacing w:after="0"/>
        <w:ind w:left="0"/>
        <w:jc w:val="both"/>
      </w:pPr>
      <w:r>
        <w:rPr>
          <w:rFonts w:ascii="Times New Roman"/>
          <w:b w:val="false"/>
          <w:i w:val="false"/>
          <w:color w:val="000000"/>
          <w:sz w:val="28"/>
        </w:rPr>
        <w:t>
      "1) заявки на получение сертификата о происхождении товара, экспортируемого, реэкспортируемого из Республики Казахстан в электронной форме согласно приложению 2 к настоящим Правилам посредством цифровой системы уполномоченной организации, посредством которой осуществляется прием заявок и электронных копий документов;";</w:t>
      </w:r>
    </w:p>
    <w:bookmarkEnd w:id="217"/>
    <w:bookmarkStart w:name="z309" w:id="2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18"/>
    <w:bookmarkStart w:name="z310" w:id="219"/>
    <w:p>
      <w:pPr>
        <w:spacing w:after="0"/>
        <w:ind w:left="0"/>
        <w:jc w:val="both"/>
      </w:pPr>
      <w:r>
        <w:rPr>
          <w:rFonts w:ascii="Times New Roman"/>
          <w:b w:val="false"/>
          <w:i w:val="false"/>
          <w:color w:val="000000"/>
          <w:sz w:val="28"/>
        </w:rPr>
        <w:t>
      "17. Сертификаты о происхождении товара формируются в цифровой системе уполномоченной организации и выдаются по формам, предусмотренным ратифицированными международными соглашениями/договорами и правилами определения страны происхождения товара, установленными в одностороннем порядке страной ввоза.";</w:t>
      </w:r>
    </w:p>
    <w:bookmarkEnd w:id="219"/>
    <w:bookmarkStart w:name="z311" w:id="2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20"/>
    <w:bookmarkStart w:name="z312" w:id="221"/>
    <w:p>
      <w:pPr>
        <w:spacing w:after="0"/>
        <w:ind w:left="0"/>
        <w:jc w:val="both"/>
      </w:pPr>
      <w:r>
        <w:rPr>
          <w:rFonts w:ascii="Times New Roman"/>
          <w:b w:val="false"/>
          <w:i w:val="false"/>
          <w:color w:val="000000"/>
          <w:sz w:val="28"/>
        </w:rPr>
        <w:t>
      "Срок выдачи сертификата о происхождении товара взамен или письменного мотивированного решения об отказе в его выдаче не превышает один рабочий день, следующий за днем регистрации заявки в уполномоченной организации. Мотивированное решение об отказе в выдаче взамен сертификата о происхождении товара выдается посредством цифровой системы уполномоченной организации.";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14" w:id="222"/>
    <w:p>
      <w:pPr>
        <w:spacing w:after="0"/>
        <w:ind w:left="0"/>
        <w:jc w:val="both"/>
      </w:pPr>
      <w:r>
        <w:rPr>
          <w:rFonts w:ascii="Times New Roman"/>
          <w:b w:val="false"/>
          <w:i w:val="false"/>
          <w:color w:val="000000"/>
          <w:sz w:val="28"/>
        </w:rPr>
        <w:t>
      "30. Уполномоченная организация предоставляет доступ к сведениям цифровой системы уполномоченной организации для проведения верификации.";</w:t>
      </w:r>
    </w:p>
    <w:bookmarkEnd w:id="222"/>
    <w:bookmarkStart w:name="z315" w:id="2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23"/>
    <w:bookmarkStart w:name="z316" w:id="224"/>
    <w:p>
      <w:pPr>
        <w:spacing w:after="0"/>
        <w:ind w:left="0"/>
        <w:jc w:val="both"/>
      </w:pPr>
      <w:r>
        <w:rPr>
          <w:rFonts w:ascii="Times New Roman"/>
          <w:b w:val="false"/>
          <w:i w:val="false"/>
          <w:color w:val="000000"/>
          <w:sz w:val="28"/>
        </w:rPr>
        <w:t>
      "Мотивированное решение об отказе в выдаче дубликата сертификата о происхождении товара выдается посредством цифровой системы уполномоченной организации.";</w:t>
      </w:r>
    </w:p>
    <w:bookmarkEnd w:id="224"/>
    <w:bookmarkStart w:name="z317" w:id="2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225"/>
    <w:bookmarkStart w:name="z318" w:id="226"/>
    <w:p>
      <w:pPr>
        <w:spacing w:after="0"/>
        <w:ind w:left="0"/>
        <w:jc w:val="both"/>
      </w:pPr>
      <w:r>
        <w:rPr>
          <w:rFonts w:ascii="Times New Roman"/>
          <w:b w:val="false"/>
          <w:i w:val="false"/>
          <w:color w:val="000000"/>
          <w:sz w:val="28"/>
        </w:rPr>
        <w:t>
      "Сертификат о происхождении товара формы "CT-KZ" выдается в электронной форме посредством цифровой системы уполномоченной организации. По обращению заявителя сертификат о происхождении товара формы "CT-KZ" выдается в бумажном виде, заверенном печатью уполномоченной организации и подписью уполномоченного лица.";</w:t>
      </w:r>
    </w:p>
    <w:bookmarkEnd w:id="226"/>
    <w:bookmarkStart w:name="z319" w:id="2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227"/>
    <w:bookmarkStart w:name="z320" w:id="228"/>
    <w:p>
      <w:pPr>
        <w:spacing w:after="0"/>
        <w:ind w:left="0"/>
        <w:jc w:val="both"/>
      </w:pPr>
      <w:r>
        <w:rPr>
          <w:rFonts w:ascii="Times New Roman"/>
          <w:b w:val="false"/>
          <w:i w:val="false"/>
          <w:color w:val="000000"/>
          <w:sz w:val="28"/>
        </w:rPr>
        <w:t>
      "64. Посредством цифровой системы уполномоченной организации представляются:";</w:t>
      </w:r>
    </w:p>
    <w:bookmarkEnd w:id="228"/>
    <w:bookmarkStart w:name="z321" w:id="2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229"/>
    <w:bookmarkStart w:name="z322" w:id="230"/>
    <w:p>
      <w:pPr>
        <w:spacing w:after="0"/>
        <w:ind w:left="0"/>
        <w:jc w:val="both"/>
      </w:pPr>
      <w:r>
        <w:rPr>
          <w:rFonts w:ascii="Times New Roman"/>
          <w:b w:val="false"/>
          <w:i w:val="false"/>
          <w:color w:val="000000"/>
          <w:sz w:val="28"/>
        </w:rPr>
        <w:t>
      "Обращения заявителя, указанные в подпунктах 1) и 2) настоящего пункта, подаются посредством цифровой системы уполномоченной организации.".</w:t>
      </w:r>
    </w:p>
    <w:bookmarkEnd w:id="230"/>
    <w:bookmarkStart w:name="z323" w:id="231"/>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29 июня 2023 года № 255-НҚ "Об утверждении Правил создания и функционирования Информационного центра по техническим барьерам в торговле, санитарным и фитосанитарным мерам" (зарегистрирован в Реестре государственной регистрации нормативных правовых актов под № 32932) следующее изменение:</w:t>
      </w:r>
    </w:p>
    <w:bookmarkEnd w:id="231"/>
    <w:bookmarkStart w:name="z324"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и функционирования Информационного центра по техническим барьерам в торговле, санитарным и фитосанитарным мерам, утвержденных указанным приказом:</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326" w:id="233"/>
    <w:p>
      <w:pPr>
        <w:spacing w:after="0"/>
        <w:ind w:left="0"/>
        <w:jc w:val="both"/>
      </w:pPr>
      <w:r>
        <w:rPr>
          <w:rFonts w:ascii="Times New Roman"/>
          <w:b w:val="false"/>
          <w:i w:val="false"/>
          <w:color w:val="000000"/>
          <w:sz w:val="28"/>
        </w:rPr>
        <w:t>
      "3) сопровождение и формирование баз данных и цифровых систем, обеспечивающих доступность информации по ТБТ и ВСФ мерам;".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применения</w:t>
            </w:r>
            <w:r>
              <w:br/>
            </w:r>
            <w:r>
              <w:rPr>
                <w:rFonts w:ascii="Times New Roman"/>
                <w:b w:val="false"/>
                <w:i w:val="false"/>
                <w:color w:val="000000"/>
                <w:sz w:val="20"/>
              </w:rPr>
              <w:t>поверительных клейм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34"/>
    <w:p>
      <w:pPr>
        <w:spacing w:after="0"/>
        <w:ind w:left="0"/>
        <w:jc w:val="left"/>
      </w:pPr>
      <w:r>
        <w:rPr>
          <w:rFonts w:ascii="Times New Roman"/>
          <w:b/>
          <w:i w:val="false"/>
          <w:color w:val="000000"/>
        </w:rPr>
        <w:t xml:space="preserve"> Маркировка и габаритные размеры пластиковых пломб и самоклеящихся лейблов</w:t>
      </w:r>
    </w:p>
    <w:bookmarkEnd w:id="234"/>
    <w:bookmarkStart w:name="z331" w:id="235"/>
    <w:p>
      <w:pPr>
        <w:spacing w:after="0"/>
        <w:ind w:left="0"/>
        <w:jc w:val="both"/>
      </w:pPr>
      <w:r>
        <w:rPr>
          <w:rFonts w:ascii="Times New Roman"/>
          <w:b w:val="false"/>
          <w:i w:val="false"/>
          <w:color w:val="000000"/>
          <w:sz w:val="28"/>
        </w:rPr>
        <w:t>
      Форма для пластиковых пломб</w:t>
      </w:r>
    </w:p>
    <w:bookmarkEnd w:id="235"/>
    <w:bookmarkStart w:name="z33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29464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3" w:id="237"/>
    <w:p>
      <w:pPr>
        <w:spacing w:after="0"/>
        <w:ind w:left="0"/>
        <w:jc w:val="both"/>
      </w:pPr>
      <w:r>
        <w:rPr>
          <w:rFonts w:ascii="Times New Roman"/>
          <w:b w:val="false"/>
          <w:i w:val="false"/>
          <w:color w:val="000000"/>
          <w:sz w:val="28"/>
        </w:rPr>
        <w:t>
      А – ширина корпуса 20 мм;</w:t>
      </w:r>
    </w:p>
    <w:bookmarkEnd w:id="237"/>
    <w:bookmarkStart w:name="z334" w:id="238"/>
    <w:p>
      <w:pPr>
        <w:spacing w:after="0"/>
        <w:ind w:left="0"/>
        <w:jc w:val="both"/>
      </w:pPr>
      <w:r>
        <w:rPr>
          <w:rFonts w:ascii="Times New Roman"/>
          <w:b w:val="false"/>
          <w:i w:val="false"/>
          <w:color w:val="000000"/>
          <w:sz w:val="28"/>
        </w:rPr>
        <w:t>
      Б – высота корпуса 25 мм;</w:t>
      </w:r>
    </w:p>
    <w:bookmarkEnd w:id="238"/>
    <w:bookmarkStart w:name="z335" w:id="239"/>
    <w:p>
      <w:pPr>
        <w:spacing w:after="0"/>
        <w:ind w:left="0"/>
        <w:jc w:val="both"/>
      </w:pPr>
      <w:r>
        <w:rPr>
          <w:rFonts w:ascii="Times New Roman"/>
          <w:b w:val="false"/>
          <w:i w:val="false"/>
          <w:color w:val="000000"/>
          <w:sz w:val="28"/>
        </w:rPr>
        <w:t>
      В – высота знака утверждения типа 5 мм;</w:t>
      </w:r>
    </w:p>
    <w:bookmarkEnd w:id="239"/>
    <w:bookmarkStart w:name="z336" w:id="240"/>
    <w:p>
      <w:pPr>
        <w:spacing w:after="0"/>
        <w:ind w:left="0"/>
        <w:jc w:val="both"/>
      </w:pPr>
      <w:r>
        <w:rPr>
          <w:rFonts w:ascii="Times New Roman"/>
          <w:b w:val="false"/>
          <w:i w:val="false"/>
          <w:color w:val="000000"/>
          <w:sz w:val="28"/>
        </w:rPr>
        <w:t>
      Г – размер QR-кода 10×10 мм;</w:t>
      </w:r>
    </w:p>
    <w:bookmarkEnd w:id="240"/>
    <w:bookmarkStart w:name="z337" w:id="241"/>
    <w:p>
      <w:pPr>
        <w:spacing w:after="0"/>
        <w:ind w:left="0"/>
        <w:jc w:val="both"/>
      </w:pPr>
      <w:r>
        <w:rPr>
          <w:rFonts w:ascii="Times New Roman"/>
          <w:b w:val="false"/>
          <w:i w:val="false"/>
          <w:color w:val="000000"/>
          <w:sz w:val="28"/>
        </w:rPr>
        <w:t>
      Д – размер маркировки, нумерации и адрес цифрового ресурса 15 мм;</w:t>
      </w:r>
    </w:p>
    <w:bookmarkEnd w:id="241"/>
    <w:bookmarkStart w:name="z338" w:id="242"/>
    <w:p>
      <w:pPr>
        <w:spacing w:after="0"/>
        <w:ind w:left="0"/>
        <w:jc w:val="both"/>
      </w:pPr>
      <w:r>
        <w:rPr>
          <w:rFonts w:ascii="Times New Roman"/>
          <w:b w:val="false"/>
          <w:i w:val="false"/>
          <w:color w:val="000000"/>
          <w:sz w:val="28"/>
        </w:rPr>
        <w:t>
      Е – размер маркировки шифра, года и квартала 10 мм;</w:t>
      </w:r>
    </w:p>
    <w:bookmarkEnd w:id="242"/>
    <w:bookmarkStart w:name="z339" w:id="243"/>
    <w:p>
      <w:pPr>
        <w:spacing w:after="0"/>
        <w:ind w:left="0"/>
        <w:jc w:val="both"/>
      </w:pPr>
      <w:r>
        <w:rPr>
          <w:rFonts w:ascii="Times New Roman"/>
          <w:b w:val="false"/>
          <w:i w:val="false"/>
          <w:color w:val="000000"/>
          <w:sz w:val="28"/>
        </w:rPr>
        <w:t>
      Ж – высота пломбы в незамкнутом состоянии 30 мм;</w:t>
      </w:r>
    </w:p>
    <w:bookmarkEnd w:id="243"/>
    <w:bookmarkStart w:name="z340" w:id="244"/>
    <w:p>
      <w:pPr>
        <w:spacing w:after="0"/>
        <w:ind w:left="0"/>
        <w:jc w:val="both"/>
      </w:pPr>
      <w:r>
        <w:rPr>
          <w:rFonts w:ascii="Times New Roman"/>
          <w:b w:val="false"/>
          <w:i w:val="false"/>
          <w:color w:val="000000"/>
          <w:sz w:val="28"/>
        </w:rPr>
        <w:t>
      Толщина пластиковой пломбы 6,5 мм.</w:t>
      </w:r>
    </w:p>
    <w:bookmarkEnd w:id="244"/>
    <w:bookmarkStart w:name="z341" w:id="245"/>
    <w:p>
      <w:pPr>
        <w:spacing w:after="0"/>
        <w:ind w:left="0"/>
        <w:jc w:val="both"/>
      </w:pPr>
      <w:r>
        <w:rPr>
          <w:rFonts w:ascii="Times New Roman"/>
          <w:b w:val="false"/>
          <w:i w:val="false"/>
          <w:color w:val="000000"/>
          <w:sz w:val="28"/>
        </w:rPr>
        <w:t>
      Форма для самоклеящихся лейблов</w:t>
      </w:r>
    </w:p>
    <w:bookmarkEnd w:id="245"/>
    <w:bookmarkStart w:name="z342"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29591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3" w:id="247"/>
    <w:p>
      <w:pPr>
        <w:spacing w:after="0"/>
        <w:ind w:left="0"/>
        <w:jc w:val="both"/>
      </w:pPr>
      <w:r>
        <w:rPr>
          <w:rFonts w:ascii="Times New Roman"/>
          <w:b w:val="false"/>
          <w:i w:val="false"/>
          <w:color w:val="000000"/>
          <w:sz w:val="28"/>
        </w:rPr>
        <w:t>
      А – ширина лейбла 22 мм;</w:t>
      </w:r>
    </w:p>
    <w:bookmarkEnd w:id="247"/>
    <w:bookmarkStart w:name="z344" w:id="248"/>
    <w:p>
      <w:pPr>
        <w:spacing w:after="0"/>
        <w:ind w:left="0"/>
        <w:jc w:val="both"/>
      </w:pPr>
      <w:r>
        <w:rPr>
          <w:rFonts w:ascii="Times New Roman"/>
          <w:b w:val="false"/>
          <w:i w:val="false"/>
          <w:color w:val="000000"/>
          <w:sz w:val="28"/>
        </w:rPr>
        <w:t>
      Б – высота лейбла 18 мм;</w:t>
      </w:r>
    </w:p>
    <w:bookmarkEnd w:id="248"/>
    <w:bookmarkStart w:name="z345" w:id="249"/>
    <w:p>
      <w:pPr>
        <w:spacing w:after="0"/>
        <w:ind w:left="0"/>
        <w:jc w:val="both"/>
      </w:pPr>
      <w:r>
        <w:rPr>
          <w:rFonts w:ascii="Times New Roman"/>
          <w:b w:val="false"/>
          <w:i w:val="false"/>
          <w:color w:val="000000"/>
          <w:sz w:val="28"/>
        </w:rPr>
        <w:t>
      В – размер QR-кода 10×10 мм;</w:t>
      </w:r>
    </w:p>
    <w:bookmarkEnd w:id="249"/>
    <w:bookmarkStart w:name="z346" w:id="250"/>
    <w:p>
      <w:pPr>
        <w:spacing w:after="0"/>
        <w:ind w:left="0"/>
        <w:jc w:val="both"/>
      </w:pPr>
      <w:r>
        <w:rPr>
          <w:rFonts w:ascii="Times New Roman"/>
          <w:b w:val="false"/>
          <w:i w:val="false"/>
          <w:color w:val="000000"/>
          <w:sz w:val="28"/>
        </w:rPr>
        <w:t>
      Г – высота знака утверждения типа 6 мм;</w:t>
      </w:r>
    </w:p>
    <w:bookmarkEnd w:id="250"/>
    <w:bookmarkStart w:name="z347" w:id="251"/>
    <w:p>
      <w:pPr>
        <w:spacing w:after="0"/>
        <w:ind w:left="0"/>
        <w:jc w:val="both"/>
      </w:pPr>
      <w:r>
        <w:rPr>
          <w:rFonts w:ascii="Times New Roman"/>
          <w:b w:val="false"/>
          <w:i w:val="false"/>
          <w:color w:val="000000"/>
          <w:sz w:val="28"/>
        </w:rPr>
        <w:t>
      Д – ширина галограммы 4 мм;</w:t>
      </w:r>
    </w:p>
    <w:bookmarkEnd w:id="251"/>
    <w:bookmarkStart w:name="z348" w:id="252"/>
    <w:p>
      <w:pPr>
        <w:spacing w:after="0"/>
        <w:ind w:left="0"/>
        <w:jc w:val="both"/>
      </w:pPr>
      <w:r>
        <w:rPr>
          <w:rFonts w:ascii="Times New Roman"/>
          <w:b w:val="false"/>
          <w:i w:val="false"/>
          <w:color w:val="000000"/>
          <w:sz w:val="28"/>
        </w:rPr>
        <w:t>
      Е – размер адреса цифрового ресурса 12 мм;</w:t>
      </w:r>
    </w:p>
    <w:bookmarkEnd w:id="252"/>
    <w:bookmarkStart w:name="z349" w:id="253"/>
    <w:p>
      <w:pPr>
        <w:spacing w:after="0"/>
        <w:ind w:left="0"/>
        <w:jc w:val="both"/>
      </w:pPr>
      <w:r>
        <w:rPr>
          <w:rFonts w:ascii="Times New Roman"/>
          <w:b w:val="false"/>
          <w:i w:val="false"/>
          <w:color w:val="000000"/>
          <w:sz w:val="28"/>
        </w:rPr>
        <w:t>
      Ж – размер маркировки шифра, года и квартала 10 мм;</w:t>
      </w:r>
    </w:p>
    <w:bookmarkEnd w:id="253"/>
    <w:bookmarkStart w:name="z350" w:id="254"/>
    <w:p>
      <w:pPr>
        <w:spacing w:after="0"/>
        <w:ind w:left="0"/>
        <w:jc w:val="both"/>
      </w:pPr>
      <w:r>
        <w:rPr>
          <w:rFonts w:ascii="Times New Roman"/>
          <w:b w:val="false"/>
          <w:i w:val="false"/>
          <w:color w:val="000000"/>
          <w:sz w:val="28"/>
        </w:rPr>
        <w:t>
      З – размер маркировки нумерации 12 мм;</w:t>
      </w:r>
    </w:p>
    <w:bookmarkEnd w:id="254"/>
    <w:bookmarkStart w:name="z351" w:id="255"/>
    <w:p>
      <w:pPr>
        <w:spacing w:after="0"/>
        <w:ind w:left="0"/>
        <w:jc w:val="both"/>
      </w:pPr>
      <w:r>
        <w:rPr>
          <w:rFonts w:ascii="Times New Roman"/>
          <w:b w:val="false"/>
          <w:i w:val="false"/>
          <w:color w:val="000000"/>
          <w:sz w:val="28"/>
        </w:rPr>
        <w:t>
      И – ширина орнаментов 1,5 мм.</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вносится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27 декабря 2018 года № 934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56"/>
    <w:p>
      <w:pPr>
        <w:spacing w:after="0"/>
        <w:ind w:left="0"/>
        <w:jc w:val="left"/>
      </w:pPr>
      <w:r>
        <w:rPr>
          <w:rFonts w:ascii="Times New Roman"/>
          <w:b/>
          <w:i w:val="false"/>
          <w:color w:val="000000"/>
        </w:rPr>
        <w:t xml:space="preserve"> Знак аккредитации</w:t>
      </w:r>
    </w:p>
    <w:bookmarkEnd w:id="256"/>
    <w:p>
      <w:pPr>
        <w:spacing w:after="0"/>
        <w:ind w:left="0"/>
        <w:jc w:val="both"/>
      </w:pPr>
      <w:bookmarkStart w:name="z356" w:id="257"/>
      <w:r>
        <w:rPr>
          <w:rFonts w:ascii="Times New Roman"/>
          <w:b w:val="false"/>
          <w:i w:val="false"/>
          <w:color w:val="000000"/>
          <w:sz w:val="28"/>
        </w:rPr>
        <w:t>
      __________________________________________________________________________</w:t>
      </w:r>
    </w:p>
    <w:bookmarkEnd w:id="257"/>
    <w:p>
      <w:pPr>
        <w:spacing w:after="0"/>
        <w:ind w:left="0"/>
        <w:jc w:val="both"/>
      </w:pPr>
      <w:r>
        <w:rPr>
          <w:rFonts w:ascii="Times New Roman"/>
          <w:b w:val="false"/>
          <w:i w:val="false"/>
          <w:color w:val="000000"/>
          <w:sz w:val="28"/>
        </w:rPr>
        <w:t xml:space="preserve">       (наименование поверочной лаборатории или подразделения поверочной лаборатории)</w:t>
      </w:r>
    </w:p>
    <w:p>
      <w:pPr>
        <w:spacing w:after="0"/>
        <w:ind w:left="0"/>
        <w:jc w:val="both"/>
      </w:pPr>
      <w:bookmarkStart w:name="z357" w:id="258"/>
      <w:r>
        <w:rPr>
          <w:rFonts w:ascii="Times New Roman"/>
          <w:b w:val="false"/>
          <w:i w:val="false"/>
          <w:color w:val="000000"/>
          <w:sz w:val="28"/>
        </w:rPr>
        <w:t>
      __________________________________________________________________________</w:t>
      </w:r>
    </w:p>
    <w:bookmarkEnd w:id="258"/>
    <w:p>
      <w:pPr>
        <w:spacing w:after="0"/>
        <w:ind w:left="0"/>
        <w:jc w:val="both"/>
      </w:pPr>
      <w:r>
        <w:rPr>
          <w:rFonts w:ascii="Times New Roman"/>
          <w:b w:val="false"/>
          <w:i w:val="false"/>
          <w:color w:val="000000"/>
          <w:sz w:val="28"/>
        </w:rPr>
        <w:t xml:space="preserve">                         (номер аттестата аккредитации)</w:t>
      </w:r>
    </w:p>
    <w:bookmarkStart w:name="z358" w:id="259"/>
    <w:p>
      <w:pPr>
        <w:spacing w:after="0"/>
        <w:ind w:left="0"/>
        <w:jc w:val="both"/>
      </w:pPr>
      <w:r>
        <w:rPr>
          <w:rFonts w:ascii="Times New Roman"/>
          <w:b w:val="false"/>
          <w:i w:val="false"/>
          <w:color w:val="000000"/>
          <w:sz w:val="28"/>
        </w:rPr>
        <w:t>
      Сертификат о поверке средств измерений №____________________________</w:t>
      </w:r>
    </w:p>
    <w:bookmarkEnd w:id="259"/>
    <w:p>
      <w:pPr>
        <w:spacing w:after="0"/>
        <w:ind w:left="0"/>
        <w:jc w:val="both"/>
      </w:pPr>
      <w:bookmarkStart w:name="z359" w:id="260"/>
      <w:r>
        <w:rPr>
          <w:rFonts w:ascii="Times New Roman"/>
          <w:b w:val="false"/>
          <w:i w:val="false"/>
          <w:color w:val="000000"/>
          <w:sz w:val="28"/>
        </w:rPr>
        <w:t>
      __________________________________________________________________</w:t>
      </w:r>
    </w:p>
    <w:bookmarkEnd w:id="260"/>
    <w:p>
      <w:pPr>
        <w:spacing w:after="0"/>
        <w:ind w:left="0"/>
        <w:jc w:val="both"/>
      </w:pPr>
      <w:r>
        <w:rPr>
          <w:rFonts w:ascii="Times New Roman"/>
          <w:b w:val="false"/>
          <w:i w:val="false"/>
          <w:color w:val="000000"/>
          <w:sz w:val="28"/>
        </w:rPr>
        <w:t xml:space="preserve">                         (наименование средства измерений)</w:t>
      </w:r>
    </w:p>
    <w:bookmarkStart w:name="z360" w:id="261"/>
    <w:p>
      <w:pPr>
        <w:spacing w:after="0"/>
        <w:ind w:left="0"/>
        <w:jc w:val="both"/>
      </w:pPr>
      <w:r>
        <w:rPr>
          <w:rFonts w:ascii="Times New Roman"/>
          <w:b w:val="false"/>
          <w:i w:val="false"/>
          <w:color w:val="000000"/>
          <w:sz w:val="28"/>
        </w:rPr>
        <w:t>
      Тип ______________________________________________________________</w:t>
      </w:r>
    </w:p>
    <w:bookmarkEnd w:id="261"/>
    <w:p>
      <w:pPr>
        <w:spacing w:after="0"/>
        <w:ind w:left="0"/>
        <w:jc w:val="both"/>
      </w:pPr>
      <w:bookmarkStart w:name="z361" w:id="262"/>
      <w:r>
        <w:rPr>
          <w:rFonts w:ascii="Times New Roman"/>
          <w:b w:val="false"/>
          <w:i w:val="false"/>
          <w:color w:val="000000"/>
          <w:sz w:val="28"/>
        </w:rPr>
        <w:t>
      Заводской номер ___________________________________________________</w:t>
      </w:r>
    </w:p>
    <w:bookmarkEnd w:id="262"/>
    <w:p>
      <w:pPr>
        <w:spacing w:after="0"/>
        <w:ind w:left="0"/>
        <w:jc w:val="both"/>
      </w:pPr>
      <w:r>
        <w:rPr>
          <w:rFonts w:ascii="Times New Roman"/>
          <w:b w:val="false"/>
          <w:i w:val="false"/>
          <w:color w:val="000000"/>
          <w:sz w:val="28"/>
        </w:rPr>
        <w:t xml:space="preserve">                               (диапазон измерений средства измерений)</w:t>
      </w:r>
    </w:p>
    <w:bookmarkStart w:name="z362" w:id="263"/>
    <w:p>
      <w:pPr>
        <w:spacing w:after="0"/>
        <w:ind w:left="0"/>
        <w:jc w:val="both"/>
      </w:pPr>
      <w:r>
        <w:rPr>
          <w:rFonts w:ascii="Times New Roman"/>
          <w:b w:val="false"/>
          <w:i w:val="false"/>
          <w:color w:val="000000"/>
          <w:sz w:val="28"/>
        </w:rPr>
        <w:t>
      Изготовитель ______________________________________________________</w:t>
      </w:r>
    </w:p>
    <w:bookmarkEnd w:id="263"/>
    <w:bookmarkStart w:name="z363" w:id="264"/>
    <w:p>
      <w:pPr>
        <w:spacing w:after="0"/>
        <w:ind w:left="0"/>
        <w:jc w:val="both"/>
      </w:pPr>
      <w:r>
        <w:rPr>
          <w:rFonts w:ascii="Times New Roman"/>
          <w:b w:val="false"/>
          <w:i w:val="false"/>
          <w:color w:val="000000"/>
          <w:sz w:val="28"/>
        </w:rPr>
        <w:t>
      Дата изготовления __________________________________________________</w:t>
      </w:r>
    </w:p>
    <w:bookmarkEnd w:id="264"/>
    <w:bookmarkStart w:name="z364" w:id="265"/>
    <w:p>
      <w:pPr>
        <w:spacing w:after="0"/>
        <w:ind w:left="0"/>
        <w:jc w:val="both"/>
      </w:pPr>
      <w:r>
        <w:rPr>
          <w:rFonts w:ascii="Times New Roman"/>
          <w:b w:val="false"/>
          <w:i w:val="false"/>
          <w:color w:val="000000"/>
          <w:sz w:val="28"/>
        </w:rPr>
        <w:t>
      Пользователь</w:t>
      </w:r>
    </w:p>
    <w:bookmarkEnd w:id="265"/>
    <w:p>
      <w:pPr>
        <w:spacing w:after="0"/>
        <w:ind w:left="0"/>
        <w:jc w:val="both"/>
      </w:pPr>
      <w:bookmarkStart w:name="z365" w:id="266"/>
      <w:r>
        <w:rPr>
          <w:rFonts w:ascii="Times New Roman"/>
          <w:b w:val="false"/>
          <w:i w:val="false"/>
          <w:color w:val="000000"/>
          <w:sz w:val="28"/>
        </w:rPr>
        <w:t>
      ___________________________________________________________________</w:t>
      </w:r>
    </w:p>
    <w:bookmarkEnd w:id="266"/>
    <w:p>
      <w:pPr>
        <w:spacing w:after="0"/>
        <w:ind w:left="0"/>
        <w:jc w:val="both"/>
      </w:pPr>
      <w:r>
        <w:rPr>
          <w:rFonts w:ascii="Times New Roman"/>
          <w:b w:val="false"/>
          <w:i w:val="false"/>
          <w:color w:val="000000"/>
          <w:sz w:val="28"/>
        </w:rPr>
        <w:t xml:space="preserve">             (наименование юридического (физического) лица)</w:t>
      </w:r>
    </w:p>
    <w:bookmarkStart w:name="z366" w:id="267"/>
    <w:p>
      <w:pPr>
        <w:spacing w:after="0"/>
        <w:ind w:left="0"/>
        <w:jc w:val="both"/>
      </w:pPr>
      <w:r>
        <w:rPr>
          <w:rFonts w:ascii="Times New Roman"/>
          <w:b w:val="false"/>
          <w:i w:val="false"/>
          <w:color w:val="000000"/>
          <w:sz w:val="28"/>
        </w:rPr>
        <w:t>
      Поверка проведена в соответствии ____________________________________</w:t>
      </w:r>
    </w:p>
    <w:bookmarkEnd w:id="267"/>
    <w:p>
      <w:pPr>
        <w:spacing w:after="0"/>
        <w:ind w:left="0"/>
        <w:jc w:val="both"/>
      </w:pPr>
      <w:bookmarkStart w:name="z367" w:id="268"/>
      <w:r>
        <w:rPr>
          <w:rFonts w:ascii="Times New Roman"/>
          <w:b w:val="false"/>
          <w:i w:val="false"/>
          <w:color w:val="000000"/>
          <w:sz w:val="28"/>
        </w:rPr>
        <w:t>
      __________________________________________________________________</w:t>
      </w:r>
    </w:p>
    <w:bookmarkEnd w:id="268"/>
    <w:p>
      <w:pPr>
        <w:spacing w:after="0"/>
        <w:ind w:left="0"/>
        <w:jc w:val="both"/>
      </w:pPr>
      <w:r>
        <w:rPr>
          <w:rFonts w:ascii="Times New Roman"/>
          <w:b w:val="false"/>
          <w:i w:val="false"/>
          <w:color w:val="000000"/>
          <w:sz w:val="28"/>
        </w:rPr>
        <w:t xml:space="preserve">                   (обозначение и наименование методики поверки)</w:t>
      </w:r>
    </w:p>
    <w:bookmarkStart w:name="z368" w:id="269"/>
    <w:p>
      <w:pPr>
        <w:spacing w:after="0"/>
        <w:ind w:left="0"/>
        <w:jc w:val="both"/>
      </w:pPr>
      <w:r>
        <w:rPr>
          <w:rFonts w:ascii="Times New Roman"/>
          <w:b w:val="false"/>
          <w:i w:val="false"/>
          <w:color w:val="000000"/>
          <w:sz w:val="28"/>
        </w:rPr>
        <w:t>
      с использованием эталонов единиц величин_____________________________</w:t>
      </w:r>
    </w:p>
    <w:bookmarkEnd w:id="269"/>
    <w:p>
      <w:pPr>
        <w:spacing w:after="0"/>
        <w:ind w:left="0"/>
        <w:jc w:val="both"/>
      </w:pPr>
      <w:bookmarkStart w:name="z369" w:id="270"/>
      <w:r>
        <w:rPr>
          <w:rFonts w:ascii="Times New Roman"/>
          <w:b w:val="false"/>
          <w:i w:val="false"/>
          <w:color w:val="000000"/>
          <w:sz w:val="28"/>
        </w:rPr>
        <w:t>
      __________________________________________________________________</w:t>
      </w:r>
    </w:p>
    <w:bookmarkEnd w:id="270"/>
    <w:p>
      <w:pPr>
        <w:spacing w:after="0"/>
        <w:ind w:left="0"/>
        <w:jc w:val="both"/>
      </w:pPr>
      <w:r>
        <w:rPr>
          <w:rFonts w:ascii="Times New Roman"/>
          <w:b w:val="false"/>
          <w:i w:val="false"/>
          <w:color w:val="000000"/>
          <w:sz w:val="28"/>
        </w:rPr>
        <w:t xml:space="preserve">             (наименование эталона единицы величины, заводской номер)</w:t>
      </w:r>
    </w:p>
    <w:bookmarkStart w:name="z370" w:id="271"/>
    <w:p>
      <w:pPr>
        <w:spacing w:after="0"/>
        <w:ind w:left="0"/>
        <w:jc w:val="both"/>
      </w:pPr>
      <w:r>
        <w:rPr>
          <w:rFonts w:ascii="Times New Roman"/>
          <w:b w:val="false"/>
          <w:i w:val="false"/>
          <w:color w:val="000000"/>
          <w:sz w:val="28"/>
        </w:rPr>
        <w:t>
      На основании результатов поверки средство измерений признано годным</w:t>
      </w:r>
    </w:p>
    <w:bookmarkEnd w:id="271"/>
    <w:bookmarkStart w:name="z371" w:id="272"/>
    <w:p>
      <w:pPr>
        <w:spacing w:after="0"/>
        <w:ind w:left="0"/>
        <w:jc w:val="both"/>
      </w:pPr>
      <w:r>
        <w:rPr>
          <w:rFonts w:ascii="Times New Roman"/>
          <w:b w:val="false"/>
          <w:i w:val="false"/>
          <w:color w:val="000000"/>
          <w:sz w:val="28"/>
        </w:rPr>
        <w:t>
      и допущено к применению по классу точности___________________________</w:t>
      </w:r>
    </w:p>
    <w:bookmarkEnd w:id="272"/>
    <w:bookmarkStart w:name="z372" w:id="273"/>
    <w:p>
      <w:pPr>
        <w:spacing w:after="0"/>
        <w:ind w:left="0"/>
        <w:jc w:val="both"/>
      </w:pPr>
      <w:r>
        <w:rPr>
          <w:rFonts w:ascii="Times New Roman"/>
          <w:b w:val="false"/>
          <w:i w:val="false"/>
          <w:color w:val="000000"/>
          <w:sz w:val="28"/>
        </w:rPr>
        <w:t>
      ____________________________________________________________________</w:t>
      </w:r>
    </w:p>
    <w:bookmarkEnd w:id="273"/>
    <w:bookmarkStart w:name="z373" w:id="274"/>
    <w:p>
      <w:pPr>
        <w:spacing w:after="0"/>
        <w:ind w:left="0"/>
        <w:jc w:val="both"/>
      </w:pPr>
      <w:r>
        <w:rPr>
          <w:rFonts w:ascii="Times New Roman"/>
          <w:b w:val="false"/>
          <w:i w:val="false"/>
          <w:color w:val="000000"/>
          <w:sz w:val="28"/>
        </w:rPr>
        <w:t>
      Информация о прослеживаемости измерений*:____________________________</w:t>
      </w:r>
    </w:p>
    <w:bookmarkEnd w:id="274"/>
    <w:bookmarkStart w:name="z374" w:id="275"/>
    <w:p>
      <w:pPr>
        <w:spacing w:after="0"/>
        <w:ind w:left="0"/>
        <w:jc w:val="both"/>
      </w:pPr>
      <w:r>
        <w:rPr>
          <w:rFonts w:ascii="Times New Roman"/>
          <w:b w:val="false"/>
          <w:i w:val="false"/>
          <w:color w:val="000000"/>
          <w:sz w:val="28"/>
        </w:rPr>
        <w:t>
      Дата поверки "___"____________ 20 __год.</w:t>
      </w:r>
    </w:p>
    <w:bookmarkEnd w:id="275"/>
    <w:bookmarkStart w:name="z375" w:id="276"/>
    <w:p>
      <w:pPr>
        <w:spacing w:after="0"/>
        <w:ind w:left="0"/>
        <w:jc w:val="both"/>
      </w:pPr>
      <w:r>
        <w:rPr>
          <w:rFonts w:ascii="Times New Roman"/>
          <w:b w:val="false"/>
          <w:i w:val="false"/>
          <w:color w:val="000000"/>
          <w:sz w:val="28"/>
        </w:rPr>
        <w:t>
      Действителен до "___"____________ 20 __год.</w:t>
      </w:r>
    </w:p>
    <w:bookmarkEnd w:id="276"/>
    <w:p>
      <w:pPr>
        <w:spacing w:after="0"/>
        <w:ind w:left="0"/>
        <w:jc w:val="both"/>
      </w:pPr>
      <w:bookmarkStart w:name="z376" w:id="277"/>
      <w:r>
        <w:rPr>
          <w:rFonts w:ascii="Times New Roman"/>
          <w:b w:val="false"/>
          <w:i w:val="false"/>
          <w:color w:val="000000"/>
          <w:sz w:val="28"/>
        </w:rPr>
        <w:t>
      Руководитель подразделения (лаборатории) _______________________________</w:t>
      </w:r>
    </w:p>
    <w:bookmarkEnd w:id="27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77" w:id="278"/>
      <w:r>
        <w:rPr>
          <w:rFonts w:ascii="Times New Roman"/>
          <w:b w:val="false"/>
          <w:i w:val="false"/>
          <w:color w:val="000000"/>
          <w:sz w:val="28"/>
        </w:rPr>
        <w:t>
      Поверитель___________________________________________________________</w:t>
      </w:r>
    </w:p>
    <w:bookmarkEnd w:id="27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8" w:id="279"/>
    <w:p>
      <w:pPr>
        <w:spacing w:after="0"/>
        <w:ind w:left="0"/>
        <w:jc w:val="both"/>
      </w:pPr>
      <w:r>
        <w:rPr>
          <w:rFonts w:ascii="Times New Roman"/>
          <w:b w:val="false"/>
          <w:i w:val="false"/>
          <w:color w:val="000000"/>
          <w:sz w:val="28"/>
        </w:rPr>
        <w:t>
      Информация о поверительном клейме** и QR-код сформированный цифровой системой технического регулирования</w:t>
      </w:r>
    </w:p>
    <w:bookmarkEnd w:id="279"/>
    <w:bookmarkStart w:name="z379" w:id="280"/>
    <w:p>
      <w:pPr>
        <w:spacing w:after="0"/>
        <w:ind w:left="0"/>
        <w:jc w:val="both"/>
      </w:pPr>
      <w:r>
        <w:rPr>
          <w:rFonts w:ascii="Times New Roman"/>
          <w:b w:val="false"/>
          <w:i w:val="false"/>
          <w:color w:val="000000"/>
          <w:sz w:val="28"/>
        </w:rPr>
        <w:t>
      Примечание:</w:t>
      </w:r>
    </w:p>
    <w:bookmarkEnd w:id="280"/>
    <w:bookmarkStart w:name="z380" w:id="281"/>
    <w:p>
      <w:pPr>
        <w:spacing w:after="0"/>
        <w:ind w:left="0"/>
        <w:jc w:val="both"/>
      </w:pPr>
      <w:r>
        <w:rPr>
          <w:rFonts w:ascii="Times New Roman"/>
          <w:b w:val="false"/>
          <w:i w:val="false"/>
          <w:color w:val="000000"/>
          <w:sz w:val="28"/>
        </w:rPr>
        <w:t>
      * эталон единицы величины, к которому метрологически прослеживается результат измерений;</w:t>
      </w:r>
    </w:p>
    <w:bookmarkEnd w:id="281"/>
    <w:bookmarkStart w:name="z381" w:id="282"/>
    <w:p>
      <w:pPr>
        <w:spacing w:after="0"/>
        <w:ind w:left="0"/>
        <w:jc w:val="both"/>
      </w:pPr>
      <w:r>
        <w:rPr>
          <w:rFonts w:ascii="Times New Roman"/>
          <w:b w:val="false"/>
          <w:i w:val="false"/>
          <w:color w:val="000000"/>
          <w:sz w:val="28"/>
        </w:rPr>
        <w:t>
      ** вид, номер поверительного клейма при заполнении:</w:t>
      </w:r>
    </w:p>
    <w:bookmarkEnd w:id="282"/>
    <w:bookmarkStart w:name="z382" w:id="283"/>
    <w:p>
      <w:pPr>
        <w:spacing w:after="0"/>
        <w:ind w:left="0"/>
        <w:jc w:val="both"/>
      </w:pPr>
      <w:r>
        <w:rPr>
          <w:rFonts w:ascii="Times New Roman"/>
          <w:b w:val="false"/>
          <w:i w:val="false"/>
          <w:color w:val="000000"/>
          <w:sz w:val="28"/>
        </w:rPr>
        <w:t>
      для самоклеящегося лейбла: СЛ – порядковый номер;</w:t>
      </w:r>
    </w:p>
    <w:bookmarkEnd w:id="283"/>
    <w:bookmarkStart w:name="z383" w:id="284"/>
    <w:p>
      <w:pPr>
        <w:spacing w:after="0"/>
        <w:ind w:left="0"/>
        <w:jc w:val="both"/>
      </w:pPr>
      <w:r>
        <w:rPr>
          <w:rFonts w:ascii="Times New Roman"/>
          <w:b w:val="false"/>
          <w:i w:val="false"/>
          <w:color w:val="000000"/>
          <w:sz w:val="28"/>
        </w:rPr>
        <w:t>
      для пластиковой пломбы: ПП – порядковый номер.</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цифровых системах стран</w:t>
            </w:r>
            <w:r>
              <w:br/>
            </w:r>
            <w:r>
              <w:rPr>
                <w:rFonts w:ascii="Times New Roman"/>
                <w:b w:val="false"/>
                <w:i w:val="false"/>
                <w:color w:val="000000"/>
                <w:sz w:val="20"/>
              </w:rPr>
              <w:t>ввоза товара в целях подтверждения</w:t>
            </w:r>
            <w:r>
              <w:br/>
            </w:r>
            <w:r>
              <w:rPr>
                <w:rFonts w:ascii="Times New Roman"/>
                <w:b w:val="false"/>
                <w:i w:val="false"/>
                <w:color w:val="000000"/>
                <w:sz w:val="20"/>
              </w:rPr>
              <w:t>страны 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285"/>
    <w:p>
      <w:pPr>
        <w:spacing w:after="0"/>
        <w:ind w:left="0"/>
        <w:jc w:val="left"/>
      </w:pPr>
      <w:r>
        <w:rPr>
          <w:rFonts w:ascii="Times New Roman"/>
          <w:b/>
          <w:i w:val="false"/>
          <w:color w:val="000000"/>
        </w:rPr>
        <w:t xml:space="preserve"> Заявление на получение регистрационного номера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6"/>
          <w:p>
            <w:pPr>
              <w:spacing w:after="20"/>
              <w:ind w:left="20"/>
              <w:jc w:val="both"/>
            </w:pPr>
            <w:r>
              <w:rPr>
                <w:rFonts w:ascii="Times New Roman"/>
                <w:b w:val="false"/>
                <w:i w:val="false"/>
                <w:color w:val="000000"/>
                <w:sz w:val="20"/>
              </w:rPr>
              <w:t>
Наименование экспортера, полный адрес (место нахождения) и страна, идентификационный номер экспортера/трейдера</w:t>
            </w:r>
          </w:p>
          <w:bookmarkEnd w:id="286"/>
          <w:p>
            <w:pPr>
              <w:spacing w:after="20"/>
              <w:ind w:left="20"/>
              <w:jc w:val="both"/>
            </w:pPr>
            <w:r>
              <w:rPr>
                <w:rFonts w:ascii="Times New Roman"/>
                <w:b w:val="false"/>
                <w:i w:val="false"/>
                <w:color w:val="000000"/>
                <w:sz w:val="20"/>
              </w:rPr>
              <w:t>
(ТIN)_________________________________________________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включая номер телефона и факса (при наличии), адрес электронной почты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 экспортера: производство и/или торговля Производство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7"/>
          <w:p>
            <w:pPr>
              <w:spacing w:after="20"/>
              <w:ind w:left="20"/>
              <w:jc w:val="both"/>
            </w:pPr>
            <w:r>
              <w:rPr>
                <w:rFonts w:ascii="Times New Roman"/>
                <w:b w:val="false"/>
                <w:i w:val="false"/>
                <w:color w:val="000000"/>
                <w:sz w:val="20"/>
              </w:rPr>
              <w:t>
Описание товаров, подпадающих под преференциальный режим в рамках генеральной системы преференций Королевства Норвегии, Швейцарской Конфедерации, с указанием кодов товарных позиций гармонизированной системы (или глав, если товары подпадают под более чем двадцать товарных позиций гармонизированной системы).________________________________</w:t>
            </w:r>
          </w:p>
          <w:bookmarkEnd w:id="287"/>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8"/>
          <w:p>
            <w:pPr>
              <w:spacing w:after="20"/>
              <w:ind w:left="20"/>
              <w:jc w:val="both"/>
            </w:pPr>
            <w:r>
              <w:rPr>
                <w:rFonts w:ascii="Times New Roman"/>
                <w:b w:val="false"/>
                <w:i w:val="false"/>
                <w:color w:val="000000"/>
                <w:sz w:val="20"/>
              </w:rPr>
              <w:t>
Нижеподписавшийся настоящим:</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заявляет, что приведенные выше сведения верны;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удостоверяет, что предыдущая регистрация не была отозвана; если отозвана, то удостоверяет, что ситуация, которая привела к любому такому отзыву, исправлена;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оформляет заявления о происхождении товара только для товаров, которые подпадают под преференциальный режим и соответствуют правилам определения страны происхождения товаров, происходящих из развивающихся и наименее развитых стран, применяемые Королевством Норвегии и Швейцарской Конфедерацией для целей предоставления тарифных преференций, определенных для этих товаров генеральной системой преференций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ведет надлежащий коммерческий бухгалтерский учет по производству/поставке товаров, подпадающих под преференциальный режим генеральной системы преференций Королевства Норвегии, Швейцарской Конфедерации, и хранить соответствующие документы не менее 3 (трех) лет с конца календарного года, в котором составлено заявление о происхождении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уведомляет уполномоченную организацию в течение 3 (трех) рабочих дней об изменениях по мере их возникновения в его регистрационных данных с даты получения регистрационного номера экспортера;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взаимодействует с уполномоченной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принимает проверки точности его заявлений о происхождении товара, включая проверку бухгалтерских записей и посещения таможенных органов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потребует удаления из цифровой системы стран ввоза товара если он больше не соответствует условиям экспорта товаров по генеральной системе преференций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потребует удаления из цифровой системы стран ввоза товара если не намерен экспортировать товары по генеральной системе преференций Королевства Норвегии, Швейцарской Конфедерации. _________________________________________________________</w:t>
            </w:r>
          </w:p>
          <w:p>
            <w:pPr>
              <w:spacing w:after="20"/>
              <w:ind w:left="20"/>
              <w:jc w:val="both"/>
            </w:pPr>
            <w:r>
              <w:rPr>
                <w:rFonts w:ascii="Times New Roman"/>
                <w:b w:val="false"/>
                <w:i w:val="false"/>
                <w:color w:val="000000"/>
                <w:sz w:val="20"/>
              </w:rPr>
              <w:t>
Ф.И.О. (при наличии) экспортера, должность, дата,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9"/>
          <w:p>
            <w:pPr>
              <w:spacing w:after="20"/>
              <w:ind w:left="20"/>
              <w:jc w:val="both"/>
            </w:pPr>
            <w:r>
              <w:rPr>
                <w:rFonts w:ascii="Times New Roman"/>
                <w:b w:val="false"/>
                <w:i w:val="false"/>
                <w:color w:val="000000"/>
                <w:sz w:val="20"/>
              </w:rPr>
              <w:t>
Согласие экспортера на публикацию его данных на веб-сайте Европейской комиссии</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При согласии экспортера о публикации информации, представленной в настоящем заявлении, данная информация публикуется на веб-сайте Европейской Комиссии (ec.​europa.​eu/​tax​atio​n_​customs/​dds2/ eos/rex_home.jsp?Lang=en).</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соглашается с публикацией этой информации на веб-сайте Европейской Комиссии. В случае несогласия с публикацией на веб-сайте Европейской Комиссии информации, представленной в настоящем заявлении, направляет запрос в уполномоченную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Ф.И.О. (при наличии) экспортера, должность, дата,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0"/>
          <w:p>
            <w:pPr>
              <w:spacing w:after="20"/>
              <w:ind w:left="20"/>
              <w:jc w:val="both"/>
            </w:pPr>
            <w:r>
              <w:rPr>
                <w:rFonts w:ascii="Times New Roman"/>
                <w:b w:val="false"/>
                <w:i w:val="false"/>
                <w:color w:val="000000"/>
                <w:sz w:val="20"/>
              </w:rPr>
              <w:t>
Поле для заполнения уполномоченной организацией</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зарегистрирован под следующим номером: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с которой действует регистрация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Ф.И.О. (при наличии) уполномоченного лица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некоторых приказов,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продления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аттестатов экспертов-аудиторов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подтверждению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оказания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"Аттестация эксперта-аудитора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подтверждению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3" w:id="291"/>
      <w:r>
        <w:rPr>
          <w:rFonts w:ascii="Times New Roman"/>
          <w:b w:val="false"/>
          <w:i w:val="false"/>
          <w:color w:val="000000"/>
          <w:sz w:val="28"/>
        </w:rPr>
        <w:t>
      В _______________________________________________________________</w:t>
      </w:r>
    </w:p>
    <w:bookmarkEnd w:id="291"/>
    <w:p>
      <w:pPr>
        <w:spacing w:after="0"/>
        <w:ind w:left="0"/>
        <w:jc w:val="both"/>
      </w:pPr>
      <w:r>
        <w:rPr>
          <w:rFonts w:ascii="Times New Roman"/>
          <w:b w:val="false"/>
          <w:i w:val="false"/>
          <w:color w:val="000000"/>
          <w:sz w:val="28"/>
        </w:rPr>
        <w:t xml:space="preserve">                   (полное наименование органа аттестации)</w:t>
      </w:r>
    </w:p>
    <w:p>
      <w:pPr>
        <w:spacing w:after="0"/>
        <w:ind w:left="0"/>
        <w:jc w:val="both"/>
      </w:pPr>
      <w:r>
        <w:rPr>
          <w:rFonts w:ascii="Times New Roman"/>
          <w:b w:val="false"/>
          <w:i w:val="false"/>
          <w:color w:val="000000"/>
          <w:sz w:val="28"/>
        </w:rPr>
        <w:t>от физического лица, претендующего в эксперты-аудиторы по_____________________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(направление аттестации)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должность, место работы, адрес, телефон)</w:t>
      </w:r>
    </w:p>
    <w:bookmarkStart w:name="z424" w:id="292"/>
    <w:p>
      <w:pPr>
        <w:spacing w:after="0"/>
        <w:ind w:left="0"/>
        <w:jc w:val="left"/>
      </w:pPr>
      <w:r>
        <w:rPr>
          <w:rFonts w:ascii="Times New Roman"/>
          <w:b/>
          <w:i w:val="false"/>
          <w:color w:val="000000"/>
        </w:rPr>
        <w:t xml:space="preserve"> Заявление</w:t>
      </w:r>
    </w:p>
    <w:bookmarkEnd w:id="292"/>
    <w:p>
      <w:pPr>
        <w:spacing w:after="0"/>
        <w:ind w:left="0"/>
        <w:jc w:val="both"/>
      </w:pPr>
      <w:bookmarkStart w:name="z425" w:id="293"/>
      <w:r>
        <w:rPr>
          <w:rFonts w:ascii="Times New Roman"/>
          <w:b w:val="false"/>
          <w:i w:val="false"/>
          <w:color w:val="000000"/>
          <w:sz w:val="28"/>
        </w:rPr>
        <w:t>
      Прошу аттестовать меня в качестве эксперта-аудитора по подтверждению</w:t>
      </w:r>
    </w:p>
    <w:bookmarkEnd w:id="293"/>
    <w:p>
      <w:pPr>
        <w:spacing w:after="0"/>
        <w:ind w:left="0"/>
        <w:jc w:val="both"/>
      </w:pPr>
      <w:r>
        <w:rPr>
          <w:rFonts w:ascii="Times New Roman"/>
          <w:b w:val="false"/>
          <w:i w:val="false"/>
          <w:color w:val="000000"/>
          <w:sz w:val="28"/>
        </w:rPr>
        <w:t>соответствия __________________________________________________________</w:t>
      </w:r>
    </w:p>
    <w:p>
      <w:pPr>
        <w:spacing w:after="0"/>
        <w:ind w:left="0"/>
        <w:jc w:val="both"/>
      </w:pPr>
      <w:r>
        <w:rPr>
          <w:rFonts w:ascii="Times New Roman"/>
          <w:b w:val="false"/>
          <w:i w:val="false"/>
          <w:color w:val="000000"/>
          <w:sz w:val="28"/>
        </w:rPr>
        <w:t xml:space="preserve">                               (направление аттестации)</w:t>
      </w:r>
    </w:p>
    <w:p>
      <w:pPr>
        <w:spacing w:after="0"/>
        <w:ind w:left="0"/>
        <w:jc w:val="both"/>
      </w:pPr>
      <w:bookmarkStart w:name="z426" w:id="294"/>
      <w:r>
        <w:rPr>
          <w:rFonts w:ascii="Times New Roman"/>
          <w:b w:val="false"/>
          <w:i w:val="false"/>
          <w:color w:val="000000"/>
          <w:sz w:val="28"/>
        </w:rPr>
        <w:t>
      Обязуюсь полностью выполнять требования к экспертам-аудиторам,  установленные</w:t>
      </w:r>
    </w:p>
    <w:bookmarkEnd w:id="294"/>
    <w:p>
      <w:pPr>
        <w:spacing w:after="0"/>
        <w:ind w:left="0"/>
        <w:jc w:val="both"/>
      </w:pPr>
      <w:r>
        <w:rPr>
          <w:rFonts w:ascii="Times New Roman"/>
          <w:b w:val="false"/>
          <w:i w:val="false"/>
          <w:color w:val="000000"/>
          <w:sz w:val="28"/>
        </w:rPr>
        <w:t>законодательством в области технического регулирования Республики Казахстан.</w:t>
      </w:r>
    </w:p>
    <w:p>
      <w:pPr>
        <w:spacing w:after="0"/>
        <w:ind w:left="0"/>
        <w:jc w:val="both"/>
      </w:pPr>
      <w:bookmarkStart w:name="z427" w:id="295"/>
      <w:r>
        <w:rPr>
          <w:rFonts w:ascii="Times New Roman"/>
          <w:b w:val="false"/>
          <w:i w:val="false"/>
          <w:color w:val="000000"/>
          <w:sz w:val="28"/>
        </w:rPr>
        <w:t>
      Согласен на использования сведений, составляющих охраняемую законом тайну,</w:t>
      </w:r>
    </w:p>
    <w:bookmarkEnd w:id="295"/>
    <w:p>
      <w:pPr>
        <w:spacing w:after="0"/>
        <w:ind w:left="0"/>
        <w:jc w:val="both"/>
      </w:pPr>
      <w:r>
        <w:rPr>
          <w:rFonts w:ascii="Times New Roman"/>
          <w:b w:val="false"/>
          <w:i w:val="false"/>
          <w:color w:val="000000"/>
          <w:sz w:val="28"/>
        </w:rPr>
        <w:t>содержащихся в цифровых системах________________________________</w:t>
      </w:r>
    </w:p>
    <w:bookmarkStart w:name="z428" w:id="296"/>
    <w:p>
      <w:pPr>
        <w:spacing w:after="0"/>
        <w:ind w:left="0"/>
        <w:jc w:val="both"/>
      </w:pPr>
      <w:r>
        <w:rPr>
          <w:rFonts w:ascii="Times New Roman"/>
          <w:b w:val="false"/>
          <w:i w:val="false"/>
          <w:color w:val="000000"/>
          <w:sz w:val="28"/>
        </w:rPr>
        <w:t>
      "__" ____ 20 __ года (Электронная цифровая подпись)</w:t>
      </w:r>
    </w:p>
    <w:bookmarkEnd w:id="296"/>
    <w:bookmarkStart w:name="z429" w:id="297"/>
    <w:p>
      <w:pPr>
        <w:spacing w:after="0"/>
        <w:ind w:left="0"/>
        <w:jc w:val="both"/>
      </w:pPr>
      <w:r>
        <w:rPr>
          <w:rFonts w:ascii="Times New Roman"/>
          <w:b w:val="false"/>
          <w:i w:val="false"/>
          <w:color w:val="000000"/>
          <w:sz w:val="28"/>
        </w:rPr>
        <w:t>
      Прилагаемые документы</w:t>
      </w:r>
    </w:p>
    <w:bookmarkEnd w:id="297"/>
    <w:bookmarkStart w:name="z430" w:id="298"/>
    <w:p>
      <w:pPr>
        <w:spacing w:after="0"/>
        <w:ind w:left="0"/>
        <w:jc w:val="both"/>
      </w:pPr>
      <w:r>
        <w:rPr>
          <w:rFonts w:ascii="Times New Roman"/>
          <w:b w:val="false"/>
          <w:i w:val="false"/>
          <w:color w:val="000000"/>
          <w:sz w:val="28"/>
        </w:rPr>
        <w:t>
      "__" ____ 20 __ года (Электронная цифровая подпись)</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аттестации, продления действия</w:t>
            </w:r>
            <w:r>
              <w:br/>
            </w:r>
            <w:r>
              <w:rPr>
                <w:rFonts w:ascii="Times New Roman"/>
                <w:b w:val="false"/>
                <w:i w:val="false"/>
                <w:color w:val="000000"/>
                <w:sz w:val="20"/>
              </w:rPr>
              <w:t>аттестатов экспертов-аудиторов</w:t>
            </w:r>
            <w:r>
              <w:br/>
            </w:r>
            <w:r>
              <w:rPr>
                <w:rFonts w:ascii="Times New Roman"/>
                <w:b w:val="false"/>
                <w:i w:val="false"/>
                <w:color w:val="000000"/>
                <w:sz w:val="20"/>
              </w:rPr>
              <w:t>по подтверждению соответствия</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"Аттестация эксперта-аудитора</w:t>
            </w:r>
            <w:r>
              <w:br/>
            </w:r>
            <w:r>
              <w:rPr>
                <w:rFonts w:ascii="Times New Roman"/>
                <w:b w:val="false"/>
                <w:i w:val="false"/>
                <w:color w:val="000000"/>
                <w:sz w:val="20"/>
              </w:rPr>
              <w:t>по подтверждению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4" w:id="299"/>
      <w:r>
        <w:rPr>
          <w:rFonts w:ascii="Times New Roman"/>
          <w:b w:val="false"/>
          <w:i w:val="false"/>
          <w:color w:val="000000"/>
          <w:sz w:val="28"/>
        </w:rPr>
        <w:t>
      В_______________________________________________________________</w:t>
      </w:r>
    </w:p>
    <w:bookmarkEnd w:id="299"/>
    <w:p>
      <w:pPr>
        <w:spacing w:after="0"/>
        <w:ind w:left="0"/>
        <w:jc w:val="both"/>
      </w:pPr>
      <w:r>
        <w:rPr>
          <w:rFonts w:ascii="Times New Roman"/>
          <w:b w:val="false"/>
          <w:i w:val="false"/>
          <w:color w:val="000000"/>
          <w:sz w:val="28"/>
        </w:rPr>
        <w:t xml:space="preserve">                         (полное наименование органа аттестации)</w:t>
      </w:r>
    </w:p>
    <w:bookmarkStart w:name="z435" w:id="300"/>
    <w:p>
      <w:pPr>
        <w:spacing w:after="0"/>
        <w:ind w:left="0"/>
        <w:jc w:val="both"/>
      </w:pPr>
      <w:r>
        <w:rPr>
          <w:rFonts w:ascii="Times New Roman"/>
          <w:b w:val="false"/>
          <w:i w:val="false"/>
          <w:color w:val="000000"/>
          <w:sz w:val="28"/>
        </w:rPr>
        <w:t>
      от физического лица, подающего на продление действия аттестата эксперта- аудитора по подтверждению соответствия   ________________________________________________________________  (направление аттестации)  ________________________________________________________________  (фамилия, имя, отчество (при его наличии), индивидуальный идентификационный номер,  должность, место работы, адрес, телефон)</w:t>
      </w:r>
    </w:p>
    <w:bookmarkEnd w:id="300"/>
    <w:bookmarkStart w:name="z436" w:id="301"/>
    <w:p>
      <w:pPr>
        <w:spacing w:after="0"/>
        <w:ind w:left="0"/>
        <w:jc w:val="left"/>
      </w:pPr>
      <w:r>
        <w:rPr>
          <w:rFonts w:ascii="Times New Roman"/>
          <w:b/>
          <w:i w:val="false"/>
          <w:color w:val="000000"/>
        </w:rPr>
        <w:t xml:space="preserve"> Заявление</w:t>
      </w:r>
    </w:p>
    <w:bookmarkEnd w:id="301"/>
    <w:bookmarkStart w:name="z437" w:id="302"/>
    <w:p>
      <w:pPr>
        <w:spacing w:after="0"/>
        <w:ind w:left="0"/>
        <w:jc w:val="both"/>
      </w:pPr>
      <w:r>
        <w:rPr>
          <w:rFonts w:ascii="Times New Roman"/>
          <w:b w:val="false"/>
          <w:i w:val="false"/>
          <w:color w:val="000000"/>
          <w:sz w:val="28"/>
        </w:rPr>
        <w:t>
      Прошу продлить действие аттестата эксперта-аудитора по подтверждению соответствия</w:t>
      </w:r>
    </w:p>
    <w:bookmarkEnd w:id="302"/>
    <w:p>
      <w:pPr>
        <w:spacing w:after="0"/>
        <w:ind w:left="0"/>
        <w:jc w:val="both"/>
      </w:pPr>
      <w:bookmarkStart w:name="z438" w:id="303"/>
      <w:r>
        <w:rPr>
          <w:rFonts w:ascii="Times New Roman"/>
          <w:b w:val="false"/>
          <w:i w:val="false"/>
          <w:color w:val="000000"/>
          <w:sz w:val="28"/>
        </w:rPr>
        <w:t>
      ______________________________________________________________________</w:t>
      </w:r>
    </w:p>
    <w:bookmarkEnd w:id="303"/>
    <w:p>
      <w:pPr>
        <w:spacing w:after="0"/>
        <w:ind w:left="0"/>
        <w:jc w:val="both"/>
      </w:pPr>
      <w:r>
        <w:rPr>
          <w:rFonts w:ascii="Times New Roman"/>
          <w:b w:val="false"/>
          <w:i w:val="false"/>
          <w:color w:val="000000"/>
          <w:sz w:val="28"/>
        </w:rPr>
        <w:t xml:space="preserve">                               (направление аттестации)</w:t>
      </w:r>
    </w:p>
    <w:p>
      <w:pPr>
        <w:spacing w:after="0"/>
        <w:ind w:left="0"/>
        <w:jc w:val="both"/>
      </w:pPr>
      <w:bookmarkStart w:name="z439" w:id="304"/>
      <w:r>
        <w:rPr>
          <w:rFonts w:ascii="Times New Roman"/>
          <w:b w:val="false"/>
          <w:i w:val="false"/>
          <w:color w:val="000000"/>
          <w:sz w:val="28"/>
        </w:rPr>
        <w:t>
      Обязуюсь полностью выполнять требования к экспертам-аудиторам, установленные</w:t>
      </w:r>
    </w:p>
    <w:bookmarkEnd w:id="304"/>
    <w:p>
      <w:pPr>
        <w:spacing w:after="0"/>
        <w:ind w:left="0"/>
        <w:jc w:val="both"/>
      </w:pPr>
      <w:r>
        <w:rPr>
          <w:rFonts w:ascii="Times New Roman"/>
          <w:b w:val="false"/>
          <w:i w:val="false"/>
          <w:color w:val="000000"/>
          <w:sz w:val="28"/>
        </w:rPr>
        <w:t>законодательством в области технического регулирования Республики Казахстан.</w:t>
      </w:r>
    </w:p>
    <w:p>
      <w:pPr>
        <w:spacing w:after="0"/>
        <w:ind w:left="0"/>
        <w:jc w:val="both"/>
      </w:pPr>
      <w:bookmarkStart w:name="z440" w:id="305"/>
      <w:r>
        <w:rPr>
          <w:rFonts w:ascii="Times New Roman"/>
          <w:b w:val="false"/>
          <w:i w:val="false"/>
          <w:color w:val="000000"/>
          <w:sz w:val="28"/>
        </w:rPr>
        <w:t>
      Согласен на использования сведений, составляющих охраняемую законом тайну,</w:t>
      </w:r>
    </w:p>
    <w:bookmarkEnd w:id="305"/>
    <w:p>
      <w:pPr>
        <w:spacing w:after="0"/>
        <w:ind w:left="0"/>
        <w:jc w:val="both"/>
      </w:pPr>
      <w:r>
        <w:rPr>
          <w:rFonts w:ascii="Times New Roman"/>
          <w:b w:val="false"/>
          <w:i w:val="false"/>
          <w:color w:val="000000"/>
          <w:sz w:val="28"/>
        </w:rPr>
        <w:t>содержащихся в цифровых системах________________________________</w:t>
      </w:r>
    </w:p>
    <w:bookmarkStart w:name="z441" w:id="306"/>
    <w:p>
      <w:pPr>
        <w:spacing w:after="0"/>
        <w:ind w:left="0"/>
        <w:jc w:val="both"/>
      </w:pPr>
      <w:r>
        <w:rPr>
          <w:rFonts w:ascii="Times New Roman"/>
          <w:b w:val="false"/>
          <w:i w:val="false"/>
          <w:color w:val="000000"/>
          <w:sz w:val="28"/>
        </w:rPr>
        <w:t>
      "__" ____ 20 __ года (Электронная цифровая подпись)</w:t>
      </w:r>
    </w:p>
    <w:bookmarkEnd w:id="306"/>
    <w:bookmarkStart w:name="z442" w:id="307"/>
    <w:p>
      <w:pPr>
        <w:spacing w:after="0"/>
        <w:ind w:left="0"/>
        <w:jc w:val="both"/>
      </w:pPr>
      <w:r>
        <w:rPr>
          <w:rFonts w:ascii="Times New Roman"/>
          <w:b w:val="false"/>
          <w:i w:val="false"/>
          <w:color w:val="000000"/>
          <w:sz w:val="28"/>
        </w:rPr>
        <w:t>
      Прилагаемые документы</w:t>
      </w:r>
    </w:p>
    <w:bookmarkEnd w:id="307"/>
    <w:bookmarkStart w:name="z443" w:id="308"/>
    <w:p>
      <w:pPr>
        <w:spacing w:after="0"/>
        <w:ind w:left="0"/>
        <w:jc w:val="both"/>
      </w:pPr>
      <w:r>
        <w:rPr>
          <w:rFonts w:ascii="Times New Roman"/>
          <w:b w:val="false"/>
          <w:i w:val="false"/>
          <w:color w:val="000000"/>
          <w:sz w:val="28"/>
        </w:rPr>
        <w:t>
      "__"____ 20 __ года (Электронная цифровая подпись)</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