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d978" w14:textId="938d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объектов информатизации к системам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 апреля 2026 года № 171/НҚ. Зарегистрирован в Министерстве юстиции Республики Казахстан 2 апреля 2026 года № 38288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"Об искусственном интеллекте"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информатизации к системам искусственного интеллекта.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интеллект және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сәуірдегі № 171/НҚ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отнесения объектов информатизации к системам искусственного интеллекта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Критериях отнесения объектов информатизации к системам искусственного интеллекта используются следующие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искусственный интеллект – функциональная способность к имитации когнитивных функций, характерных для человека, обеспечивающая результаты, сопоставимые с результатами интеллектуальной деятельности человека или превосходящие их;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искусственного интеллекта – объект информатизации, функционирующий на основе одной или нескольких моделей искусственного интеллекта;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отнесения объектов информатизации к системам искусственного интеллекта применяются следующие критерии: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компьютерное зрение: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идентификация и анализ объектов, событий или признаков в определенной среде;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данных с целью извлечения структурной, текстовой или контекстной информации;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цифровых моделей или репрезентаций окружающей среды, включая 3D-реконструкцию и пространственную навигацию;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автономная семантическая сегментация, классификация ‎и идентификация объектов, разбиение на подобъекты и распознавание отдельных деталей, в том числе в режиме реального времени;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виртуальными или дополненными средами посредством обработки визуальной информации;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контроль и выявление закономерностей и аномалий, рисков и прогнозирования их последствий в различных областях (процессах);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естественного языка: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анализ, интерпретация текстовой и устной речи;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семантики и синтаксиса текстов;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распознавание и преобразование речи в текст;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распознавание намерений и эмоционального окраса речи или текста;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машинный перевод;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наиболее важной информации из контекста и синтез уникальных текстов, в том числе для автоматической и полуавтоматической суммаризации (аннотирования, реферирования) текстов, для создания ассистентов полуавтоматической генерации контента, для синтеза субтитров ‎и сурдоперевода, аннотирования изображений и видео;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распознавание и синтез речи: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мультизадачные голосовые ассистенты, способных одновременно выполнять несколько функций через голосовое взаимодействие;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подлинности личности с помощью голосовых характеристик для аутентификации пользователей;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распознавание речи в сложных условиях, таких как шумы или большие расстояния;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распознавание сложных речевых конструкций и сленга для повышения точности систем поиска и взаимодействия с пользователями;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эмоциями и интонацией в синтезированной речи для создания более естественного звучания, например, в художественном чтении;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речи на различных языках для использования в переводческих и мультиязычных приложениях;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распознавание антропологических признаков по голосу;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распознавание эмоциональных оттенков речи для улучшения взаимодействия с голосовыми ассистентами и переводчиками;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интеллектуальные системы поддержки принятия решений: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предиктивная и прескриптивная аналитика для прогнозирования развития ситуаций и автоматизации процессов принятия решений в реальном времени;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прогнозирование событий на основе исторических данных, включая обработку открытых и неструктурированных данных для формирования обоснованных рекомендаций по принятию решений;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оценка, оптимизация и тестирование качества моделей машинного обучения для повышения их эффективности и точности без необходимости применения в реальных условиях;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моделирование поведения объектов, участников процессов для предсказания их действий в различных сценариях;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генерация синтетических результатов деятельности, независимо от создания изображений, видео, аудио, текстов или их комбинаций: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модификация существующих данных с целью формирования новых объектов или событий;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имитация внешности, голоса, поведения физических лиц или событий, которые фактически не происходили;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или полуавтоматическое формирование контента;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генерация мультимедийного контента;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машинное обучение: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моделей на основе исторических данных с целью прогнозирования будущих событий или поведения объектов в различных областях;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данных и объектов для их дальнейшего анализа;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кластеризация данных, разделение на группы по схожести для выявления скрытых паттернов;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неструктурированных данных, таких как текст, изображения и звуки, для извлечения значимой информации.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