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d6c7" w14:textId="bb2d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национальной безопасности Республики Казахстан от 21 июня 2022 года № 29/қе "Об утверждении Правил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31 марта 2026 года № 14/қе. Зарегистрирован в Министерстве юстиции Республики Казахстан 2 апреля 2026 года № 38287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21 июня 2022 года № 29/қе "Об утверждении Правил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(зарегистрирован в Реестре государственной регистрации нормативных правовых актов под № 28566)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оказания государственных услуг органами национальной безопасности Республики Казахстан в сфере санитарно-эпидемиологического благополучия населения";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оказания государственной услуги "Выдача санитарно-эпидемиологического заключения о соответствии проектов нормативной документации по источникам физических факторов, оказывающих воздействие на человека, установлению зон санитарной охраны, изменению установленных санитарно-защитных зон объектов, введенных в эксплуатацию, на объектах органов национальной безопасности Республики Казахстан нормативным правовым актам в сфере санитарно-эпидемиологического благополучия населения" согласно приложению 2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Военно-медицинскому центру (департаменту)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интеллекта и цифрового развития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 № 29/қе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(далее – государственная услуга на объекты).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на объекты оказывается структурным подразделением Комитета национальной безопасности Республики Казахстан (далее – КНБ), осуществляющим деятельность в сфере санитарно-эпидемиологического благополучия населения (далее – услугодатель), физическим и юридическим лицам (далее – услугополучатель).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санитарно-эпидемиологическое заключение – документ, удостоверяющий соответствие нормативным правовым актам в сфере санитарно-эпидемиологического благополучия населения объектов государственного санитарно-эпидемиологического контроля и надзора.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на объекты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 (далее – санитарно-эпидемиологическое заключение на объекты) услугополучатель обращается к услугодателю с письменным заявлением либо через веб-портал "цифрового правительства" (далее – портал) с приложением документов, указанных в пункте 8 Перечня основных требований к оказанию государственной услуги на объекты (далее – перечень), предусмотренного приложением 1 к настоящим Правилам.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с письменным заявлением к услугодателю осуществляются прием и регистрация документов, выдается расписка об их приеме в произвольной форме с указанием даты приема, количества и названия приложенных документов, даты выдачи результата государственной услуги на объекты и передается на рассмотрение руководителю, который в течение 1 (одного) рабочего дня определяет ответственного сотрудника.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обращении через портал услугополучателю в "личный кабинет" направляется информация о статусе принятия запроса на оказание государственной услуги на объекты, а также уведомление с указанием даты и времени получения результата государственной услуги.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через портал неполного пакета документов и (или) документов с истекшим сроком действия услугодатель отказывает в приеме заявления и направляет в "личный кабинет" услугополучателя отказ в дальнейшем рассмотрении заявления в форме электронного документа.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заявлений и выдача результатов оказания государственной услуги осуществляются следующим рабочим днем.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услугополучателем полного пакета документов ответственный сотрудник услугодателя в течение 2 (двух) рабочих дней рассматривает документы, указанные в пункте 8 перечня, на соответствие требованиям настоящих Правил.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соответствии документов требованиям настоящих Правил ответственный сотрудник услугодателя в течение 6 (шести) рабочих дней осуществляет обследование объекта с посещением на соответствие требований документов государственной системы санитарно-эпидемиологического нормирования с предварительным уведомлением о посещении объекта услугополучателя. По его результатам в течение 1 (одного) рабочего дня оформляется акт санитарно-эпидемиологического обследования объекта по форме согласно приложению 3 к настоящим Правилам.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проведения обследования объекта услугодатель в течение 3 (трех) рабочих дней, на основании акта санитарно-эпидемиологического обследования, при положительном заключении оформляет и выдает санитарно-эпидемиологическое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принятии услугодателем решения о мотивированном отказе в оказании государственной услуги по основаниям, предусмотренным пунктом 9 перечня, услугодатель в течение 1 (одного) рабочего дня направляет уведомление о предварительном решении услугополучателю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 Уведомление направляется ответственным сотрудником услугодателя в соответствии со статьей 73 АППК не менее чем за 3 (три) рабочих дня до окончания срока оказания государственной услуги на объекты. Услугополучатель имеет возможность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санитарно-эпидемиологическое заключение на объекты либо направляет мотивированный отказ в оказании государственной услуги на объекты.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оформлении на бумажном носителе результаты оказания государственной услуги на объекты подписываются руководителем услугодателя, заверяются печатью и направляются услугополучателю по почте заказным письмом с уведомлением.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обращения через портал результаты оформляются в форме электронного документа, подписываются электронной цифровой подписью руководителя услугодателя и направляются услугополучателю в его "личный кабинет" на портале.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Возобновление действия санитарно-эпидемиологического заключения на объекты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возобновления действия санитарно-эпидемиологического заключения на объекты услугополучатель до истечения срока приостановления обращается к услугодателю с письменным заявлением либо через портал об устранении нарушений по форме согласно приложению 4 к настоящим Правилам.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копии документов, подтверждающих устранение нарушений, послуживших основанием для приостановления действия санитарно-эпидемиологического заключения на объекты.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заявлений и выдача результатов оказания подвида государственной услуги осуществляются следующим рабочим днем.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10 (десяти) рабочих дней со дня регистрации заявления проверяет факт устранения нарушений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разрешениях и уведомлениях".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услугодатель: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возобновлении действия санитарно-эпидемиологического заключения на объекты;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неподтверждении устранения нарушений направляет услугополучателю мотивированный отказ.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услугодателем решения о мотивированном отказе услугодатель осуществляет процедуры, предусмотренные пунктом 11 настоящих Правил.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Возобновление действия санитарно-эпидемиологического заключения на объекты, приостановленного по добровольному обращению услугополучателя,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разрешениях и уведомлениях".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возобновления действия санитарно-эпидемиологического заключения на объекты услугополучатель обращается к услугодателю с письменным заявлением либо через портал по форме согласно приложению 4 к настоящим Правилам.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заявлений и выдача результатов оказания подвида государственной услуги осуществляются следующим рабочим днем.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со дня регистрации заявления принимает решение о возобновлении действия санитарно-эпидемиологического заключения на объекты.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Переоформление санитарно-эпидемиологического заключения на объекты осуществляется без проведения обследования объекта в случаях: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документе ошибок (опечаток);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 – заявителя, изменения его наименования или юридического адреса;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наименования и (или) места нахождения юридического лица – заявителя, изготовителя продукции;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адреса места нахождения объекта без его физического перемещения.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переоформлении санитарно-эпидемиологического заключения на объекты в случаях, предусмотренных пунктом 16 настоящих Правил, услугополучатель обращается к услугодателю с письменным заявлением либо через портал по форме согласно приложению 4 к настоящим Правилам, с приложением копии документов, подтверждающих обстоятельства, послужившие основанием для переоформления санитарно- эпидемиологического заключения на объекты.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заявлений и выдача результатов оказания подвида государственной услуги осуществляются следующим рабочим днем.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заявлений и выдача результатов оказания государственной услуги на объекты осуществляются следующим рабочим днем.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услугодатель в течение 4 (четырех) рабочих дней переоформляет санитарно-эпидемиологическое заключение либо при отрицательном заключении в указанные сроки подготавливает и направляет услугополучателю мотивированный отказ в переоформлении санитарно-эпидемиологического заключения на объекты.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Переоформление санитарно-эпидемиологического заключения на объекты проводится с обязательным указанием сведений о ранее выданном санитарно-эпидемиологическом заключении на объекты.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Услугодатель отказывает в переоформлении санитарно-эпидемиологического заключения на объекты по основаниям, предусмотренным пунктом 9 перечня.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Прекращение действия санитарно-эпидемиологического заключения на объекты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Кодекса Республики Казахстан "О здоровье народа и системе здравоохранения".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прекращения услугополучателем деятельности на объекте высокой эпидемической значимости либо ликвидации юридического лица услугополучатель обращается к услугодателю с письменным заявлением либо через портал по форме согласно приложению 4 к настоящим Правилам, с приложением копии документов, подтверждающих прекращение деятельности либо ликвидацию юридического лица.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со дня регистрации заявления принимает решение о прекращении действия санитарно-эпидемиологического заключения на объекты с уведомлением услугополучателя о принятом решении.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утере, порче санитарно-эпидемиологического заключения на объекты, выданного в бумажной форме, услугополучатель обращается к услугодателю с письменным заявлением либо через портал по форме согласно приложению 5 к настоящим Правилам на получение дубликата санитарно-эпидемиологического заключения на объекты.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со дня подачи заявления производит выдачу дубликата санитарно-эпидемиологического заключения на объекты с надписью "дубликат" в правом верхнем углу и указанием даты первичной выдачи и даты их переоформления.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санитарно-эпидемиологическое заключение на объекты было выдано в бумажной форме, для перевода его в электронный формат и получения электронной формы услугополучатель обращается к услугодателю с письменным заявлением либо через портал.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выдачу дубликата или перевода в электронный формат санитарно-эпидемиологического заключения на объекты осуществляет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сбое цифровой системы услугодатель в течение 1 (одного) рабочего дня уведомляет оператора "цифрового правительства".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на объекты в цифровую систему мониторинга оказания государственных или социально ответственных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 на объекты,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удовлетворяющее требования, указанные в жалобе.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возобновление действия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переоформление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прекращение действия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дубликата санитарно-эпидемиологического заключения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КНБ, осуществляющее деятельность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(далее – портал) либо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санитарно-эпидемиологического заключения: 13 (тринадцать)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возобновлении действия санитарно-эпидемиологического заключения: 10 (десять)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возобновлении действия санитарно-эпидемиологического заключения, приостановленного по добровольному обращению услугополучателя: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действия санитарно-эпидемиологического заключения: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прекращении действия санитарно-эпидемиологического заключения: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выдаче дубликата санитарно-эпидемиологического заключения: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 о соответствии объекта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и ее подвиды оказываются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Услугодателя – с понедельника по пятницу включительно, с 9.00 до 19.00 часов, с перерывом на обед с 13.00 до 15.00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 Прием заявлений и выдача результатов оказания государственной услуги осуществляются с 9.00 часов до 19.00 часов с перерывом на обед с 13.00 часов до 15.00 часов в указанные выше дни.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Портала –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прием заявлений и выдача результатов оказания услуги осуществляются следующим рабочим днем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санитарно-эпидемиологического заключения в бумажной форме: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протоколов лабораторно-инструментальных исследований (испытаний) объектов, проведенных независимыми аккредитованными лабораториями в соответствии лабораторно-инструментальными исследованиями (испытаниями), необходимыми для получения санитарно-эпидемиологического заключения, согласно приложению 6 к настоящим Правилам*;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кадастровый паспорт объекта (до 1 июля 2023 года технический паспорт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санитарно-эпидемиологического заключения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в форме электронного документа, удостоверенного электронной цифровой подписью руководителя услугополучателя,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протоколов исследований (испытаний), проведенных независимыми аккредитованными лабораториями в соответствии лабораторно-инструментальными исследованиями (испытаниями), необходимыми для получения санитарно-эпидемиологического заключения, согласно приложению 6 к настоящим Правилам*;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кадастровый паспорт объекта (до 1 июля 2023 года технический паспорт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возобновления действия санитарно-эпидемиологического заключения: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подтверждающих устранение нарушений, послуживших основанием для приостановления действия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переоформления санитарно-эпидемиологического заключения: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подтверждающих обстоятельства, послужившие основанием для переоформления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прекращения действия санитарно-эпидемиологического заключения: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подтверждающих прекращение деятельности либо ликвидацию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выдачи дубликата санитарно-эпидемиологического заключения: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цифровых систем через шлюз "цифрового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подвидов (при наличии),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 1414, 8 800 080 7777</w:t>
            </w:r>
          </w:p>
        </w:tc>
      </w:tr>
    </w:tbl>
    <w:bookmarkStart w:name="z1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*Срок действия протоколов лабораторно-инструментальных исследований (испытаний) объектов должен соответствовать срокам, определенным в пункте 20 Правил проведения санитарно-эпидемиологической экспертизы,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ДСМ-334/2020 (зарегистрирован в Реестре государственной регистрации нормативных правовых актов под № 22007).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3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7"/>
    <w:p>
      <w:pPr>
        <w:spacing w:after="0"/>
        <w:ind w:left="0"/>
        <w:jc w:val="both"/>
      </w:pPr>
      <w:bookmarkStart w:name="z140" w:id="88"/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 заключение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на целевое назначение объекта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по_____________________ (район, улица, дом, квартира).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Форматы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</w:t>
            </w:r>
          </w:p>
        </w:tc>
      </w:tr>
    </w:tbl>
    <w:bookmarkStart w:name="z14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тексеріп-қарау АКТІСІ / АКТ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Санитарно-эпидемиологического обследования №__________</w:t>
      </w:r>
    </w:p>
    <w:bookmarkEnd w:id="89"/>
    <w:p>
      <w:pPr>
        <w:spacing w:after="0"/>
        <w:ind w:left="0"/>
        <w:jc w:val="both"/>
      </w:pPr>
      <w:bookmarkStart w:name="z144" w:id="90"/>
      <w:r>
        <w:rPr>
          <w:rFonts w:ascii="Times New Roman"/>
          <w:b w:val="false"/>
          <w:i w:val="false"/>
          <w:color w:val="000000"/>
          <w:sz w:val="28"/>
        </w:rPr>
        <w:t>
      Мен (Біз) (Мною /Нами) 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лауазымы, тегі, аты, әкесінің аты (бар болса) (бұдан әрі – Т.А.Ә.),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қызмет органының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государственного санитарно-эпидемиологического надзора),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мыналардың: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участием)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тексеруге қатысқан басқа мамандарды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других специалистов, участвовавших в обследовании)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қатысуымен мамандар болғанда: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присутствии)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тұлғаның немесе жеке кәсіпкердің немесе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должностного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лауазымы, Т.А.Ә. немесе жеке тұлғаның, лауазымы, Т.А.Ә./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руководителя юридического лица или Ф.И.О.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нысанның, заңды тұлғаның немесе жеке кәсіпкердің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объекта, юридического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жүргізілді (проведено обследование).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түрін көрсету (указать вид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(начато) 20___ жылғы (года) "__"_________ __ сағат (часов) __ минутта (минут)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мыналар анықталды (при обследовании установлено):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(Заключение):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қағидалар, гигиеналық нормативтердің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пункты нарушения требований санитарных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өзге де нормативтік құқықтық актілердің талаптары бұзылған тармақтарды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көрсетіңіз/(указать пункты нарушения гигиенических нормативов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 (подписи)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қызмет органының лауазымды тұлғасы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(должностное лицо государственного органа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қатысқан мамандар, куәгерлер/участвовавшие другие специалисты,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свидетели)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болдым және актінің данасын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обследовании присутствовал и экземпляр акта получил)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өкілінің немесе жеке кәсіпкердің немесе лауазымды тұлғаның лауазымы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Т.А.Ә. (должность и Ф.И.О. представителя юридического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лица,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 туралы белгі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(отметка об отказе от подписи лица)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(окончено) 20 __ жылғы (года) "___" ___________ ___ сағат (часов) ___ минутта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(минут) аяқталды.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(акт составлен в) ___ данада жасалды (экземплярах) "__" ______ 20___жыл (год).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4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1"/>
    <w:p>
      <w:pPr>
        <w:spacing w:after="0"/>
        <w:ind w:left="0"/>
        <w:jc w:val="both"/>
      </w:pPr>
      <w:bookmarkStart w:name="z149" w:id="92"/>
      <w:r>
        <w:rPr>
          <w:rFonts w:ascii="Times New Roman"/>
          <w:b w:val="false"/>
          <w:i w:val="false"/>
          <w:color w:val="000000"/>
          <w:sz w:val="28"/>
        </w:rPr>
        <w:t>
      Прошу Вас возобновить, переоформить, прекратить действие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 выдачи, наименование органа,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выданного на наименование объекта, расположенного по адресу: район, улица,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дом, квартира,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(следующим) основанию (основаниям)*: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выявление в документе ошибок (опечаток)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 – заявителя,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или юридического адреса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наименования и (или) места нахождения юридического лица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изготовителя продукции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разрешительного документа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 в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 цифровых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в случае переоформления санитарно-эпидемиологического заключения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5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3"/>
    <w:p>
      <w:pPr>
        <w:spacing w:after="0"/>
        <w:ind w:left="0"/>
        <w:jc w:val="both"/>
      </w:pPr>
      <w:bookmarkStart w:name="z154" w:id="94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дубликат, перевести в электронный формат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 на объект (нужно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(наименование объекта)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улица, дом, квартира), ______________________ (указать причину).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выданное санитарно-эпидемиологическое заключение №__________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5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 (испытания), необходимые для получения санитарно-эпидемиологического заключения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(испытаний)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Объекты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 всех групп, музыкальные (спортивные) кабинеты (залы) медицинские помещения, изолятор, бассейны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пищеблок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– при децентрализованном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из закрытых плавательных бассейнов и ванн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точках – мелкой и глубокой частях ванны бассейна на глубине 25-30 сантиметров (далее – см) от поверхности зеркала воды, вода после фильтра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вода питьевая при привозном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поля, электростатического поля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 (кабинеты)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музыкальный, спортивный залы, медицинские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 образования и воспитания, места проживания обучающихся и воспитанников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пищеблок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– при децентрализованном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закрытых плавательных бассейнов и ванн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вода питьевая при привозном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физических факторов: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напряженность электромагнитного, электростатического поля, шум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 (кабинеты)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медицинский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Оздоровительные и санаторные объекты, базы, места отдыха, объекты медико-социальной реабилитации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(централизованные, колодцы, скважины, каптажи), из емкости для хранения воды при привозном водоснабжении на бактериологические,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на бактериологические, санитарно-химические, вирусологические,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Закрытые, открытые плавательные бассейны, ванны, пляжи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Паразитологические, бактериологические показатели (в теплый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песок (при наличии песочниц, пляжей)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 (в отопительный период),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Спальные, учебные помещения, библиотека, помещения для культурно-массовых мероприятий и отдыха, компьютерные класса, служебно-бытовые, стиральные (прачечные), обеденный зал, буфет, физиотерапевтический кабинет, кабинет массажа, медицинское помещение, спортзал, комната для проведения секционных занятий, рекреации, вестибюль, гардероб, кухня, раздевалка спортивного зала, помещения с ванной бассейна, душевые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Учебные, игровые комнаты и комнаты для кружков, спальные комнаты, зал для физкультуры и бассейна, рекреации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Микробиологические, физико-химические, токсикологические, радиологические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грязи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Объекты общественного питания, объекты бортового питания, объекты общественного питания на транспорте (железнодорожном, воздушном, водном и автомобильном)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колодцы, скважины, каптажи,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 при работе холодильного и технологического оборудования (в жилых зданиях, во встроенно-пристроенных помещениях)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помещения, зал для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Объекты по переработке, производству пищевой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 жилых зданиях, во встроенно-пристроенных помещениях)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Объекты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стерилизационные отделения, палаты новорожденных, послеродовые палаты, боксы, реанимационные залы,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– ввод и вывод в здании (при централизованном водоснабжении); колодцы, скважины, каптажи,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кабинеты приема узких специалистов (офтальмолог, хирург, акушер-гинеколог, травматолог, стоматолог) палаты новорожденных, реанимационные залы, палаты интенсивной терапии, помещения изготовления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и 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в физиотерапевтических, диагностических кабинетах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источниками ионизирующего излучения рабочие места, смежные помещения и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Объекты по изготовлению лекарственных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кратность воздухообмена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– ввод и вывод в здании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хранения, зал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Производственные объекты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воздуха рабочей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(при наличии источников вредных химических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Радиотехнические объекты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граница санитарно-защитной зоны, зоны ограничения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Радиационно опасные объекты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смежные помещения, территория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Организации и транспортные средства (железнодорожные, водные, воздушные), осуществляющие перевозку пассажиров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 (температура, относительная влажность, скорость движения воздуха)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средств, конструкцией которых предусмотрена система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(шум, вибрация)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вредных веществ в воздухе помещений транспортных средств, в том числе запыленность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Объекты хозяйственно-питьевого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паразитологические показатели для поверхностных источников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новых источников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Водные объекты (культурно-бытового назначения), места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Объекты оптового хранения и (или) реализации пищевой продукции, склады для хранения химических веществ и продукции, агрохимикатов и пестицидов (ядохимикатов), объекты хранения и транспортировки вакцин и иммунологических (иммунобиологических)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 для объектов, размещенных в жилых зданиях и зданиях иного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электромагнитных и иных видов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воздуха рабочей зоны на содержание вредных веществ (для объектов, использующих холодильное оборудование промышленного типа)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Лаборатории, осуществляющие обращение с патогенными биологическими агентами I-IV групп патогенности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исследований,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Объекты спортивно-оздоровительного назначения, бассейны, бани, сауны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воздуха, кратность воздухообмена в 1 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гардероб, раздевальные, помывочные, душевые, парильни, бытовые помещения для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Объекты хранения средств и (или) препаратов дезинфекции, дезинсекции, дератизации, а также объекты, в которых осуществляется работа по приготовлению и (или) расфасовке приманок, ловушек, рабочих растворов с использованием средств и (или) препаратов дезинфекции, дезинсекции, дератизации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 для объектов, размещенных в жилых зданиях и зданиях иного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электромагнитных и иных видов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воздуха рабочей зоны на содержание вредных веществ (для объектов, использующих холодильное оборудование промышленного типа)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 № 29/қе</w:t>
            </w:r>
          </w:p>
        </w:tc>
      </w:tr>
    </w:tbl>
    <w:bookmarkStart w:name="z15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санитарно-эпидемиологического заключения о соответствии проектов нормативной документации по источникам физических факторов, оказывающих воздействие на человека, установлению зон санитарной охраны, изменению установленных санитарно-защитных зон объектов, введенных в эксплуатацию, на объектах органов национальной безопасности Республики Казахстан нормативным правовым актам в сфере санитарно-эпидемиологического благополучия населения"</w:t>
      </w:r>
    </w:p>
    <w:bookmarkEnd w:id="96"/>
    <w:bookmarkStart w:name="z16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"/>
    <w:bookmarkStart w:name="z1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санитарно-эпидемиологического заключения о соответствии проектов нормативной документации по источникам физических факторов, оказывающих воздействие на человека, установлению зон санитарной охраны, изменению установленных санитарно-защитных зон объектов, введенных в эксплуатацию, на объектах органов национальной безопасности Республики Казахстан нормативным правовым актам в сфере санитарно-эпидемиологического благополучия населения"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"Выдача санитарно-эпидемиологического заключения о соответствии проектов нормативной документации по источникам физических факторов, оказывающих воздействие на человека, установлению зон санитарной охраны, изменению установленных санитарно-защитных зон объектов, введенных в эксплуатацию, на объектах органов национальной безопасности Республики Казахстан нормативным правовым актам в сфере санитарно-эпидемиологического благополучия населения" (далее – государственная услуга на проекты).</w:t>
      </w:r>
    </w:p>
    <w:bookmarkEnd w:id="98"/>
    <w:bookmarkStart w:name="z16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на проекты оказывается структурным подразделением Комитета национальной безопасности Республики Казахстан (далее – КНБ), осуществляющим деятельность в сфере санитарно-эпидемиологического благополучия населения (далее – услугодатель), физическим и юридическим лицам (далее – услугополучатель).</w:t>
      </w:r>
    </w:p>
    <w:bookmarkEnd w:id="99"/>
    <w:bookmarkStart w:name="z16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на проекты</w:t>
      </w:r>
    </w:p>
    <w:bookmarkEnd w:id="100"/>
    <w:bookmarkStart w:name="z1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санитарно-эпидемиологического заключения о соответствии проектов нормативной документации по источникам физических факторов, оказывающих воздействие на человека, установлению зон санитарной охраны, изменению установленных санитарно-защитных зон объектов, введенных в эксплуатацию, на объектах органов национальной безопасности Республики Казахстан нормативным правовым актам в сфере санитарно-эпидемиологического благополучия населения (далее – санитарно-эпидемиологическое заключение на проекты) услугополучатель обращается к услугодателю с письменным заявлением либо через веб-портал "цифрового правительства" (далее – портал) с приложением документов, указанных в пункте 8 Перечня основных требований к оказанию государственной услуги на проекты (далее – перечень), предусмотренного приложением 1 к настоящим Правилам.</w:t>
      </w:r>
    </w:p>
    <w:bookmarkEnd w:id="101"/>
    <w:bookmarkStart w:name="z16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обращении с письменным заявлением к услугодателю осуществляются прием и регистрация документов, выдается расписка об их приеме в произвольной форме с указанием даты приема, количества и названия приложенных документов, даты выдачи результата государственной услуги на проекты и передается на рассмотрение руководителю, который в течение 1 (одного) рабочего дня определяет ответственного сотрудника.</w:t>
      </w:r>
    </w:p>
    <w:bookmarkEnd w:id="102"/>
    <w:bookmarkStart w:name="z16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bookmarkEnd w:id="103"/>
    <w:bookmarkStart w:name="z1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через портал услугополучателю в "личный кабинет" направляется информация о статусе принятия запроса на оказание государственной услуги на проекты, а также уведомление с указанием даты и времени получения результата государственной услуги.</w:t>
      </w:r>
    </w:p>
    <w:bookmarkEnd w:id="104"/>
    <w:bookmarkStart w:name="z1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через портал неполного пакета документов и (или) документов с истекшим сроком действия услугодатель отказывает в приеме заявления и направляет в "личный кабинет" услугополучателя отказ в дальнейшем рассмотрении заявления в форме электронного документа.</w:t>
      </w:r>
    </w:p>
    <w:bookmarkEnd w:id="105"/>
    <w:bookmarkStart w:name="z1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заявлений и выдача результатов оказания государственной услуги осуществляются следующим рабочим днем.</w:t>
      </w:r>
    </w:p>
    <w:bookmarkEnd w:id="106"/>
    <w:bookmarkStart w:name="z1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услугополучателем полного пакета документов ответственный сотрудник услугодателя в течение 2 (двух) рабочих дней рассматривает документы, указанные в пункте 8 перечня, на соответствие требованиям настоящих Правил.</w:t>
      </w:r>
    </w:p>
    <w:bookmarkEnd w:id="107"/>
    <w:bookmarkStart w:name="z1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соответствии документов требованиям настоящих Правил ответственный сотрудник услугодателя в течение 7 (семи) рабочих дней без посещения объекта проводит санитарно-эпидемиологическую экспертизу документов на соответствие нормативным правовым актам в сфере санитарно-эпидемиологического благополучия населения. </w:t>
      </w:r>
    </w:p>
    <w:bookmarkEnd w:id="108"/>
    <w:bookmarkStart w:name="z1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проведения санитарно-эпидемиологической экспертизы на соответствие нормативным правовым актам в сфере санитарно-эпидемиологического благополучия населения документов, указанных в пункте 8 перечня, при положительном заключении в течение 2 (двух) рабочих дней ответственный сотрудник услугодателя оформляет и выдает санитарно-эпидемиологическое заключение на проекты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24082).</w:t>
      </w:r>
    </w:p>
    <w:bookmarkEnd w:id="109"/>
    <w:bookmarkStart w:name="z1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принятии услугодателем решения о мотивированном отказе в оказании государственной услуги на проекты по основаниям, предусмотренным пунктом 9 перечня, услугодатель в течение 1 (одного) рабочего дня подготавливает и направляет уведомление о предварительном решении услугополучателю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 Уведомление направляется ответственным сотрудником услугодателя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не менее чем за 3 (три) рабочих дня до окончания срока оказания государственной услуги на проекты. Услугополучатель имеет возможность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110"/>
    <w:bookmarkStart w:name="z17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11"/>
    <w:bookmarkStart w:name="z1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санитарно-эпидемиологическое заключение на проекты либо направляет мотивированный ответ об отказе в оказании государственной услуги на проекты.</w:t>
      </w:r>
    </w:p>
    <w:bookmarkEnd w:id="112"/>
    <w:bookmarkStart w:name="z1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оформлении на бумажном носителе результаты оказания государственной услуги на проекты подписываются руководителем услугодателя, заверяются печатью и направляются услугополучателю по почте заказным письмом с уведомлением.</w:t>
      </w:r>
    </w:p>
    <w:bookmarkEnd w:id="113"/>
    <w:bookmarkStart w:name="z1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обращения через портал результаты оформляются в форме электронного документа, подписываются электронной цифровой подписью руководителя услугодателя и направляются услугополучателю в его "личный кабинет" на портале.</w:t>
      </w:r>
    </w:p>
    <w:bookmarkEnd w:id="114"/>
    <w:bookmarkStart w:name="z17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Переоформление санитарно-эпидемиологического заключения на проекты осуществляется в случаях:</w:t>
      </w:r>
    </w:p>
    <w:bookmarkEnd w:id="115"/>
    <w:bookmarkStart w:name="z17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документе ошибок (опечаток);</w:t>
      </w:r>
    </w:p>
    <w:bookmarkEnd w:id="116"/>
    <w:bookmarkStart w:name="z18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 – заявителя, изменения его наименования или юридического адреса;</w:t>
      </w:r>
    </w:p>
    <w:bookmarkEnd w:id="117"/>
    <w:bookmarkStart w:name="z18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наименования и (или) места нахождения юридического лица – заявителя, изготовителя продукции;</w:t>
      </w:r>
    </w:p>
    <w:bookmarkEnd w:id="118"/>
    <w:bookmarkStart w:name="z1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адреса места нахождения объекта без его физического перемещения.</w:t>
      </w:r>
    </w:p>
    <w:bookmarkEnd w:id="119"/>
    <w:bookmarkStart w:name="z1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переоформлении санитарно-эпидемиологического заключения на проекты в случаях, предусмотренных пунктом 13 настоящих Правил, услугополучатель обращается к услугодателю с письменным заявлением либо через портал по форме согласно приложению 3 к настоящим Правилам, с приложением копии документов, подтверждающих обстоятельства, послужившие основанием для переоформления санитарно- эпидемиологического заключения на проекты.</w:t>
      </w:r>
    </w:p>
    <w:bookmarkEnd w:id="120"/>
    <w:bookmarkStart w:name="z1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заявлений и выдача результатов оказания подвида государственной услуги осуществляются следующим рабочим днем.</w:t>
      </w:r>
    </w:p>
    <w:bookmarkEnd w:id="121"/>
    <w:bookmarkStart w:name="z1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услугодатель в течение 4 (четырех) рабочих дней переоформляет санитарно-эпидемиологическое заключение либо при отрицательном заключении в указанные сроки подготавливает и направляет услугополучателю мотивированный отказ в переоформлении санитарно-эпидемиологического заключения на проекты.</w:t>
      </w:r>
    </w:p>
    <w:bookmarkEnd w:id="122"/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Переоформление санитарно-эпидемиологического заключения проводится с обязательным указанием сведений о ранее выданном санитарно-эпидемиологическом заключении на проекты.</w:t>
      </w:r>
    </w:p>
    <w:bookmarkEnd w:id="123"/>
    <w:bookmarkStart w:name="z1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отказывает в переоформлении санитарно-эпидемиологического заключения на проекты по основаниям, предусмотренным пунктом 9 перечня.</w:t>
      </w:r>
    </w:p>
    <w:bookmarkEnd w:id="124"/>
    <w:bookmarkStart w:name="z1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утере, порче санитарно-эпидемиологического заключения на проекты, выданного в бумажной форме, услугополучатель обращается к услугодателю с письменным заявлением либо через портал по форме согласно приложению 4 к настоящим Правилам на получение дубликата санитарно-эпидемиологического заключения на проекты. </w:t>
      </w:r>
    </w:p>
    <w:bookmarkEnd w:id="125"/>
    <w:bookmarkStart w:name="z1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со дня подачи заявления производит выдачу дубликата санитарно-эпидемиологического заключения на проекты с надписью "дубликат" в правом верхнем углу и указанием даты первичной выдачи и даты их переоформления.</w:t>
      </w:r>
    </w:p>
    <w:bookmarkEnd w:id="126"/>
    <w:bookmarkStart w:name="z1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санитарно-эпидемиологическое заключение на проекты было выдано в бумажной форме, для перевода его в электронный формат и получения электронной формы услугополучатель обращается к услугодателю с письменным заявлением либо через портал.</w:t>
      </w:r>
    </w:p>
    <w:bookmarkEnd w:id="127"/>
    <w:bookmarkStart w:name="z19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сбое цифровой системы услугодатель в течение 1 (одного) рабочего дня уведомляет оператора "цифрового правительства".</w:t>
      </w:r>
    </w:p>
    <w:bookmarkEnd w:id="128"/>
    <w:bookmarkStart w:name="z19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цифровую систему мониторинга оказания государственных услуг на проекты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9"/>
    <w:bookmarkStart w:name="z19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 на проекты, а также в Единый контакт-центр.</w:t>
      </w:r>
    </w:p>
    <w:bookmarkEnd w:id="130"/>
    <w:bookmarkStart w:name="z19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131"/>
    <w:bookmarkStart w:name="z19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32"/>
    <w:bookmarkStart w:name="z19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33"/>
    <w:bookmarkStart w:name="z19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34"/>
    <w:bookmarkStart w:name="z1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удовлетворяющее требования, указанные в жалобе.</w:t>
      </w:r>
    </w:p>
    <w:bookmarkEnd w:id="135"/>
    <w:bookmarkStart w:name="z1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36"/>
    <w:bookmarkStart w:name="z2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37"/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факторов,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человека, установлению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охраны,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зон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 эксплуатацию,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населения"</w:t>
            </w:r>
          </w:p>
        </w:tc>
      </w:tr>
    </w:tbl>
    <w:bookmarkStart w:name="z20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санитарно-эпидемиологического заключения о соответствии проектов нормативной документации по источникам физических факторов, оказывающих воздействие на человека, установлению зон санитарной охраны, изменению установленных санитарно-защитных зон объектов, введенных в эксплуатацию, на объектах органов национальной безопасности Республики Казахстан нормативным правовым актам в сфере санитарно-эпидемиологического благополучия населения"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санитарно-эпидемиологического заключения о соответствии проектов нормативной документации по источникам физических факторов, оказывающих воздействие на человека, установлению зон санитарной охраны, изменению установленных санитарно-защитных зон объектов, введенных в эксплуатацию, на объектах органов национальной безопасности Республики Казахстан нормативным правовым актам в сфере санитарно-эпидемиологического благополучия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санитарно-эпидемиологического заключения на проекты нормативной документации по источникам физических факторов, оказывающих воздействие на человека, по установлению зон санитарной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санитарно-эпидемиологического заключения на проекты по изменению установленных санитарно-защитных зон объектов, введенных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переоформление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дубликата санитарно-эпидемиологического заключения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КНБ, осуществляющее деятельность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(далее – портал) либо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санитарно-эпидемиологического заключения: 12 (двенадцать)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действия санитарно-эпидемиологического заключения: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выдаче дубликата санитарно-эпидемиологического заключения: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 о соответствии проекта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и ее подвиды оказываются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Услугодателя – с понедельника по пятницу включительно, с 9.00 до 19.00 часов, с перерывом на обед с 13.00 до 15.00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 Прием заявлений и выдача результатов оказания государственной услуги осуществляются с 9.00 часов до 19.00 часов с перерывом на обед с 13.00 часов до 15.00 часов в указанные выше дни.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Портала –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прием заявлений и выдача результатов оказания услуги осуществляются следующим рабочим днем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разрешения 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санитарно-эпидемиологического заключения на проекты нормативной документации по источникам физических факторов, оказывающих воздействие на человека, по установлению зон санитарной охраны: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проекта нормативной документации по предельно допустимым выбросам, предельно допустимым сбросам вредных веществ, физических факторов в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санитарно-эпидемиологического заключения на проекты по изменению установленных санитарно-защитных зон объектов, введенных в эксплуатацию: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проекта нормативной документации зоны санитарной охраны, санитарно-защитных зон (для установления расчетных (предварительных);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протокола годичного цикла натурных исследований и измерений (для установленных (окончательных);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санитарно-эпидемиологического заключения: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подтверждающих обстоятельства, послужившие основанием для переоформления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для выдачи дубликата санитарно-эпидемиологического заключения: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по форме согласно приложению 4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цифровых систем через шлюз "цифрового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требующее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подвидов (при наличии),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факторов,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человека, установлению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охраны,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зон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 эксплуатацию,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23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0"/>
    <w:p>
      <w:pPr>
        <w:spacing w:after="0"/>
        <w:ind w:left="0"/>
        <w:jc w:val="both"/>
      </w:pPr>
      <w:bookmarkStart w:name="z234" w:id="141"/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санитарно-эпидемиологическую экспертизу проектной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 и выдать санитарно-эпидемиологическое заключение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факторов,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человека, установлению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охраны,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зон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 эксплуатацию,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23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2"/>
    <w:p>
      <w:pPr>
        <w:spacing w:after="0"/>
        <w:ind w:left="0"/>
        <w:jc w:val="both"/>
      </w:pPr>
      <w:bookmarkStart w:name="z239" w:id="143"/>
      <w:r>
        <w:rPr>
          <w:rFonts w:ascii="Times New Roman"/>
          <w:b w:val="false"/>
          <w:i w:val="false"/>
          <w:color w:val="000000"/>
          <w:sz w:val="28"/>
        </w:rPr>
        <w:t>
      Прошу Вас переоформить санитарно-эпидемиологическое заключение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 выдачи, наименование органа,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(следующим) основанию (основаниям):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выявление в документе ошибок (опечаток)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 – заявителя,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или юридического адреса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наименования и (или) места нахождения юридического лица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изготовителя продукции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разрешительного документа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 в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 цифровых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факторов,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человека, установлению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охраны,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зон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 эксплуатацию,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24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4"/>
    <w:p>
      <w:pPr>
        <w:spacing w:after="0"/>
        <w:ind w:left="0"/>
        <w:jc w:val="both"/>
      </w:pPr>
      <w:bookmarkStart w:name="z244" w:id="145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дубликат, перевести в электронный формат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 на проект (нужно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улица, дом, квартира), ______________________ (указать причину).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выданное санитарно-эпидемиологическое заключение 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