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4a09" w14:textId="f294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наличного денежного обращения и признании утратившими силу некоторых постановлений Правления Национального Банка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марта 2026 года № 25. Зарегистрировано в Министерстве юстиции Республики Казахстан 27 марта 2026 года № 38217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ноября 2019 года № 176 "Об утверждении Правил выдачи лицензии юридическим лицам,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19612) следующие изменения и дополнение: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лицензии юридическим лицам, исключительной деятельностью которых является инкассация банкнот, монет и ценностей,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xml:space="preserve">
      "В Правилах используются понятия, применяемые в значениях, указанных в </w:t>
      </w:r>
      <w:r>
        <w:rPr>
          <w:rFonts w:ascii="Times New Roman"/>
          <w:b w:val="false"/>
          <w:i w:val="false"/>
          <w:color w:val="000000"/>
          <w:sz w:val="28"/>
        </w:rPr>
        <w:t>Цифровом кодексе</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Законах</w:t>
      </w:r>
      <w:r>
        <w:rPr>
          <w:rFonts w:ascii="Times New Roman"/>
          <w:b w:val="false"/>
          <w:i w:val="false"/>
          <w:color w:val="000000"/>
          <w:sz w:val="28"/>
        </w:rPr>
        <w:t xml:space="preserve"> Республики Казахстан "О государственных и социально ответственных услугах"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 кибербезопасности".";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1-1) следующего содержания: </w:t>
      </w:r>
    </w:p>
    <w:bookmarkStart w:name="z10" w:id="5"/>
    <w:p>
      <w:pPr>
        <w:spacing w:after="0"/>
        <w:ind w:left="0"/>
        <w:jc w:val="both"/>
      </w:pPr>
      <w:r>
        <w:rPr>
          <w:rFonts w:ascii="Times New Roman"/>
          <w:b w:val="false"/>
          <w:i w:val="false"/>
          <w:color w:val="000000"/>
          <w:sz w:val="28"/>
        </w:rPr>
        <w:t>
      "1-1) относится к категории субъектов среднего или крупного предпринимательства;";</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"8) уставный капитал юридического лица формируется в денежной форме в полном объеме до подачи документов на получение лицензии на инкассацию банкнот, монет и ценностей с возможностью дальнейшего обеспечения размера уставного капитала в иной форме, в соответствии с пунктом 12-1 Правил.</w:t>
      </w:r>
    </w:p>
    <w:bookmarkEnd w:id="7"/>
    <w:bookmarkStart w:name="z14" w:id="8"/>
    <w:p>
      <w:pPr>
        <w:spacing w:after="0"/>
        <w:ind w:left="0"/>
        <w:jc w:val="both"/>
      </w:pPr>
      <w:r>
        <w:rPr>
          <w:rFonts w:ascii="Times New Roman"/>
          <w:b w:val="false"/>
          <w:i w:val="false"/>
          <w:color w:val="000000"/>
          <w:sz w:val="28"/>
        </w:rPr>
        <w:t>
      Размеры уставного капитала юридического лица составляют не менее:</w:t>
      </w:r>
    </w:p>
    <w:bookmarkEnd w:id="8"/>
    <w:bookmarkStart w:name="z15" w:id="9"/>
    <w:p>
      <w:pPr>
        <w:spacing w:after="0"/>
        <w:ind w:left="0"/>
        <w:jc w:val="both"/>
      </w:pPr>
      <w:r>
        <w:rPr>
          <w:rFonts w:ascii="Times New Roman"/>
          <w:b w:val="false"/>
          <w:i w:val="false"/>
          <w:color w:val="000000"/>
          <w:sz w:val="28"/>
        </w:rPr>
        <w:t>
      50 000 000 (пятидесяти миллионов) тенге – для юридических лиц, осуществляющих исключительно инкассацию банкнот, монет и ценностей;</w:t>
      </w:r>
    </w:p>
    <w:bookmarkEnd w:id="9"/>
    <w:bookmarkStart w:name="z16" w:id="10"/>
    <w:p>
      <w:pPr>
        <w:spacing w:after="0"/>
        <w:ind w:left="0"/>
        <w:jc w:val="both"/>
      </w:pPr>
      <w:r>
        <w:rPr>
          <w:rFonts w:ascii="Times New Roman"/>
          <w:b w:val="false"/>
          <w:i w:val="false"/>
          <w:color w:val="000000"/>
          <w:sz w:val="28"/>
        </w:rPr>
        <w:t>
      100 000 000 (ста миллионов) тенге – для юридических лиц, осуществляющих дополнительную деятельность по пересчету, сортировке, упаковке, хранению банкнот, монет и ценностей, а также их выдаче банкам и их клиентам по поручению банков;";</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 </w:t>
      </w:r>
    </w:p>
    <w:bookmarkStart w:name="z18" w:id="11"/>
    <w:p>
      <w:pPr>
        <w:spacing w:after="0"/>
        <w:ind w:left="0"/>
        <w:jc w:val="both"/>
      </w:pPr>
      <w:r>
        <w:rPr>
          <w:rFonts w:ascii="Times New Roman"/>
          <w:b w:val="false"/>
          <w:i w:val="false"/>
          <w:color w:val="000000"/>
          <w:sz w:val="28"/>
        </w:rPr>
        <w:t xml:space="preserve">
      "10) юридическое лицо имеет на праве собственности не менее двух транспортных средств, необходимых для осуществления инкассации банкнот, монет и ценностей. Юридическое лицо обеспечивает соответствие транспортных средств, используемых для осуществления инкассации банкнот, монет и ценностей, требованиям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231 (зарегистрировано в Реестре государственной регистрации нормативных правовых актов под № 19680).";</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3"/>
    <w:bookmarkStart w:name="z21" w:id="14"/>
    <w:p>
      <w:pPr>
        <w:spacing w:after="0"/>
        <w:ind w:left="0"/>
        <w:jc w:val="both"/>
      </w:pPr>
      <w:r>
        <w:rPr>
          <w:rFonts w:ascii="Times New Roman"/>
          <w:b w:val="false"/>
          <w:i w:val="false"/>
          <w:color w:val="000000"/>
          <w:sz w:val="28"/>
        </w:rPr>
        <w:t>
      "3. Для получения лицензии на инкассацию банкнот, монет и ценностей юридическое лицо представляет в электронном виде посредством веб-портала "цифрового правительства" следующие документы:";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23" w:id="15"/>
    <w:p>
      <w:pPr>
        <w:spacing w:after="0"/>
        <w:ind w:left="0"/>
        <w:jc w:val="both"/>
      </w:pPr>
      <w:r>
        <w:rPr>
          <w:rFonts w:ascii="Times New Roman"/>
          <w:b w:val="false"/>
          <w:i w:val="false"/>
          <w:color w:val="000000"/>
          <w:sz w:val="28"/>
        </w:rPr>
        <w:t>
      "3) электронную копию документа, подтверждающего уплату лицензионного сбора за право занятия отдельными видами деятельности, за исключением случаев оплаты через платежный шлюз "цифрового правительства";";</w:t>
      </w:r>
    </w:p>
    <w:bookmarkEnd w:id="15"/>
    <w:bookmarkStart w:name="z24" w:id="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6"/>
    <w:bookmarkStart w:name="z25" w:id="17"/>
    <w:p>
      <w:pPr>
        <w:spacing w:after="0"/>
        <w:ind w:left="0"/>
        <w:jc w:val="both"/>
      </w:pPr>
      <w:r>
        <w:rPr>
          <w:rFonts w:ascii="Times New Roman"/>
          <w:b w:val="false"/>
          <w:i w:val="false"/>
          <w:color w:val="000000"/>
          <w:sz w:val="28"/>
        </w:rPr>
        <w:t>
      "4. Национальный Банк Республики Казахстан (далее – Национальный Банк) получает из соответствующих государственных цифровых систем через шлюз "цифрового правительства" сведения:";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27" w:id="18"/>
    <w:p>
      <w:pPr>
        <w:spacing w:after="0"/>
        <w:ind w:left="0"/>
        <w:jc w:val="both"/>
      </w:pPr>
      <w:r>
        <w:rPr>
          <w:rFonts w:ascii="Times New Roman"/>
          <w:b w:val="false"/>
          <w:i w:val="false"/>
          <w:color w:val="000000"/>
          <w:sz w:val="28"/>
        </w:rPr>
        <w:t>
      "12-1. Юридическое лицо в течение всего периода осуществления деятельности обеспечивает соответствие размера уставного капитала требованиям, установленным подпунктом 8) пункта 2 Правил.</w:t>
      </w:r>
    </w:p>
    <w:bookmarkEnd w:id="18"/>
    <w:bookmarkStart w:name="z28" w:id="19"/>
    <w:p>
      <w:pPr>
        <w:spacing w:after="0"/>
        <w:ind w:left="0"/>
        <w:jc w:val="both"/>
      </w:pPr>
      <w:r>
        <w:rPr>
          <w:rFonts w:ascii="Times New Roman"/>
          <w:b w:val="false"/>
          <w:i w:val="false"/>
          <w:color w:val="000000"/>
          <w:sz w:val="28"/>
        </w:rPr>
        <w:t>
      Наличие в уставном капитале необходимой суммы, указанной в подпункте 8) пункта 2 Правил, обеспечивается деньгами на счетах юридического лица, движимым и недвижимым имуществом, имущественными правами, в том числе правами на землепользование и правами на результаты интеллектуальной деятельности и иное имущество.</w:t>
      </w:r>
    </w:p>
    <w:bookmarkEnd w:id="19"/>
    <w:bookmarkStart w:name="z29" w:id="20"/>
    <w:p>
      <w:pPr>
        <w:spacing w:after="0"/>
        <w:ind w:left="0"/>
        <w:jc w:val="both"/>
      </w:pPr>
      <w:r>
        <w:rPr>
          <w:rFonts w:ascii="Times New Roman"/>
          <w:b w:val="false"/>
          <w:i w:val="false"/>
          <w:color w:val="000000"/>
          <w:sz w:val="28"/>
        </w:rPr>
        <w:t>
      Вклады в качестве движимого и недвижимого имущества, имущественных прав, в том числе прав на землепользование и прав на результаты интеллектуальной деятельности оцениваются в денежной форме с приложением актов независимой оценки.";</w:t>
      </w:r>
    </w:p>
    <w:bookmarkEnd w:id="20"/>
    <w:bookmarkStart w:name="z30" w:id="2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 </w:t>
      </w:r>
    </w:p>
    <w:bookmarkEnd w:id="21"/>
    <w:bookmarkStart w:name="z31" w:id="22"/>
    <w:p>
      <w:pPr>
        <w:spacing w:after="0"/>
        <w:ind w:left="0"/>
        <w:jc w:val="both"/>
      </w:pPr>
      <w:r>
        <w:rPr>
          <w:rFonts w:ascii="Times New Roman"/>
          <w:b w:val="false"/>
          <w:i w:val="false"/>
          <w:color w:val="000000"/>
          <w:sz w:val="28"/>
        </w:rPr>
        <w:t xml:space="preserve">
      "При переоформлении лицензии на инкассацию банкнот, монет и ценностей юридическое лицо обращается в электронном виде посредством веб-портала "цифрового правительства" с заявлением о переоформлении лицензии на инкассацию банкнот, монет и ценностей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2"/>
    <w:bookmarkStart w:name="z32"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3"/>
    <w:bookmarkStart w:name="z33" w:id="24"/>
    <w:p>
      <w:pPr>
        <w:spacing w:after="0"/>
        <w:ind w:left="0"/>
        <w:jc w:val="both"/>
      </w:pPr>
      <w:r>
        <w:rPr>
          <w:rFonts w:ascii="Times New Roman"/>
          <w:b w:val="false"/>
          <w:i w:val="false"/>
          <w:color w:val="000000"/>
          <w:sz w:val="28"/>
        </w:rPr>
        <w:t xml:space="preserve">
      "15. Приостановление действия лицензии на инкассацию банкнот, монет и ценностей, лишение лицензии на инкассацию банкнот, монет и ценностей осуществляется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83 Закона Республики Казахстан "О банках и банковской деятельности в Республике Казахстан", а также пунктом 1-1 статьи 45 Закона о разрешениях и уведомлениях.";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 </w:t>
      </w:r>
    </w:p>
    <w:bookmarkStart w:name="z35" w:id="25"/>
    <w:p>
      <w:pPr>
        <w:spacing w:after="0"/>
        <w:ind w:left="0"/>
        <w:jc w:val="both"/>
      </w:pPr>
      <w:r>
        <w:rPr>
          <w:rFonts w:ascii="Times New Roman"/>
          <w:b w:val="false"/>
          <w:i w:val="false"/>
          <w:color w:val="000000"/>
          <w:sz w:val="28"/>
        </w:rPr>
        <w:t>
      "18. В случае принятия юридическим лицом решения прекратить осуществление деятельности по инкассации банкнот, монет и ценностей, юридическое лицо в течение десяти рабочих дней с даты принятия решения извещает о принятом решении Национальный Банк письменно в произвольной форме либо через веб-портал "цифрового правительства" с приложением копии соответствующего решения.";</w:t>
      </w:r>
    </w:p>
    <w:bookmarkEnd w:id="25"/>
    <w:bookmarkStart w:name="z36" w:id="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 </w:t>
      </w:r>
    </w:p>
    <w:bookmarkEnd w:id="26"/>
    <w:bookmarkStart w:name="z37" w:id="27"/>
    <w:p>
      <w:pPr>
        <w:spacing w:after="0"/>
        <w:ind w:left="0"/>
        <w:jc w:val="both"/>
      </w:pPr>
      <w:r>
        <w:rPr>
          <w:rFonts w:ascii="Times New Roman"/>
          <w:b w:val="false"/>
          <w:i w:val="false"/>
          <w:color w:val="000000"/>
          <w:sz w:val="28"/>
        </w:rPr>
        <w:t>
      "Информация о внесенных в Правила изменениях и (или) дополнениях Национальным Банком направляется оператору цифровой инфраструктуры "цифрового правительства" и Единому контакт-центру в течение пяти рабочих дней после дня официального опубликования нормативного правового акта о внесении в Правила указанных изменений и (или) дополнений.";</w:t>
      </w:r>
    </w:p>
    <w:bookmarkEnd w:id="27"/>
    <w:bookmarkStart w:name="z38"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 </w:t>
      </w:r>
    </w:p>
    <w:bookmarkEnd w:id="28"/>
    <w:bookmarkStart w:name="z39" w:id="29"/>
    <w:p>
      <w:pPr>
        <w:spacing w:after="0"/>
        <w:ind w:left="0"/>
        <w:jc w:val="both"/>
      </w:pPr>
      <w:r>
        <w:rPr>
          <w:rFonts w:ascii="Times New Roman"/>
          <w:b w:val="false"/>
          <w:i w:val="false"/>
          <w:color w:val="000000"/>
          <w:sz w:val="28"/>
        </w:rPr>
        <w:t>
      "При направлении заявителем заявления о выдаче лицензии через веб-портал "цифрового правительства"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9"/>
    <w:bookmarkStart w:name="z40" w:id="30"/>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 </w:t>
      </w:r>
    </w:p>
    <w:bookmarkEnd w:id="30"/>
    <w:bookmarkStart w:name="z41" w:id="31"/>
    <w:p>
      <w:pPr>
        <w:spacing w:after="0"/>
        <w:ind w:left="0"/>
        <w:jc w:val="both"/>
      </w:pPr>
      <w:r>
        <w:rPr>
          <w:rFonts w:ascii="Times New Roman"/>
          <w:b w:val="false"/>
          <w:i w:val="false"/>
          <w:color w:val="000000"/>
          <w:sz w:val="28"/>
        </w:rPr>
        <w:t>
      "На веб-портале "цифрового правительства" результат оказания государственной услуги направляется заявителю в личный кабинет в форме электронного документа, удостоверенного электронной цифровой подписью уполномоченного лица.";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 </w:t>
      </w:r>
    </w:p>
    <w:bookmarkStart w:name="z43" w:id="32"/>
    <w:p>
      <w:pPr>
        <w:spacing w:after="0"/>
        <w:ind w:left="0"/>
        <w:jc w:val="both"/>
      </w:pPr>
      <w:r>
        <w:rPr>
          <w:rFonts w:ascii="Times New Roman"/>
          <w:b w:val="false"/>
          <w:i w:val="false"/>
          <w:color w:val="000000"/>
          <w:sz w:val="28"/>
        </w:rPr>
        <w:t>
      "24. 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bookmarkStart w:name="z51" w:id="3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231 "Об утверждении Правил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(зарегистрировано в Реестре государственной регистрации нормативных правовых актов под № 19680) следующие изменения и дополнения: </w:t>
      </w:r>
    </w:p>
    <w:bookmarkEnd w:id="33"/>
    <w:bookmarkStart w:name="z52"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кассовых операций и операций по инкассации банкнот, монет и ценностей в банках второго уровня, филиалах банков-нерезидентов Республики Казахстан, Национальном операторе почты и юридических лицах, исключительной деятельностью которых является инкассация банкнот, монет и ценностей, утвержденных указанным постановлением: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54" w:id="35"/>
    <w:p>
      <w:pPr>
        <w:spacing w:after="0"/>
        <w:ind w:left="0"/>
        <w:jc w:val="both"/>
      </w:pPr>
      <w:r>
        <w:rPr>
          <w:rFonts w:ascii="Times New Roman"/>
          <w:b w:val="false"/>
          <w:i w:val="false"/>
          <w:color w:val="000000"/>
          <w:sz w:val="28"/>
        </w:rPr>
        <w:t>
      "2. В Правилах используются следующие понятия:</w:t>
      </w:r>
    </w:p>
    <w:bookmarkEnd w:id="35"/>
    <w:bookmarkStart w:name="z55" w:id="36"/>
    <w:p>
      <w:pPr>
        <w:spacing w:after="0"/>
        <w:ind w:left="0"/>
        <w:jc w:val="both"/>
      </w:pPr>
      <w:r>
        <w:rPr>
          <w:rFonts w:ascii="Times New Roman"/>
          <w:b w:val="false"/>
          <w:i w:val="false"/>
          <w:color w:val="000000"/>
          <w:sz w:val="28"/>
        </w:rPr>
        <w:t>
      1) специальная краска – красящее средство, используемое в приспособлениях для хранения и безопасной перевозки банкнот при осуществлении инкассации банкнот, монет и ценностей (кейсы и контейнеры) устойчивое к воздействию растворителей, химических реактивов, с характеристиками, позволяющими идентифицировать их наличие на банкнотах;</w:t>
      </w:r>
    </w:p>
    <w:bookmarkEnd w:id="36"/>
    <w:bookmarkStart w:name="z56" w:id="37"/>
    <w:p>
      <w:pPr>
        <w:spacing w:after="0"/>
        <w:ind w:left="0"/>
        <w:jc w:val="both"/>
      </w:pPr>
      <w:r>
        <w:rPr>
          <w:rFonts w:ascii="Times New Roman"/>
          <w:b w:val="false"/>
          <w:i w:val="false"/>
          <w:color w:val="000000"/>
          <w:sz w:val="28"/>
        </w:rPr>
        <w:t>
      2) контролирующий работник – работник банка, осуществляющий контроль за осуществлением кассовым работником кассовых операций по пересчету, сортировке и упаковке наличных денег;</w:t>
      </w:r>
    </w:p>
    <w:bookmarkEnd w:id="37"/>
    <w:bookmarkStart w:name="z57" w:id="38"/>
    <w:p>
      <w:pPr>
        <w:spacing w:after="0"/>
        <w:ind w:left="0"/>
        <w:jc w:val="both"/>
      </w:pPr>
      <w:r>
        <w:rPr>
          <w:rFonts w:ascii="Times New Roman"/>
          <w:b w:val="false"/>
          <w:i w:val="false"/>
          <w:color w:val="000000"/>
          <w:sz w:val="28"/>
        </w:rPr>
        <w:t>
      3) банк-эмитент – центральный банк иностранного государства, регулирующий осуществление операций, связанных с выпуском и изъятием денежных знаков из обращения;</w:t>
      </w:r>
    </w:p>
    <w:bookmarkEnd w:id="38"/>
    <w:bookmarkStart w:name="z58" w:id="39"/>
    <w:p>
      <w:pPr>
        <w:spacing w:after="0"/>
        <w:ind w:left="0"/>
        <w:jc w:val="both"/>
      </w:pPr>
      <w:r>
        <w:rPr>
          <w:rFonts w:ascii="Times New Roman"/>
          <w:b w:val="false"/>
          <w:i w:val="false"/>
          <w:color w:val="000000"/>
          <w:sz w:val="28"/>
        </w:rPr>
        <w:t>
      4) инкассация банкнот, монет и ценностей – прием, сбор, доставка, сдача, перевозка и хранение банкнот, монет и ценностей, а также сопровождение клиента с банкнотами, монетами и ценностями;</w:t>
      </w:r>
    </w:p>
    <w:bookmarkEnd w:id="39"/>
    <w:bookmarkStart w:name="z59" w:id="40"/>
    <w:p>
      <w:pPr>
        <w:spacing w:after="0"/>
        <w:ind w:left="0"/>
        <w:jc w:val="both"/>
      </w:pPr>
      <w:r>
        <w:rPr>
          <w:rFonts w:ascii="Times New Roman"/>
          <w:b w:val="false"/>
          <w:i w:val="false"/>
          <w:color w:val="000000"/>
          <w:sz w:val="28"/>
        </w:rPr>
        <w:t>
      5) маршрут и график инкассации банкнот, монет и ценностей – установленные руководителем или дежурным инкассатором подразделения инкассации банка, инкассаторской организации по согласованию с клиентом путь следования бригады работников подразделения инкассации банка, инкассаторской организации и время инкассации банкнот, монет и ценностей;</w:t>
      </w:r>
    </w:p>
    <w:bookmarkEnd w:id="40"/>
    <w:bookmarkStart w:name="z60" w:id="41"/>
    <w:p>
      <w:pPr>
        <w:spacing w:after="0"/>
        <w:ind w:left="0"/>
        <w:jc w:val="both"/>
      </w:pPr>
      <w:r>
        <w:rPr>
          <w:rFonts w:ascii="Times New Roman"/>
          <w:b w:val="false"/>
          <w:i w:val="false"/>
          <w:color w:val="000000"/>
          <w:sz w:val="28"/>
        </w:rPr>
        <w:t>
      6) подразделение инкассации банка – подразделение банка, осуществляющее инкассацию банкнот, монет и ценностей;</w:t>
      </w:r>
    </w:p>
    <w:bookmarkEnd w:id="41"/>
    <w:bookmarkStart w:name="z61" w:id="42"/>
    <w:p>
      <w:pPr>
        <w:spacing w:after="0"/>
        <w:ind w:left="0"/>
        <w:jc w:val="both"/>
      </w:pPr>
      <w:r>
        <w:rPr>
          <w:rFonts w:ascii="Times New Roman"/>
          <w:b w:val="false"/>
          <w:i w:val="false"/>
          <w:color w:val="000000"/>
          <w:sz w:val="28"/>
        </w:rPr>
        <w:t>
      7) путевой лист – документ, предназначенный для ведения учета и контроля работы водителя-инкассатора и транспортного средства;</w:t>
      </w:r>
    </w:p>
    <w:bookmarkEnd w:id="42"/>
    <w:bookmarkStart w:name="z62" w:id="43"/>
    <w:p>
      <w:pPr>
        <w:spacing w:after="0"/>
        <w:ind w:left="0"/>
        <w:jc w:val="both"/>
      </w:pPr>
      <w:r>
        <w:rPr>
          <w:rFonts w:ascii="Times New Roman"/>
          <w:b w:val="false"/>
          <w:i w:val="false"/>
          <w:color w:val="000000"/>
          <w:sz w:val="28"/>
        </w:rPr>
        <w:t>
      8) водитель-инкассатор – работник подразделения инкассации банка, инкассаторской организации, осуществляющий управление транспортным средством;</w:t>
      </w:r>
    </w:p>
    <w:bookmarkEnd w:id="43"/>
    <w:bookmarkStart w:name="z63" w:id="44"/>
    <w:p>
      <w:pPr>
        <w:spacing w:after="0"/>
        <w:ind w:left="0"/>
        <w:jc w:val="both"/>
      </w:pPr>
      <w:r>
        <w:rPr>
          <w:rFonts w:ascii="Times New Roman"/>
          <w:b w:val="false"/>
          <w:i w:val="false"/>
          <w:color w:val="000000"/>
          <w:sz w:val="28"/>
        </w:rPr>
        <w:t>
      9) касса – специально оборудованное помещение для осуществления кассовых операций по приему, выдаче, пересчету, сортировке и упаковке наличных денег;</w:t>
      </w:r>
    </w:p>
    <w:bookmarkEnd w:id="44"/>
    <w:bookmarkStart w:name="z64" w:id="45"/>
    <w:p>
      <w:pPr>
        <w:spacing w:after="0"/>
        <w:ind w:left="0"/>
        <w:jc w:val="both"/>
      </w:pPr>
      <w:r>
        <w:rPr>
          <w:rFonts w:ascii="Times New Roman"/>
          <w:b w:val="false"/>
          <w:i w:val="false"/>
          <w:color w:val="000000"/>
          <w:sz w:val="28"/>
        </w:rPr>
        <w:t>
      10) кассовый работник – работник банка, осуществляющий кассовые операции;</w:t>
      </w:r>
    </w:p>
    <w:bookmarkEnd w:id="45"/>
    <w:bookmarkStart w:name="z65" w:id="46"/>
    <w:p>
      <w:pPr>
        <w:spacing w:after="0"/>
        <w:ind w:left="0"/>
        <w:jc w:val="both"/>
      </w:pPr>
      <w:r>
        <w:rPr>
          <w:rFonts w:ascii="Times New Roman"/>
          <w:b w:val="false"/>
          <w:i w:val="false"/>
          <w:color w:val="000000"/>
          <w:sz w:val="28"/>
        </w:rPr>
        <w:t>
      11) дежурный инкассатор – работник подразделения инкассации банка, инкассаторской организации, ответственный за организацию осуществления операций по инкассации банкнот, монет и ценностей, в том числе за организацию автомобильных инкассаторских перевозок;</w:t>
      </w:r>
    </w:p>
    <w:bookmarkEnd w:id="46"/>
    <w:bookmarkStart w:name="z66" w:id="47"/>
    <w:p>
      <w:pPr>
        <w:spacing w:after="0"/>
        <w:ind w:left="0"/>
        <w:jc w:val="both"/>
      </w:pPr>
      <w:r>
        <w:rPr>
          <w:rFonts w:ascii="Times New Roman"/>
          <w:b w:val="false"/>
          <w:i w:val="false"/>
          <w:color w:val="000000"/>
          <w:sz w:val="28"/>
        </w:rPr>
        <w:t>
      12) клиент – физические или юридические лица, получающие услуги банка и (или) инкассаторской организации, в том числе лица, уполномоченные на представление их интересов;</w:t>
      </w:r>
    </w:p>
    <w:bookmarkEnd w:id="47"/>
    <w:bookmarkStart w:name="z67" w:id="48"/>
    <w:p>
      <w:pPr>
        <w:spacing w:after="0"/>
        <w:ind w:left="0"/>
        <w:jc w:val="both"/>
      </w:pPr>
      <w:r>
        <w:rPr>
          <w:rFonts w:ascii="Times New Roman"/>
          <w:b w:val="false"/>
          <w:i w:val="false"/>
          <w:color w:val="000000"/>
          <w:sz w:val="28"/>
        </w:rPr>
        <w:t>
      13) транспортные средства – специализированные транспортные средства, предназначенные для инкассации банкнот, монет и ценностей;</w:t>
      </w:r>
    </w:p>
    <w:bookmarkEnd w:id="48"/>
    <w:bookmarkStart w:name="z68" w:id="49"/>
    <w:p>
      <w:pPr>
        <w:spacing w:after="0"/>
        <w:ind w:left="0"/>
        <w:jc w:val="both"/>
      </w:pPr>
      <w:r>
        <w:rPr>
          <w:rFonts w:ascii="Times New Roman"/>
          <w:b w:val="false"/>
          <w:i w:val="false"/>
          <w:color w:val="000000"/>
          <w:sz w:val="28"/>
        </w:rPr>
        <w:t>
      14) кладовая – специально оборудованное помещение, предназначенное для хранения наличных денег и ценностей;</w:t>
      </w:r>
    </w:p>
    <w:bookmarkEnd w:id="49"/>
    <w:bookmarkStart w:name="z69" w:id="50"/>
    <w:p>
      <w:pPr>
        <w:spacing w:after="0"/>
        <w:ind w:left="0"/>
        <w:jc w:val="both"/>
      </w:pPr>
      <w:r>
        <w:rPr>
          <w:rFonts w:ascii="Times New Roman"/>
          <w:b w:val="false"/>
          <w:i w:val="false"/>
          <w:color w:val="000000"/>
          <w:sz w:val="28"/>
        </w:rPr>
        <w:t>
      15) наличные деньги – банкноты и монеты национальной и иностранной валюты;</w:t>
      </w:r>
    </w:p>
    <w:bookmarkEnd w:id="50"/>
    <w:bookmarkStart w:name="z70" w:id="51"/>
    <w:p>
      <w:pPr>
        <w:spacing w:after="0"/>
        <w:ind w:left="0"/>
        <w:jc w:val="both"/>
      </w:pPr>
      <w:r>
        <w:rPr>
          <w:rFonts w:ascii="Times New Roman"/>
          <w:b w:val="false"/>
          <w:i w:val="false"/>
          <w:color w:val="000000"/>
          <w:sz w:val="28"/>
        </w:rPr>
        <w:t>
      16) лица, ответственные за сохранность наличных денег – назначенные внутренним распорядительным документом банка уполномоченный работник и кассовый работник, ответственные за сохранность наличных денег, находящихся на хранении в кладовой и (или) сейфовой комнате, а также лица их замещающие.</w:t>
      </w:r>
    </w:p>
    <w:bookmarkEnd w:id="51"/>
    <w:bookmarkStart w:name="z71" w:id="52"/>
    <w:p>
      <w:pPr>
        <w:spacing w:after="0"/>
        <w:ind w:left="0"/>
        <w:jc w:val="both"/>
      </w:pPr>
      <w:r>
        <w:rPr>
          <w:rFonts w:ascii="Times New Roman"/>
          <w:b w:val="false"/>
          <w:i w:val="false"/>
          <w:color w:val="000000"/>
          <w:sz w:val="28"/>
        </w:rPr>
        <w:t>
      Количество лиц, ответственных за сохранность наличных денег, определяется банком самостоятельно, но не менее двух работников;</w:t>
      </w:r>
    </w:p>
    <w:bookmarkEnd w:id="52"/>
    <w:bookmarkStart w:name="z72" w:id="53"/>
    <w:p>
      <w:pPr>
        <w:spacing w:after="0"/>
        <w:ind w:left="0"/>
        <w:jc w:val="both"/>
      </w:pPr>
      <w:r>
        <w:rPr>
          <w:rFonts w:ascii="Times New Roman"/>
          <w:b w:val="false"/>
          <w:i w:val="false"/>
          <w:color w:val="000000"/>
          <w:sz w:val="28"/>
        </w:rPr>
        <w:t>
      17) ценности – платежные документы, бланки документов, ценные бумаги, драгоценные металлы, драгоценные камни, изделия из драгоценных металлов и драгоценных камней, ключи (дубликаты ключей) от кладовых (сейфовых комнат), сейфовых депозитариев, устройств, функционирующих в автоматическом режиме и кассет к ним, электронные (цифровые) носители, на которых хранится банковская защищаемая информация;</w:t>
      </w:r>
    </w:p>
    <w:bookmarkEnd w:id="53"/>
    <w:bookmarkStart w:name="z73" w:id="54"/>
    <w:p>
      <w:pPr>
        <w:spacing w:after="0"/>
        <w:ind w:left="0"/>
        <w:jc w:val="both"/>
      </w:pPr>
      <w:r>
        <w:rPr>
          <w:rFonts w:ascii="Times New Roman"/>
          <w:b w:val="false"/>
          <w:i w:val="false"/>
          <w:color w:val="000000"/>
          <w:sz w:val="28"/>
        </w:rPr>
        <w:t>
      18) операционный работник – работник операционного подразделения или подразделения бухгалтерского учета банка, осуществляющий регистрацию и (или) последующий контроль совершенных кассовых операций;</w:t>
      </w:r>
    </w:p>
    <w:bookmarkEnd w:id="54"/>
    <w:bookmarkStart w:name="z74" w:id="55"/>
    <w:p>
      <w:pPr>
        <w:spacing w:after="0"/>
        <w:ind w:left="0"/>
        <w:jc w:val="both"/>
      </w:pPr>
      <w:r>
        <w:rPr>
          <w:rFonts w:ascii="Times New Roman"/>
          <w:b w:val="false"/>
          <w:i w:val="false"/>
          <w:color w:val="000000"/>
          <w:sz w:val="28"/>
        </w:rPr>
        <w:t>
      19) пакеты-саше – упаковочная единица, содержащая монеты национальной валюты в установленном количестве и являющаяся составной частью транспортного пакета;</w:t>
      </w:r>
    </w:p>
    <w:bookmarkEnd w:id="55"/>
    <w:bookmarkStart w:name="z75" w:id="56"/>
    <w:p>
      <w:pPr>
        <w:spacing w:after="0"/>
        <w:ind w:left="0"/>
        <w:jc w:val="both"/>
      </w:pPr>
      <w:r>
        <w:rPr>
          <w:rFonts w:ascii="Times New Roman"/>
          <w:b w:val="false"/>
          <w:i w:val="false"/>
          <w:color w:val="000000"/>
          <w:sz w:val="28"/>
        </w:rPr>
        <w:t>
      20) сейфовая комната – специально оборудованное помещение, в котором устанавливаются сейфы (металлические шкафы), предназначенные для хранения наличных денег и ценностей;</w:t>
      </w:r>
    </w:p>
    <w:bookmarkEnd w:id="56"/>
    <w:bookmarkStart w:name="z76" w:id="57"/>
    <w:p>
      <w:pPr>
        <w:spacing w:after="0"/>
        <w:ind w:left="0"/>
        <w:jc w:val="both"/>
      </w:pPr>
      <w:r>
        <w:rPr>
          <w:rFonts w:ascii="Times New Roman"/>
          <w:b w:val="false"/>
          <w:i w:val="false"/>
          <w:color w:val="000000"/>
          <w:sz w:val="28"/>
        </w:rPr>
        <w:t>
      21) сумка – специальное приспособление для хранения и безопасной перевозки банкнот, монет и ценностей при осуществлении инкассации банкнот, монет и ценностей (инкассаторская сумка, мешок, кейс, кассета, контейнер);</w:t>
      </w:r>
    </w:p>
    <w:bookmarkEnd w:id="57"/>
    <w:bookmarkStart w:name="z77" w:id="58"/>
    <w:p>
      <w:pPr>
        <w:spacing w:after="0"/>
        <w:ind w:left="0"/>
        <w:jc w:val="both"/>
      </w:pPr>
      <w:r>
        <w:rPr>
          <w:rFonts w:ascii="Times New Roman"/>
          <w:b w:val="false"/>
          <w:i w:val="false"/>
          <w:color w:val="000000"/>
          <w:sz w:val="28"/>
        </w:rPr>
        <w:t>
      22) транспортный пакет – упаковочная единица, предназначенная для хранения, перевозки, приема и выдачи монет национальной валюты, содержащая пакеты-саше.";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w:t>
      </w:r>
    </w:p>
    <w:bookmarkStart w:name="z79" w:id="59"/>
    <w:p>
      <w:pPr>
        <w:spacing w:after="0"/>
        <w:ind w:left="0"/>
        <w:jc w:val="both"/>
      </w:pPr>
      <w:r>
        <w:rPr>
          <w:rFonts w:ascii="Times New Roman"/>
          <w:b w:val="false"/>
          <w:i w:val="false"/>
          <w:color w:val="000000"/>
          <w:sz w:val="28"/>
        </w:rPr>
        <w:t xml:space="preserve">
      "1) прием наличных денег от клиента, выдачу наличных денег клиенту - для совершения банковских и иных операций, предусмотренных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81" w:id="60"/>
    <w:p>
      <w:pPr>
        <w:spacing w:after="0"/>
        <w:ind w:left="0"/>
        <w:jc w:val="both"/>
      </w:pPr>
      <w:r>
        <w:rPr>
          <w:rFonts w:ascii="Times New Roman"/>
          <w:b w:val="false"/>
          <w:i w:val="false"/>
          <w:color w:val="000000"/>
          <w:sz w:val="28"/>
        </w:rPr>
        <w:t xml:space="preserve">
      "7. Кассовые операции по приему и выдаче наличных денег банк осуществляет после принятия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 </w:t>
      </w:r>
    </w:p>
    <w:bookmarkStart w:name="z83" w:id="61"/>
    <w:p>
      <w:pPr>
        <w:spacing w:after="0"/>
        <w:ind w:left="0"/>
        <w:jc w:val="both"/>
      </w:pPr>
      <w:r>
        <w:rPr>
          <w:rFonts w:ascii="Times New Roman"/>
          <w:b w:val="false"/>
          <w:i w:val="false"/>
          <w:color w:val="000000"/>
          <w:sz w:val="28"/>
        </w:rPr>
        <w:t xml:space="preserve">
      "10-1. Кассовые операции с использованием цифровых документов осуществляются в соответствии с требованиями </w:t>
      </w:r>
      <w:r>
        <w:rPr>
          <w:rFonts w:ascii="Times New Roman"/>
          <w:b w:val="false"/>
          <w:i w:val="false"/>
          <w:color w:val="000000"/>
          <w:sz w:val="28"/>
        </w:rPr>
        <w:t>Цифрового кодекса</w:t>
      </w:r>
      <w:r>
        <w:rPr>
          <w:rFonts w:ascii="Times New Roman"/>
          <w:b w:val="false"/>
          <w:i w:val="false"/>
          <w:color w:val="000000"/>
          <w:sz w:val="28"/>
        </w:rPr>
        <w:t xml:space="preserve"> Республики Казахстан (далее – Цифровой кодекс) и Закона Республики Казахстан "О кибербезопасности" (далее – Закон о кибербезопасности).";</w:t>
      </w:r>
    </w:p>
    <w:bookmarkEnd w:id="61"/>
    <w:bookmarkStart w:name="z84" w:id="62"/>
    <w:p>
      <w:pPr>
        <w:spacing w:after="0"/>
        <w:ind w:left="0"/>
        <w:jc w:val="both"/>
      </w:pPr>
      <w:r>
        <w:rPr>
          <w:rFonts w:ascii="Times New Roman"/>
          <w:b w:val="false"/>
          <w:i w:val="false"/>
          <w:color w:val="000000"/>
          <w:sz w:val="28"/>
        </w:rPr>
        <w:t xml:space="preserve">
      дополнить пунктом 53-1 следующего содержания: </w:t>
      </w:r>
    </w:p>
    <w:bookmarkEnd w:id="62"/>
    <w:bookmarkStart w:name="z85" w:id="63"/>
    <w:p>
      <w:pPr>
        <w:spacing w:after="0"/>
        <w:ind w:left="0"/>
        <w:jc w:val="both"/>
      </w:pPr>
      <w:r>
        <w:rPr>
          <w:rFonts w:ascii="Times New Roman"/>
          <w:b w:val="false"/>
          <w:i w:val="false"/>
          <w:color w:val="000000"/>
          <w:sz w:val="28"/>
        </w:rPr>
        <w:t xml:space="preserve">
      "53-1. Допускается упаковывать пересчитанные и отсортированные по номиналам монеты в пакеты-саше и транспортные пакеты. </w:t>
      </w:r>
    </w:p>
    <w:bookmarkEnd w:id="63"/>
    <w:bookmarkStart w:name="z86" w:id="64"/>
    <w:p>
      <w:pPr>
        <w:spacing w:after="0"/>
        <w:ind w:left="0"/>
        <w:jc w:val="both"/>
      </w:pPr>
      <w:r>
        <w:rPr>
          <w:rFonts w:ascii="Times New Roman"/>
          <w:b w:val="false"/>
          <w:i w:val="false"/>
          <w:color w:val="000000"/>
          <w:sz w:val="28"/>
        </w:rPr>
        <w:t xml:space="preserve">
      Количество монет, упаковываемых в один пакет-саше составляет: </w:t>
      </w:r>
    </w:p>
    <w:bookmarkEnd w:id="64"/>
    <w:bookmarkStart w:name="z87" w:id="65"/>
    <w:p>
      <w:pPr>
        <w:spacing w:after="0"/>
        <w:ind w:left="0"/>
        <w:jc w:val="both"/>
      </w:pPr>
      <w:r>
        <w:rPr>
          <w:rFonts w:ascii="Times New Roman"/>
          <w:b w:val="false"/>
          <w:i w:val="false"/>
          <w:color w:val="000000"/>
          <w:sz w:val="28"/>
        </w:rPr>
        <w:t>
      для монет номиналами 1, 2, 5, 10, 20, 50 и 100 тенге – 100 (сто) штук;</w:t>
      </w:r>
    </w:p>
    <w:bookmarkEnd w:id="65"/>
    <w:bookmarkStart w:name="z88" w:id="66"/>
    <w:p>
      <w:pPr>
        <w:spacing w:after="0"/>
        <w:ind w:left="0"/>
        <w:jc w:val="both"/>
      </w:pPr>
      <w:r>
        <w:rPr>
          <w:rFonts w:ascii="Times New Roman"/>
          <w:b w:val="false"/>
          <w:i w:val="false"/>
          <w:color w:val="000000"/>
          <w:sz w:val="28"/>
        </w:rPr>
        <w:t xml:space="preserve">
      для монет номиналом 200 тенге – 50 (пятьдесят) штук. </w:t>
      </w:r>
    </w:p>
    <w:bookmarkEnd w:id="66"/>
    <w:bookmarkStart w:name="z89" w:id="67"/>
    <w:p>
      <w:pPr>
        <w:spacing w:after="0"/>
        <w:ind w:left="0"/>
        <w:jc w:val="both"/>
      </w:pPr>
      <w:r>
        <w:rPr>
          <w:rFonts w:ascii="Times New Roman"/>
          <w:b w:val="false"/>
          <w:i w:val="false"/>
          <w:color w:val="000000"/>
          <w:sz w:val="28"/>
        </w:rPr>
        <w:t>
      Монеты в пакетах-саше укладываются в транспортные пакеты. Общая сумма вложения и количество монет в 1 (одном) транспортном пакете устанавливаются в соответствии с пунктом 51 Правил.</w:t>
      </w:r>
    </w:p>
    <w:bookmarkEnd w:id="67"/>
    <w:bookmarkStart w:name="z90" w:id="68"/>
    <w:p>
      <w:pPr>
        <w:spacing w:after="0"/>
        <w:ind w:left="0"/>
        <w:jc w:val="both"/>
      </w:pPr>
      <w:r>
        <w:rPr>
          <w:rFonts w:ascii="Times New Roman"/>
          <w:b w:val="false"/>
          <w:i w:val="false"/>
          <w:color w:val="000000"/>
          <w:sz w:val="28"/>
        </w:rPr>
        <w:t>
      Пакет-саше заваривается, накладывается этикетка, на которой указываются номинал, сумма, дата формирования,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w:t>
      </w:r>
    </w:p>
    <w:bookmarkEnd w:id="68"/>
    <w:bookmarkStart w:name="z91" w:id="69"/>
    <w:p>
      <w:pPr>
        <w:spacing w:after="0"/>
        <w:ind w:left="0"/>
        <w:jc w:val="both"/>
      </w:pPr>
      <w:r>
        <w:rPr>
          <w:rFonts w:ascii="Times New Roman"/>
          <w:b w:val="false"/>
          <w:i w:val="false"/>
          <w:color w:val="000000"/>
          <w:sz w:val="28"/>
        </w:rPr>
        <w:t>
      При заваривании транспортного пакета на заварочном шве проставляется банковский идентификационный код и код кассового работника (бригады кассовых работников), производившего (производивших) пересчет, сортировку и упаковку монет. На транспортный пакет накладывается этикетка, на которой указываются наименование, банковский идентификационный код банка, номинал, сумма, количество монет, дата упаковки, штамп или код, а также подпись (подписи) кассового работника (бригады кассовых работников), производившего (производивших) пересчет, сортировку и упаковку монет. На этикетке дефектных (поврежденных) монет дополнительно проставляется штамп "Дефектный". На этикетке транспортного пакета со сборными монетами, дополнительно указывается номинал, количество и сумма монет каждого номинала, общая сумма вложения и проставляется штамп "Сборный".";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 </w:t>
      </w:r>
    </w:p>
    <w:bookmarkStart w:name="z93" w:id="70"/>
    <w:p>
      <w:pPr>
        <w:spacing w:after="0"/>
        <w:ind w:left="0"/>
        <w:jc w:val="both"/>
      </w:pPr>
      <w:r>
        <w:rPr>
          <w:rFonts w:ascii="Times New Roman"/>
          <w:b w:val="false"/>
          <w:i w:val="false"/>
          <w:color w:val="000000"/>
          <w:sz w:val="28"/>
        </w:rPr>
        <w:t>
      "74. Банки обеспечивают хранение наличных денег в кладовых и (или) сейфовой комнате после их учета в автоматизированной цифровой системе в соответствии с внутренними документами банка.";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87-1</w:t>
      </w:r>
      <w:r>
        <w:rPr>
          <w:rFonts w:ascii="Times New Roman"/>
          <w:b w:val="false"/>
          <w:i w:val="false"/>
          <w:color w:val="000000"/>
          <w:sz w:val="28"/>
        </w:rPr>
        <w:t xml:space="preserve"> изложить в следующей редакции: </w:t>
      </w:r>
    </w:p>
    <w:bookmarkStart w:name="z95" w:id="71"/>
    <w:p>
      <w:pPr>
        <w:spacing w:after="0"/>
        <w:ind w:left="0"/>
        <w:jc w:val="both"/>
      </w:pPr>
      <w:r>
        <w:rPr>
          <w:rFonts w:ascii="Times New Roman"/>
          <w:b w:val="false"/>
          <w:i w:val="false"/>
          <w:color w:val="000000"/>
          <w:sz w:val="28"/>
        </w:rPr>
        <w:t xml:space="preserve">
      "87-1. Операции по инкассации банкнот, монет и ценностей с использованием цифровых документов осуществляются в соответствии с требованиями </w:t>
      </w:r>
      <w:r>
        <w:rPr>
          <w:rFonts w:ascii="Times New Roman"/>
          <w:b w:val="false"/>
          <w:i w:val="false"/>
          <w:color w:val="000000"/>
          <w:sz w:val="28"/>
        </w:rPr>
        <w:t>Цифрового кодекса</w:t>
      </w:r>
      <w:r>
        <w:rPr>
          <w:rFonts w:ascii="Times New Roman"/>
          <w:b w:val="false"/>
          <w:i w:val="false"/>
          <w:color w:val="000000"/>
          <w:sz w:val="28"/>
        </w:rPr>
        <w:t xml:space="preserve"> и Закона о кибербезопасности.";</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изложить в следующей редакции:</w:t>
      </w:r>
    </w:p>
    <w:bookmarkStart w:name="z97" w:id="72"/>
    <w:p>
      <w:pPr>
        <w:spacing w:after="0"/>
        <w:ind w:left="0"/>
        <w:jc w:val="both"/>
      </w:pPr>
      <w:r>
        <w:rPr>
          <w:rFonts w:ascii="Times New Roman"/>
          <w:b w:val="false"/>
          <w:i w:val="false"/>
          <w:color w:val="000000"/>
          <w:sz w:val="28"/>
        </w:rPr>
        <w:t xml:space="preserve">
      "92. Банк, осуществляющий инкассацию, банкнот, монет и ценностей, инкассаторская организация ежемесячно составляют явочную карточку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с присвоением ей номера, под которым клиент зарегистрирован в Списке. В явочной карточке допускается отражать информацию, указанную в примечании </w:t>
      </w:r>
      <w:r>
        <w:rPr>
          <w:rFonts w:ascii="Times New Roman"/>
          <w:b w:val="false"/>
          <w:i w:val="false"/>
          <w:color w:val="000000"/>
          <w:sz w:val="28"/>
        </w:rPr>
        <w:t>приложения 2</w:t>
      </w:r>
      <w:r>
        <w:rPr>
          <w:rFonts w:ascii="Times New Roman"/>
          <w:b w:val="false"/>
          <w:i w:val="false"/>
          <w:color w:val="000000"/>
          <w:sz w:val="28"/>
        </w:rPr>
        <w:t xml:space="preserve"> к Правилам. </w:t>
      </w:r>
    </w:p>
    <w:bookmarkEnd w:id="72"/>
    <w:bookmarkStart w:name="z98" w:id="73"/>
    <w:p>
      <w:pPr>
        <w:spacing w:after="0"/>
        <w:ind w:left="0"/>
        <w:jc w:val="both"/>
      </w:pPr>
      <w:r>
        <w:rPr>
          <w:rFonts w:ascii="Times New Roman"/>
          <w:b w:val="false"/>
          <w:i w:val="false"/>
          <w:color w:val="000000"/>
          <w:sz w:val="28"/>
        </w:rPr>
        <w:t>
      Явочная карточка не составляется при выгрузке кассет и (или) наличных денег из устройств, функционирующих в автоматическом режиме подразделением инкассации банка, инкассаторской организацией.</w:t>
      </w:r>
    </w:p>
    <w:bookmarkEnd w:id="73"/>
    <w:bookmarkStart w:name="z99" w:id="74"/>
    <w:p>
      <w:pPr>
        <w:spacing w:after="0"/>
        <w:ind w:left="0"/>
        <w:jc w:val="both"/>
      </w:pPr>
      <w:r>
        <w:rPr>
          <w:rFonts w:ascii="Times New Roman"/>
          <w:b w:val="false"/>
          <w:i w:val="false"/>
          <w:color w:val="000000"/>
          <w:sz w:val="28"/>
        </w:rPr>
        <w:t>
      93. Банк, осуществляющий инкассацию, банкнот, монет и ценностей, инкассаторская организация для осуществления операций по инкассации банкнот, монет и ценностей используют сумки, обеспечивающие сохранность банкнот, монет и ценностей и не позволяющие осуществить их вскрытие без видимых следов нарушения целостности, которые нумеруются дробным номером, где:</w:t>
      </w:r>
    </w:p>
    <w:bookmarkEnd w:id="74"/>
    <w:bookmarkStart w:name="z100" w:id="75"/>
    <w:p>
      <w:pPr>
        <w:spacing w:after="0"/>
        <w:ind w:left="0"/>
        <w:jc w:val="both"/>
      </w:pPr>
      <w:r>
        <w:rPr>
          <w:rFonts w:ascii="Times New Roman"/>
          <w:b w:val="false"/>
          <w:i w:val="false"/>
          <w:color w:val="000000"/>
          <w:sz w:val="28"/>
        </w:rPr>
        <w:t>
      числитель – номер клиента, под которым он зарегистрирован в Списке;</w:t>
      </w:r>
    </w:p>
    <w:bookmarkEnd w:id="75"/>
    <w:bookmarkStart w:name="z101" w:id="76"/>
    <w:p>
      <w:pPr>
        <w:spacing w:after="0"/>
        <w:ind w:left="0"/>
        <w:jc w:val="both"/>
      </w:pPr>
      <w:r>
        <w:rPr>
          <w:rFonts w:ascii="Times New Roman"/>
          <w:b w:val="false"/>
          <w:i w:val="false"/>
          <w:color w:val="000000"/>
          <w:sz w:val="28"/>
        </w:rPr>
        <w:t>
      знаменатель – порядковый номер сумки.</w:t>
      </w:r>
    </w:p>
    <w:bookmarkEnd w:id="76"/>
    <w:bookmarkStart w:name="z102" w:id="77"/>
    <w:p>
      <w:pPr>
        <w:spacing w:after="0"/>
        <w:ind w:left="0"/>
        <w:jc w:val="both"/>
      </w:pPr>
      <w:r>
        <w:rPr>
          <w:rFonts w:ascii="Times New Roman"/>
          <w:b w:val="false"/>
          <w:i w:val="false"/>
          <w:color w:val="000000"/>
          <w:sz w:val="28"/>
        </w:rPr>
        <w:t>
      Порядковые номера сумок, предназначенных для одного клиента, не повторяются.</w:t>
      </w:r>
    </w:p>
    <w:bookmarkEnd w:id="77"/>
    <w:bookmarkStart w:name="z103" w:id="78"/>
    <w:p>
      <w:pPr>
        <w:spacing w:after="0"/>
        <w:ind w:left="0"/>
        <w:jc w:val="both"/>
      </w:pPr>
      <w:r>
        <w:rPr>
          <w:rFonts w:ascii="Times New Roman"/>
          <w:b w:val="false"/>
          <w:i w:val="false"/>
          <w:color w:val="000000"/>
          <w:sz w:val="28"/>
        </w:rPr>
        <w:t>
      Порядок использования иных приспособлений, предназначенных для инкассации банкнот, монет и ценностей (сумки с наружным карманом при организации обезличенного пересчета, сейф-пакеты, кассет, кейсы и контейнеры, в том числе оснащенные специальной краской) определяется внутренними документами банка, осуществляющего инкассацию, банкнот, монет и ценностей, инкассаторской организации.";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2-1 следующего содержания:</w:t>
      </w:r>
    </w:p>
    <w:bookmarkStart w:name="z106" w:id="79"/>
    <w:p>
      <w:pPr>
        <w:spacing w:after="0"/>
        <w:ind w:left="0"/>
        <w:jc w:val="both"/>
      </w:pPr>
      <w:r>
        <w:rPr>
          <w:rFonts w:ascii="Times New Roman"/>
          <w:b w:val="false"/>
          <w:i w:val="false"/>
          <w:color w:val="000000"/>
          <w:sz w:val="28"/>
        </w:rPr>
        <w:t xml:space="preserve">
      "Параграф 2-1. Организация автомобильных инкассаторских перевозок </w:t>
      </w:r>
    </w:p>
    <w:bookmarkEnd w:id="79"/>
    <w:bookmarkStart w:name="z107" w:id="80"/>
    <w:p>
      <w:pPr>
        <w:spacing w:after="0"/>
        <w:ind w:left="0"/>
        <w:jc w:val="both"/>
      </w:pPr>
      <w:r>
        <w:rPr>
          <w:rFonts w:ascii="Times New Roman"/>
          <w:b w:val="false"/>
          <w:i w:val="false"/>
          <w:color w:val="000000"/>
          <w:sz w:val="28"/>
        </w:rPr>
        <w:t>
      109-1. Автомобильные инкассаторские перевозки осуществляются по заданию руководителя или дежурного инкассатора подразделения инкассации банка, инкассаторской организации бригадой работников подразделения инкассации банка, инкассаторской организации.</w:t>
      </w:r>
    </w:p>
    <w:bookmarkEnd w:id="80"/>
    <w:bookmarkStart w:name="z108" w:id="81"/>
    <w:p>
      <w:pPr>
        <w:spacing w:after="0"/>
        <w:ind w:left="0"/>
        <w:jc w:val="both"/>
      </w:pPr>
      <w:r>
        <w:rPr>
          <w:rFonts w:ascii="Times New Roman"/>
          <w:b w:val="false"/>
          <w:i w:val="false"/>
          <w:color w:val="000000"/>
          <w:sz w:val="28"/>
        </w:rPr>
        <w:t xml:space="preserve">
      Бригада работников подразделения инкассации банка, инкассаторской организации обеспечивает движение транспортного средства по маршруту и графику инкассации банкнот, монет и ценностей без каких-либо отклонений. </w:t>
      </w:r>
    </w:p>
    <w:bookmarkEnd w:id="81"/>
    <w:bookmarkStart w:name="z109" w:id="82"/>
    <w:p>
      <w:pPr>
        <w:spacing w:after="0"/>
        <w:ind w:left="0"/>
        <w:jc w:val="both"/>
      </w:pPr>
      <w:r>
        <w:rPr>
          <w:rFonts w:ascii="Times New Roman"/>
          <w:b w:val="false"/>
          <w:i w:val="false"/>
          <w:color w:val="000000"/>
          <w:sz w:val="28"/>
        </w:rPr>
        <w:t>
      Не допускается провоз лиц, не связанных с выполнением задания по инкассации банкнот, монет и ценностей, использование транспортных средств банками, инкассаторскими организациями для перевозки грузов, не являющихся банкнотами, монетами и ценностями, а также наличие или установка газового оборудования в салоне.</w:t>
      </w:r>
    </w:p>
    <w:bookmarkEnd w:id="82"/>
    <w:bookmarkStart w:name="z110" w:id="83"/>
    <w:p>
      <w:pPr>
        <w:spacing w:after="0"/>
        <w:ind w:left="0"/>
        <w:jc w:val="both"/>
      </w:pPr>
      <w:r>
        <w:rPr>
          <w:rFonts w:ascii="Times New Roman"/>
          <w:b w:val="false"/>
          <w:i w:val="false"/>
          <w:color w:val="000000"/>
          <w:sz w:val="28"/>
        </w:rPr>
        <w:t>
      109-2. Для автомобильных инкассаторских перевозок используются транспортные средства, имеющие закрытый кузов, а также оборудованные средствами для обеспечения сохранности банкнот, монет и ценностей, и безопасности работников подразделения инкассации банка, инкассаторской организации и лиц, сопровождающих (работники клиента) банкноты, монеты и ценности (бойницами, отдельными бронированными отсеками или специальными бронированными кузовами и другими средствами защиты), радиостанциями либо иным устройством связи для обмена информацией с руководителем или дежурным инкассатором подразделения инкассации банка, инкассаторской организации.</w:t>
      </w:r>
    </w:p>
    <w:bookmarkEnd w:id="83"/>
    <w:bookmarkStart w:name="z111" w:id="84"/>
    <w:p>
      <w:pPr>
        <w:spacing w:after="0"/>
        <w:ind w:left="0"/>
        <w:jc w:val="both"/>
      </w:pPr>
      <w:r>
        <w:rPr>
          <w:rFonts w:ascii="Times New Roman"/>
          <w:b w:val="false"/>
          <w:i w:val="false"/>
          <w:color w:val="000000"/>
          <w:sz w:val="28"/>
        </w:rPr>
        <w:t>
      При инкассации банкнот, монет и ценностей весом более 10 (десяти) тонн допускается использование транспортных средств грузоподъемностью более 10 (десяти) тонн, имеющих закрытый кузов.</w:t>
      </w:r>
    </w:p>
    <w:bookmarkEnd w:id="84"/>
    <w:bookmarkStart w:name="z112" w:id="85"/>
    <w:p>
      <w:pPr>
        <w:spacing w:after="0"/>
        <w:ind w:left="0"/>
        <w:jc w:val="both"/>
      </w:pPr>
      <w:r>
        <w:rPr>
          <w:rFonts w:ascii="Times New Roman"/>
          <w:b w:val="false"/>
          <w:i w:val="false"/>
          <w:color w:val="000000"/>
          <w:sz w:val="28"/>
        </w:rPr>
        <w:t>
      Допускается дополнительное оборудование транспортных средств сейфами и металлическими шкафами.</w:t>
      </w:r>
    </w:p>
    <w:bookmarkEnd w:id="85"/>
    <w:bookmarkStart w:name="z113" w:id="86"/>
    <w:p>
      <w:pPr>
        <w:spacing w:after="0"/>
        <w:ind w:left="0"/>
        <w:jc w:val="both"/>
      </w:pPr>
      <w:r>
        <w:rPr>
          <w:rFonts w:ascii="Times New Roman"/>
          <w:b w:val="false"/>
          <w:i w:val="false"/>
          <w:color w:val="000000"/>
          <w:sz w:val="28"/>
        </w:rPr>
        <w:t>
      При инкассации банкнот, монет и ценностей с применением специальных контейнеров, оборудованных специальными красками, используются транспортные средства, имеющие закрытый кузов. Часть салона транспортного средства, где находятся работники подразделения инкассации банка, инкассаторской организации и лица, сопровождающие банкноты, монеты и ценности, оборудуется средствами для обеспечения их безопасности, а также радиостанциями либо иным устройством связи для обмена информацией с руководителем или дежурным инкассатором подразделения инкассации банка, инкассаторской организации.</w:t>
      </w:r>
    </w:p>
    <w:bookmarkEnd w:id="86"/>
    <w:bookmarkStart w:name="z114" w:id="87"/>
    <w:p>
      <w:pPr>
        <w:spacing w:after="0"/>
        <w:ind w:left="0"/>
        <w:jc w:val="both"/>
      </w:pPr>
      <w:r>
        <w:rPr>
          <w:rFonts w:ascii="Times New Roman"/>
          <w:b w:val="false"/>
          <w:i w:val="false"/>
          <w:color w:val="000000"/>
          <w:sz w:val="28"/>
        </w:rPr>
        <w:t>
      109-3. Транспортные средства оборудуются специальными световыми и звуковыми сигналами и окрашиваются по специальным цветографическим схемам в соответствии с требованиями законодательства Республики Казахстан о дорожном движении.</w:t>
      </w:r>
    </w:p>
    <w:bookmarkEnd w:id="87"/>
    <w:bookmarkStart w:name="z115" w:id="88"/>
    <w:p>
      <w:pPr>
        <w:spacing w:after="0"/>
        <w:ind w:left="0"/>
        <w:jc w:val="both"/>
      </w:pPr>
      <w:r>
        <w:rPr>
          <w:rFonts w:ascii="Times New Roman"/>
          <w:b w:val="false"/>
          <w:i w:val="false"/>
          <w:color w:val="000000"/>
          <w:sz w:val="28"/>
        </w:rPr>
        <w:t>
      109-4. Выезд по маршруту и графику инкассации банкнот, монет и ценностей осуществляется на основании путевого листа, оформляемого сроком на 1 (один) месяц по форме согласно приложению 4-1 к Правилам, который подписывается руководителем или дежурным инкассатором подразделения инкассации банка, инкассаторской организации и хранится в подразделении инкассации банка, инкассаторской организации.</w:t>
      </w:r>
    </w:p>
    <w:bookmarkEnd w:id="88"/>
    <w:bookmarkStart w:name="z116" w:id="89"/>
    <w:p>
      <w:pPr>
        <w:spacing w:after="0"/>
        <w:ind w:left="0"/>
        <w:jc w:val="both"/>
      </w:pPr>
      <w:r>
        <w:rPr>
          <w:rFonts w:ascii="Times New Roman"/>
          <w:b w:val="false"/>
          <w:i w:val="false"/>
          <w:color w:val="000000"/>
          <w:sz w:val="28"/>
        </w:rPr>
        <w:t>
      109-5. Перед каждым выездом бригады работников подразделения инкассации банка, инкассаторской организации по маршруту и графику инкассации банкнот, монет и ценностей руководитель или дежурный инкассатор подразделения инкассации банка, инкассаторской организации:</w:t>
      </w:r>
    </w:p>
    <w:bookmarkEnd w:id="89"/>
    <w:bookmarkStart w:name="z117" w:id="90"/>
    <w:p>
      <w:pPr>
        <w:spacing w:after="0"/>
        <w:ind w:left="0"/>
        <w:jc w:val="both"/>
      </w:pPr>
      <w:r>
        <w:rPr>
          <w:rFonts w:ascii="Times New Roman"/>
          <w:b w:val="false"/>
          <w:i w:val="false"/>
          <w:color w:val="000000"/>
          <w:sz w:val="28"/>
        </w:rPr>
        <w:t>
      1) проверяет готовность транспортного средства к автомобильным инкассаторским перевозкам (техническую исправность, укомплектованность запасными частями, заправку горюче-смазочными материалами, работу средств связи, средств пожаротушения);</w:t>
      </w:r>
    </w:p>
    <w:bookmarkEnd w:id="90"/>
    <w:bookmarkStart w:name="z118" w:id="91"/>
    <w:p>
      <w:pPr>
        <w:spacing w:after="0"/>
        <w:ind w:left="0"/>
        <w:jc w:val="both"/>
      </w:pPr>
      <w:r>
        <w:rPr>
          <w:rFonts w:ascii="Times New Roman"/>
          <w:b w:val="false"/>
          <w:i w:val="false"/>
          <w:color w:val="000000"/>
          <w:sz w:val="28"/>
        </w:rPr>
        <w:t xml:space="preserve">
      2) проверяет наличие у водителя-инкассатора документов, предусмотренных подпунктом 1) пункта 9 Правил дорожного движения,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(зарегистрировано в Реестре государственной регистрации нормативных правовых актов под № 33003);</w:t>
      </w:r>
    </w:p>
    <w:bookmarkEnd w:id="91"/>
    <w:bookmarkStart w:name="z119" w:id="92"/>
    <w:p>
      <w:pPr>
        <w:spacing w:after="0"/>
        <w:ind w:left="0"/>
        <w:jc w:val="both"/>
      </w:pPr>
      <w:r>
        <w:rPr>
          <w:rFonts w:ascii="Times New Roman"/>
          <w:b w:val="false"/>
          <w:i w:val="false"/>
          <w:color w:val="000000"/>
          <w:sz w:val="28"/>
        </w:rPr>
        <w:t>
      3) выдает путевой лист, указанный в пункте 109-4 Правил.</w:t>
      </w:r>
    </w:p>
    <w:bookmarkEnd w:id="92"/>
    <w:bookmarkStart w:name="z120" w:id="93"/>
    <w:p>
      <w:pPr>
        <w:spacing w:after="0"/>
        <w:ind w:left="0"/>
        <w:jc w:val="both"/>
      </w:pPr>
      <w:r>
        <w:rPr>
          <w:rFonts w:ascii="Times New Roman"/>
          <w:b w:val="false"/>
          <w:i w:val="false"/>
          <w:color w:val="000000"/>
          <w:sz w:val="28"/>
        </w:rPr>
        <w:t xml:space="preserve">
      109-6. Выезд работника подразделения инкассации банка, инкассаторской организации по маршруту и графику инкассации банкнот, монет и ценностей не осуществляется при отсутствии: </w:t>
      </w:r>
    </w:p>
    <w:bookmarkEnd w:id="93"/>
    <w:bookmarkStart w:name="z121" w:id="94"/>
    <w:p>
      <w:pPr>
        <w:spacing w:after="0"/>
        <w:ind w:left="0"/>
        <w:jc w:val="both"/>
      </w:pPr>
      <w:r>
        <w:rPr>
          <w:rFonts w:ascii="Times New Roman"/>
          <w:b w:val="false"/>
          <w:i w:val="false"/>
          <w:color w:val="000000"/>
          <w:sz w:val="28"/>
        </w:rPr>
        <w:t>
      1) экипировки, средств индивидуальной защиты, в том числе бронежилетов, касок (шлемов), а также служебного оружия;</w:t>
      </w:r>
    </w:p>
    <w:bookmarkEnd w:id="94"/>
    <w:bookmarkStart w:name="z122" w:id="95"/>
    <w:p>
      <w:pPr>
        <w:spacing w:after="0"/>
        <w:ind w:left="0"/>
        <w:jc w:val="both"/>
      </w:pPr>
      <w:r>
        <w:rPr>
          <w:rFonts w:ascii="Times New Roman"/>
          <w:b w:val="false"/>
          <w:i w:val="false"/>
          <w:color w:val="000000"/>
          <w:sz w:val="28"/>
        </w:rPr>
        <w:t>
      2) права на управление транспортным средством у водителя-инкассатора.</w:t>
      </w:r>
    </w:p>
    <w:bookmarkEnd w:id="95"/>
    <w:bookmarkStart w:name="z123" w:id="96"/>
    <w:p>
      <w:pPr>
        <w:spacing w:after="0"/>
        <w:ind w:left="0"/>
        <w:jc w:val="both"/>
      </w:pPr>
      <w:r>
        <w:rPr>
          <w:rFonts w:ascii="Times New Roman"/>
          <w:b w:val="false"/>
          <w:i w:val="false"/>
          <w:color w:val="000000"/>
          <w:sz w:val="28"/>
        </w:rPr>
        <w:t>
      109-7. После завершения задания путевой лист сдается водителем-инкассатором руководителю или дежурному инкассатору подразделения инкассации банка, инкассаторской организации.</w:t>
      </w:r>
    </w:p>
    <w:bookmarkEnd w:id="96"/>
    <w:bookmarkStart w:name="z124" w:id="97"/>
    <w:p>
      <w:pPr>
        <w:spacing w:after="0"/>
        <w:ind w:left="0"/>
        <w:jc w:val="both"/>
      </w:pPr>
      <w:r>
        <w:rPr>
          <w:rFonts w:ascii="Times New Roman"/>
          <w:b w:val="false"/>
          <w:i w:val="false"/>
          <w:color w:val="000000"/>
          <w:sz w:val="28"/>
        </w:rPr>
        <w:t>
      Выдача и сдача путевого листа отражается в журнале учета приема и сдачи путевого листа по форме согласно приложению 4-2 к Правилам.</w:t>
      </w:r>
    </w:p>
    <w:bookmarkEnd w:id="97"/>
    <w:bookmarkStart w:name="z125" w:id="98"/>
    <w:p>
      <w:pPr>
        <w:spacing w:after="0"/>
        <w:ind w:left="0"/>
        <w:jc w:val="both"/>
      </w:pPr>
      <w:r>
        <w:rPr>
          <w:rFonts w:ascii="Times New Roman"/>
          <w:b w:val="false"/>
          <w:i w:val="false"/>
          <w:color w:val="000000"/>
          <w:sz w:val="28"/>
        </w:rPr>
        <w:t>
      После окончания срока действия путевые листы подшиваются в отдельную папку и хранятся в подразделении инкассации банка, инкассаторской организации не менее 1 (одного) года, после истечения которого уничтожаются.</w:t>
      </w:r>
    </w:p>
    <w:bookmarkEnd w:id="98"/>
    <w:bookmarkStart w:name="z126" w:id="99"/>
    <w:p>
      <w:pPr>
        <w:spacing w:after="0"/>
        <w:ind w:left="0"/>
        <w:jc w:val="both"/>
      </w:pPr>
      <w:r>
        <w:rPr>
          <w:rFonts w:ascii="Times New Roman"/>
          <w:b w:val="false"/>
          <w:i w:val="false"/>
          <w:color w:val="000000"/>
          <w:sz w:val="28"/>
        </w:rPr>
        <w:t>
      109-8. Допускается использование транспортных средств Национального оператора почты при совмещении операций по инкассации банкнот, монет и ценностей с перевозкой и доставкой специальных отправлений.</w:t>
      </w:r>
    </w:p>
    <w:bookmarkEnd w:id="99"/>
    <w:bookmarkStart w:name="z127" w:id="100"/>
    <w:p>
      <w:pPr>
        <w:spacing w:after="0"/>
        <w:ind w:left="0"/>
        <w:jc w:val="both"/>
      </w:pPr>
      <w:r>
        <w:rPr>
          <w:rFonts w:ascii="Times New Roman"/>
          <w:b w:val="false"/>
          <w:i w:val="false"/>
          <w:color w:val="000000"/>
          <w:sz w:val="28"/>
        </w:rPr>
        <w:t xml:space="preserve">
      109-9. Остановка транспортного средства по требованию сотрудника органов внутренних дел осуществляется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52 Закона Республики Казахстан "О дорожном движении".</w:t>
      </w:r>
    </w:p>
    <w:bookmarkEnd w:id="100"/>
    <w:bookmarkStart w:name="z128" w:id="101"/>
    <w:p>
      <w:pPr>
        <w:spacing w:after="0"/>
        <w:ind w:left="0"/>
        <w:jc w:val="both"/>
      </w:pPr>
      <w:r>
        <w:rPr>
          <w:rFonts w:ascii="Times New Roman"/>
          <w:b w:val="false"/>
          <w:i w:val="false"/>
          <w:color w:val="000000"/>
          <w:sz w:val="28"/>
        </w:rPr>
        <w:t>
      В случае остановки транспортного средства по требованию сотрудников органов внутренних дел и истребования документов водитель-инкассатор предъявляет путевой лист и водительское удостоверение, не выходя из транспортного средства.</w:t>
      </w:r>
    </w:p>
    <w:bookmarkEnd w:id="101"/>
    <w:bookmarkStart w:name="z129" w:id="102"/>
    <w:p>
      <w:pPr>
        <w:spacing w:after="0"/>
        <w:ind w:left="0"/>
        <w:jc w:val="both"/>
      </w:pPr>
      <w:r>
        <w:rPr>
          <w:rFonts w:ascii="Times New Roman"/>
          <w:b w:val="false"/>
          <w:i w:val="false"/>
          <w:color w:val="000000"/>
          <w:sz w:val="28"/>
        </w:rPr>
        <w:t>
      Старший бригады работников подразделения инкассации банка, инкассаторской организации незамедлительно сообщает руководителю или дежурному инкассатору подразделения инкассации банка, инкассаторской организации об остановке и о месте остановки транспортного средства, а также об обнаружении неисправности в транспортном средстве, дорожно-транспортном происшествии с участием транспортного средства и иную информацию о возникновении нештатной ситуации с использованием любого доступного устройства связи.</w:t>
      </w:r>
    </w:p>
    <w:bookmarkEnd w:id="102"/>
    <w:bookmarkStart w:name="z130" w:id="103"/>
    <w:p>
      <w:pPr>
        <w:spacing w:after="0"/>
        <w:ind w:left="0"/>
        <w:jc w:val="both"/>
      </w:pPr>
      <w:r>
        <w:rPr>
          <w:rFonts w:ascii="Times New Roman"/>
          <w:b w:val="false"/>
          <w:i w:val="false"/>
          <w:color w:val="000000"/>
          <w:sz w:val="28"/>
        </w:rPr>
        <w:t>
      109-10. Работники подразделения инкассации банка, инкассаторской организации, осуществляющие автомобильные инкассаторские перевозки, в случае посягательств на работников подразделения инкассации банка, инкассаторской организации и (или) перевозимые банкноты, монеты и ценности, информируют органы внутренних дел Республики Казахстан о таких фактах в целях оказания ими содействия по пресечению правонарушений и задержанию правонарушителей, охране места происшествия, а также информированию о происшествии ближайшего подразделения органов внутренних дел.</w:t>
      </w:r>
    </w:p>
    <w:bookmarkEnd w:id="103"/>
    <w:bookmarkStart w:name="z131" w:id="104"/>
    <w:p>
      <w:pPr>
        <w:spacing w:after="0"/>
        <w:ind w:left="0"/>
        <w:jc w:val="both"/>
      </w:pPr>
      <w:r>
        <w:rPr>
          <w:rFonts w:ascii="Times New Roman"/>
          <w:b w:val="false"/>
          <w:i w:val="false"/>
          <w:color w:val="000000"/>
          <w:sz w:val="28"/>
        </w:rPr>
        <w:t>
      109-11. В случае обнаружения неисправностей в транспортном средстве, приведших к невозможности дальнейшего осуществления автомобильных инкассаторских перевозок, а также в случае дорожно-транспортных происшествий с участием транспортного средства сотрудник органов внутренних дел Республики Казахстан незамедлительно сообщает о случившемся в ближайшее подразделение органов внутренних дел и оказывает содействие бригаде работников подразделения инкассации банка, инкассаторской организации в обеспечении сохранности перевозимых банкнот, монет и ценностей.";</w:t>
      </w:r>
    </w:p>
    <w:bookmarkEnd w:id="104"/>
    <w:bookmarkStart w:name="z132" w:id="105"/>
    <w:p>
      <w:pPr>
        <w:spacing w:after="0"/>
        <w:ind w:left="0"/>
        <w:jc w:val="both"/>
      </w:pPr>
      <w:r>
        <w:rPr>
          <w:rFonts w:ascii="Times New Roman"/>
          <w:b w:val="false"/>
          <w:i w:val="false"/>
          <w:color w:val="000000"/>
          <w:sz w:val="28"/>
        </w:rPr>
        <w:t xml:space="preserve">
      дополнить приложением 4-1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 </w:t>
      </w:r>
    </w:p>
    <w:bookmarkEnd w:id="105"/>
    <w:bookmarkStart w:name="z133" w:id="106"/>
    <w:p>
      <w:pPr>
        <w:spacing w:after="0"/>
        <w:ind w:left="0"/>
        <w:jc w:val="both"/>
      </w:pPr>
      <w:r>
        <w:rPr>
          <w:rFonts w:ascii="Times New Roman"/>
          <w:b w:val="false"/>
          <w:i w:val="false"/>
          <w:color w:val="000000"/>
          <w:sz w:val="28"/>
        </w:rPr>
        <w:t xml:space="preserve">
      дополнить приложением 4-2 в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6"/>
    <w:bookmarkStart w:name="z134" w:id="107"/>
    <w:p>
      <w:pPr>
        <w:spacing w:after="0"/>
        <w:ind w:left="0"/>
        <w:jc w:val="both"/>
      </w:pPr>
      <w:r>
        <w:rPr>
          <w:rFonts w:ascii="Times New Roman"/>
          <w:b w:val="false"/>
          <w:i w:val="false"/>
          <w:color w:val="000000"/>
          <w:sz w:val="28"/>
        </w:rPr>
        <w:t>
      3. Признать утратившими силу:</w:t>
      </w:r>
    </w:p>
    <w:bookmarkEnd w:id="107"/>
    <w:bookmarkStart w:name="z135"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сентября 2019 года № 159 "Об утверждении Инструкции по организации автомобильных инкассаторских перевозок в Республике Казахстан" (зарегистрировано в Реестре государственной регистрации нормативных правовых актов под № 19391);</w:t>
      </w:r>
    </w:p>
    <w:bookmarkEnd w:id="108"/>
    <w:bookmarkStart w:name="z136"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февраля 2022 года № 21 "О внесении изменений в постановление Правления Национального Банка Республики Казахстан от 12 сентября 2019 года № 159 "Об утверждении Инструкции по организации автомобильных инкассаторских перевозок в Республике Казахстан" (зарегистрировано в Реестре государственной регистрации нормативных правовых актов под № 27072).</w:t>
      </w:r>
    </w:p>
    <w:bookmarkEnd w:id="109"/>
    <w:bookmarkStart w:name="z137" w:id="110"/>
    <w:p>
      <w:pPr>
        <w:spacing w:after="0"/>
        <w:ind w:left="0"/>
        <w:jc w:val="both"/>
      </w:pPr>
      <w:r>
        <w:rPr>
          <w:rFonts w:ascii="Times New Roman"/>
          <w:b w:val="false"/>
          <w:i w:val="false"/>
          <w:color w:val="000000"/>
          <w:sz w:val="28"/>
        </w:rPr>
        <w:t>
      4.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110"/>
    <w:bookmarkStart w:name="z138" w:id="111"/>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111"/>
    <w:bookmarkStart w:name="z139" w:id="112"/>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12"/>
    <w:bookmarkStart w:name="z140" w:id="11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113"/>
    <w:bookmarkStart w:name="z141" w:id="114"/>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114"/>
    <w:bookmarkStart w:name="z142" w:id="115"/>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пятнадцатого, шестнадцатого, семнадцатого, восемнадцатого, девятнадцатого, двадцатого, двадцать первого, двадцать шестого, двадцать седьмого,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шестого </w:t>
      </w:r>
      <w:r>
        <w:rPr>
          <w:rFonts w:ascii="Times New Roman"/>
          <w:b w:val="false"/>
          <w:i w:val="false"/>
          <w:color w:val="000000"/>
          <w:sz w:val="28"/>
        </w:rPr>
        <w:t>пункта 1</w:t>
      </w:r>
      <w:r>
        <w:rPr>
          <w:rFonts w:ascii="Times New Roman"/>
          <w:b w:val="false"/>
          <w:i w:val="false"/>
          <w:color w:val="000000"/>
          <w:sz w:val="28"/>
        </w:rPr>
        <w:t xml:space="preserve">, абзацев тридцать второго, тридцать третьего, сорок второго, сорок третьего, сорок четвертого, сорок пятого </w:t>
      </w:r>
      <w:r>
        <w:rPr>
          <w:rFonts w:ascii="Times New Roman"/>
          <w:b w:val="false"/>
          <w:i w:val="false"/>
          <w:color w:val="000000"/>
          <w:sz w:val="28"/>
        </w:rPr>
        <w:t>пункта 2</w:t>
      </w:r>
      <w:r>
        <w:rPr>
          <w:rFonts w:ascii="Times New Roman"/>
          <w:b w:val="false"/>
          <w:i w:val="false"/>
          <w:color w:val="000000"/>
          <w:sz w:val="28"/>
        </w:rPr>
        <w:t xml:space="preserve"> настоящего постановления, которые вводятся в действие с 12 июля 2026 года.</w:t>
      </w:r>
    </w:p>
    <w:bookmarkEnd w:id="115"/>
    <w:bookmarkStart w:name="z143" w:id="116"/>
    <w:p>
      <w:pPr>
        <w:spacing w:after="0"/>
        <w:ind w:left="0"/>
        <w:jc w:val="both"/>
      </w:pPr>
      <w:r>
        <w:rPr>
          <w:rFonts w:ascii="Times New Roman"/>
          <w:b w:val="false"/>
          <w:i w:val="false"/>
          <w:color w:val="000000"/>
          <w:sz w:val="28"/>
        </w:rPr>
        <w:t xml:space="preserve">
      Приостановить до 12 июля 2026 года действие абзаца четвертого пункта 1 настоящего постановления, установив, что в период приостановления данный абзац действует в следующей редакции: </w:t>
      </w:r>
    </w:p>
    <w:bookmarkEnd w:id="116"/>
    <w:bookmarkStart w:name="z144" w:id="117"/>
    <w:p>
      <w:pPr>
        <w:spacing w:after="0"/>
        <w:ind w:left="0"/>
        <w:jc w:val="both"/>
      </w:pPr>
      <w:r>
        <w:rPr>
          <w:rFonts w:ascii="Times New Roman"/>
          <w:b w:val="false"/>
          <w:i w:val="false"/>
          <w:color w:val="000000"/>
          <w:sz w:val="28"/>
        </w:rPr>
        <w:t>
      "В Правилах используются понятия, применяемые в значениях, указанных Законах Республики Казахстан "</w:t>
      </w:r>
      <w:r>
        <w:rPr>
          <w:rFonts w:ascii="Times New Roman"/>
          <w:b w:val="false"/>
          <w:i w:val="false"/>
          <w:color w:val="000000"/>
          <w:sz w:val="28"/>
        </w:rPr>
        <w:t>О государственных и социально ответственных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w:t>
      </w:r>
      <w:r>
        <w:rPr>
          <w:rFonts w:ascii="Times New Roman"/>
          <w:b w:val="false"/>
          <w:i w:val="false"/>
          <w:color w:val="000000"/>
          <w:sz w:val="28"/>
        </w:rPr>
        <w:t>Об информатизации</w:t>
      </w:r>
      <w:r>
        <w:rPr>
          <w:rFonts w:ascii="Times New Roman"/>
          <w:b w:val="false"/>
          <w:i w:val="false"/>
          <w:color w:val="000000"/>
          <w:sz w:val="28"/>
        </w:rPr>
        <w:t>" и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Председателя</w:t>
            </w: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46" w:id="118"/>
      <w:r>
        <w:rPr>
          <w:rFonts w:ascii="Times New Roman"/>
          <w:b w:val="false"/>
          <w:i w:val="false"/>
          <w:color w:val="000000"/>
          <w:sz w:val="28"/>
        </w:rPr>
        <w:t>
      "СОГЛАСОВАНО"</w:t>
      </w:r>
    </w:p>
    <w:bookmarkEnd w:id="11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7" w:id="119"/>
      <w:r>
        <w:rPr>
          <w:rFonts w:ascii="Times New Roman"/>
          <w:b w:val="false"/>
          <w:i w:val="false"/>
          <w:color w:val="000000"/>
          <w:sz w:val="28"/>
        </w:rPr>
        <w:t>
      "СОГЛАСОВАНО"</w:t>
      </w:r>
    </w:p>
    <w:bookmarkEnd w:id="11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48" w:id="120"/>
      <w:r>
        <w:rPr>
          <w:rFonts w:ascii="Times New Roman"/>
          <w:b w:val="false"/>
          <w:i w:val="false"/>
          <w:color w:val="000000"/>
          <w:sz w:val="28"/>
        </w:rPr>
        <w:t>
      "СОГЛАСОВАНО"</w:t>
      </w:r>
    </w:p>
    <w:bookmarkEnd w:id="1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9" w:id="121"/>
      <w:r>
        <w:rPr>
          <w:rFonts w:ascii="Times New Roman"/>
          <w:b w:val="false"/>
          <w:i w:val="false"/>
          <w:color w:val="000000"/>
          <w:sz w:val="28"/>
        </w:rPr>
        <w:t>
      "СОГЛАСОВАНО"</w:t>
      </w:r>
    </w:p>
    <w:bookmarkEnd w:id="12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исполняющий обязанности</w:t>
            </w:r>
            <w:r>
              <w:br/>
            </w:r>
            <w:r>
              <w:rPr>
                <w:rFonts w:ascii="Times New Roman"/>
                <w:b w:val="false"/>
                <w:i w:val="false"/>
                <w:color w:val="000000"/>
                <w:sz w:val="20"/>
              </w:rPr>
              <w:t>Председателя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bl>
    <w:bookmarkStart w:name="z154" w:id="122"/>
    <w:p>
      <w:pPr>
        <w:spacing w:after="0"/>
        <w:ind w:left="0"/>
        <w:jc w:val="left"/>
      </w:pPr>
      <w:r>
        <w:rPr>
          <w:rFonts w:ascii="Times New Roman"/>
          <w:b/>
          <w:i w:val="false"/>
          <w:color w:val="000000"/>
        </w:rPr>
        <w:t xml:space="preserve"> Заявление о выдаче лицензии на инкассацию банкнот, монет и ценностей</w:t>
      </w:r>
    </w:p>
    <w:bookmarkEnd w:id="122"/>
    <w:bookmarkStart w:name="z155" w:id="123"/>
    <w:p>
      <w:pPr>
        <w:spacing w:after="0"/>
        <w:ind w:left="0"/>
        <w:jc w:val="both"/>
      </w:pPr>
      <w:r>
        <w:rPr>
          <w:rFonts w:ascii="Times New Roman"/>
          <w:b w:val="false"/>
          <w:i w:val="false"/>
          <w:color w:val="000000"/>
          <w:sz w:val="28"/>
        </w:rPr>
        <w:t>
      Прошу выдать лицензию на инкассацию банкнот, монет и ценностей.</w:t>
      </w:r>
    </w:p>
    <w:bookmarkEnd w:id="123"/>
    <w:bookmarkStart w:name="z156" w:id="124"/>
    <w:p>
      <w:pPr>
        <w:spacing w:after="0"/>
        <w:ind w:left="0"/>
        <w:jc w:val="both"/>
      </w:pPr>
      <w:r>
        <w:rPr>
          <w:rFonts w:ascii="Times New Roman"/>
          <w:b w:val="false"/>
          <w:i w:val="false"/>
          <w:color w:val="000000"/>
          <w:sz w:val="28"/>
        </w:rPr>
        <w:t>
      Сведения о юридическом лице:</w:t>
      </w:r>
    </w:p>
    <w:bookmarkEnd w:id="124"/>
    <w:bookmarkStart w:name="z157" w:id="125"/>
    <w:p>
      <w:pPr>
        <w:spacing w:after="0"/>
        <w:ind w:left="0"/>
        <w:jc w:val="both"/>
      </w:pPr>
      <w:r>
        <w:rPr>
          <w:rFonts w:ascii="Times New Roman"/>
          <w:b w:val="false"/>
          <w:i w:val="false"/>
          <w:color w:val="000000"/>
          <w:sz w:val="28"/>
        </w:rPr>
        <w:t>
      1. Полное наименование: __________________________________________</w:t>
      </w:r>
    </w:p>
    <w:bookmarkEnd w:id="125"/>
    <w:bookmarkStart w:name="z158" w:id="126"/>
    <w:p>
      <w:pPr>
        <w:spacing w:after="0"/>
        <w:ind w:left="0"/>
        <w:jc w:val="both"/>
      </w:pPr>
      <w:r>
        <w:rPr>
          <w:rFonts w:ascii="Times New Roman"/>
          <w:b w:val="false"/>
          <w:i w:val="false"/>
          <w:color w:val="000000"/>
          <w:sz w:val="28"/>
        </w:rPr>
        <w:t>
      2. Бизнес-идентификационный номер: ______________________________</w:t>
      </w:r>
    </w:p>
    <w:bookmarkEnd w:id="126"/>
    <w:bookmarkStart w:name="z159" w:id="127"/>
    <w:p>
      <w:pPr>
        <w:spacing w:after="0"/>
        <w:ind w:left="0"/>
        <w:jc w:val="both"/>
      </w:pPr>
      <w:r>
        <w:rPr>
          <w:rFonts w:ascii="Times New Roman"/>
          <w:b w:val="false"/>
          <w:i w:val="false"/>
          <w:color w:val="000000"/>
          <w:sz w:val="28"/>
        </w:rPr>
        <w:t>
      3. Форма собственности: __________________________________________</w:t>
      </w:r>
    </w:p>
    <w:bookmarkEnd w:id="127"/>
    <w:p>
      <w:pPr>
        <w:spacing w:after="0"/>
        <w:ind w:left="0"/>
        <w:jc w:val="both"/>
      </w:pPr>
      <w:bookmarkStart w:name="z160" w:id="128"/>
      <w:r>
        <w:rPr>
          <w:rFonts w:ascii="Times New Roman"/>
          <w:b w:val="false"/>
          <w:i w:val="false"/>
          <w:color w:val="000000"/>
          <w:sz w:val="28"/>
        </w:rPr>
        <w:t>
      4. Место нахождения и фактический адрес: __________________________</w:t>
      </w:r>
    </w:p>
    <w:bookmarkEnd w:id="128"/>
    <w:p>
      <w:pPr>
        <w:spacing w:after="0"/>
        <w:ind w:left="0"/>
        <w:jc w:val="both"/>
      </w:pPr>
      <w:r>
        <w:rPr>
          <w:rFonts w:ascii="Times New Roman"/>
          <w:b w:val="false"/>
          <w:i w:val="false"/>
          <w:color w:val="000000"/>
          <w:sz w:val="28"/>
        </w:rPr>
        <w:t>(индекс, область, город, район,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населенный пункт, улица, номер дома и (или) офиса, номер телефона,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номер факса, адрес электронной почты, интернет-ресурс)</w:t>
      </w:r>
    </w:p>
    <w:p>
      <w:pPr>
        <w:spacing w:after="0"/>
        <w:ind w:left="0"/>
        <w:jc w:val="both"/>
      </w:pPr>
      <w:bookmarkStart w:name="z161" w:id="129"/>
      <w:r>
        <w:rPr>
          <w:rFonts w:ascii="Times New Roman"/>
          <w:b w:val="false"/>
          <w:i w:val="false"/>
          <w:color w:val="000000"/>
          <w:sz w:val="28"/>
        </w:rPr>
        <w:t>
      Перечень направляемых документов, количество экземпляров и листов</w:t>
      </w:r>
    </w:p>
    <w:bookmarkEnd w:id="129"/>
    <w:p>
      <w:pPr>
        <w:spacing w:after="0"/>
        <w:ind w:left="0"/>
        <w:jc w:val="both"/>
      </w:pPr>
      <w:r>
        <w:rPr>
          <w:rFonts w:ascii="Times New Roman"/>
          <w:b w:val="false"/>
          <w:i w:val="false"/>
          <w:color w:val="000000"/>
          <w:sz w:val="28"/>
        </w:rPr>
        <w:t>по каждому из них:</w:t>
      </w:r>
    </w:p>
    <w:bookmarkStart w:name="z162" w:id="130"/>
    <w:p>
      <w:pPr>
        <w:spacing w:after="0"/>
        <w:ind w:left="0"/>
        <w:jc w:val="both"/>
      </w:pPr>
      <w:r>
        <w:rPr>
          <w:rFonts w:ascii="Times New Roman"/>
          <w:b w:val="false"/>
          <w:i w:val="false"/>
          <w:color w:val="000000"/>
          <w:sz w:val="28"/>
        </w:rPr>
        <w:t>
      1. _____________________________________________________________</w:t>
      </w:r>
    </w:p>
    <w:bookmarkEnd w:id="130"/>
    <w:bookmarkStart w:name="z163" w:id="131"/>
    <w:p>
      <w:pPr>
        <w:spacing w:after="0"/>
        <w:ind w:left="0"/>
        <w:jc w:val="both"/>
      </w:pPr>
      <w:r>
        <w:rPr>
          <w:rFonts w:ascii="Times New Roman"/>
          <w:b w:val="false"/>
          <w:i w:val="false"/>
          <w:color w:val="000000"/>
          <w:sz w:val="28"/>
        </w:rPr>
        <w:t>
      2. _____________________________________________________________</w:t>
      </w:r>
    </w:p>
    <w:bookmarkEnd w:id="131"/>
    <w:p>
      <w:pPr>
        <w:spacing w:after="0"/>
        <w:ind w:left="0"/>
        <w:jc w:val="both"/>
      </w:pPr>
      <w:bookmarkStart w:name="z164" w:id="132"/>
      <w:r>
        <w:rPr>
          <w:rFonts w:ascii="Times New Roman"/>
          <w:b w:val="false"/>
          <w:i w:val="false"/>
          <w:color w:val="000000"/>
          <w:sz w:val="28"/>
        </w:rPr>
        <w:t>
      3. _____________________________________________________________</w:t>
      </w:r>
    </w:p>
    <w:bookmarkEnd w:id="132"/>
    <w:p>
      <w:pPr>
        <w:spacing w:after="0"/>
        <w:ind w:left="0"/>
        <w:jc w:val="both"/>
      </w:pPr>
      <w:r>
        <w:rPr>
          <w:rFonts w:ascii="Times New Roman"/>
          <w:b w:val="false"/>
          <w:i w:val="false"/>
          <w:color w:val="000000"/>
          <w:sz w:val="28"/>
        </w:rPr>
        <w:t>Юридическое лицо подтверждает/не подтверждает осуществление деятельности</w:t>
      </w:r>
    </w:p>
    <w:p>
      <w:pPr>
        <w:spacing w:after="0"/>
        <w:ind w:left="0"/>
        <w:jc w:val="both"/>
      </w:pPr>
      <w:r>
        <w:rPr>
          <w:rFonts w:ascii="Times New Roman"/>
          <w:b w:val="false"/>
          <w:i w:val="false"/>
          <w:color w:val="000000"/>
          <w:sz w:val="28"/>
        </w:rPr>
        <w:t>по пересчету, сортировке, упаковке, хранению банкнот, монет и ценностей,</w:t>
      </w:r>
    </w:p>
    <w:p>
      <w:pPr>
        <w:spacing w:after="0"/>
        <w:ind w:left="0"/>
        <w:jc w:val="both"/>
      </w:pPr>
      <w:r>
        <w:rPr>
          <w:rFonts w:ascii="Times New Roman"/>
          <w:b w:val="false"/>
          <w:i w:val="false"/>
          <w:color w:val="000000"/>
          <w:sz w:val="28"/>
        </w:rPr>
        <w:t>а также их выдаче банкам и их клиентам по поручению банков.</w:t>
      </w:r>
    </w:p>
    <w:p>
      <w:pPr>
        <w:spacing w:after="0"/>
        <w:ind w:left="0"/>
        <w:jc w:val="both"/>
      </w:pPr>
      <w:r>
        <w:rPr>
          <w:rFonts w:ascii="Times New Roman"/>
          <w:b w:val="false"/>
          <w:i w:val="false"/>
          <w:color w:val="000000"/>
          <w:sz w:val="28"/>
        </w:rPr>
        <w:t>Юридическое лицо подтверждает достоверность прилагаемых к настоящему</w:t>
      </w:r>
    </w:p>
    <w:p>
      <w:pPr>
        <w:spacing w:after="0"/>
        <w:ind w:left="0"/>
        <w:jc w:val="both"/>
      </w:pPr>
      <w:r>
        <w:rPr>
          <w:rFonts w:ascii="Times New Roman"/>
          <w:b w:val="false"/>
          <w:i w:val="false"/>
          <w:color w:val="000000"/>
          <w:sz w:val="28"/>
        </w:rPr>
        <w:t>заявлению документов (информации), а также своевременное представление</w:t>
      </w:r>
    </w:p>
    <w:p>
      <w:pPr>
        <w:spacing w:after="0"/>
        <w:ind w:left="0"/>
        <w:jc w:val="both"/>
      </w:pPr>
      <w:r>
        <w:rPr>
          <w:rFonts w:ascii="Times New Roman"/>
          <w:b w:val="false"/>
          <w:i w:val="false"/>
          <w:color w:val="000000"/>
          <w:sz w:val="28"/>
        </w:rPr>
        <w:t>Национальному Банку Республики Казахстан дополнительной информации</w:t>
      </w:r>
    </w:p>
    <w:p>
      <w:pPr>
        <w:spacing w:after="0"/>
        <w:ind w:left="0"/>
        <w:jc w:val="both"/>
      </w:pPr>
      <w:r>
        <w:rPr>
          <w:rFonts w:ascii="Times New Roman"/>
          <w:b w:val="false"/>
          <w:i w:val="false"/>
          <w:color w:val="000000"/>
          <w:sz w:val="28"/>
        </w:rPr>
        <w:t>и документов, запрашиваемых в связи с рассмотрением заявления.</w:t>
      </w:r>
    </w:p>
    <w:p>
      <w:pPr>
        <w:spacing w:after="0"/>
        <w:ind w:left="0"/>
        <w:jc w:val="both"/>
      </w:pPr>
      <w:r>
        <w:rPr>
          <w:rFonts w:ascii="Times New Roman"/>
          <w:b w:val="false"/>
          <w:i w:val="false"/>
          <w:color w:val="000000"/>
          <w:sz w:val="28"/>
        </w:rPr>
        <w:t>Юридическое лицо предоставляет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законом тайну, содержащихся в цифровых системах.</w:t>
      </w:r>
    </w:p>
    <w:p>
      <w:pPr>
        <w:spacing w:after="0"/>
        <w:ind w:left="0"/>
        <w:jc w:val="both"/>
      </w:pPr>
      <w:r>
        <w:rPr>
          <w:rFonts w:ascii="Times New Roman"/>
          <w:b w:val="false"/>
          <w:i w:val="false"/>
          <w:color w:val="000000"/>
          <w:sz w:val="28"/>
        </w:rPr>
        <w:t>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юридического лица либо лица, уполномоченного на подачу заявления</w:t>
      </w:r>
    </w:p>
    <w:p>
      <w:pPr>
        <w:spacing w:after="0"/>
        <w:ind w:left="0"/>
        <w:jc w:val="both"/>
      </w:pPr>
      <w:r>
        <w:rPr>
          <w:rFonts w:ascii="Times New Roman"/>
          <w:b w:val="false"/>
          <w:i w:val="false"/>
          <w:color w:val="000000"/>
          <w:sz w:val="28"/>
        </w:rPr>
        <w:t>(с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 ________________</w:t>
      </w:r>
    </w:p>
    <w:p>
      <w:pPr>
        <w:spacing w:after="0"/>
        <w:ind w:left="0"/>
        <w:jc w:val="both"/>
      </w:pPr>
      <w:r>
        <w:rPr>
          <w:rFonts w:ascii="Times New Roman"/>
          <w:b w:val="false"/>
          <w:i w:val="false"/>
          <w:color w:val="000000"/>
          <w:sz w:val="28"/>
        </w:rPr>
        <w:t>(электронная цифровая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33"/>
    <w:p>
      <w:pPr>
        <w:spacing w:after="0"/>
        <w:ind w:left="0"/>
        <w:jc w:val="left"/>
      </w:pPr>
      <w:r>
        <w:rPr>
          <w:rFonts w:ascii="Times New Roman"/>
          <w:b/>
          <w:i w:val="false"/>
          <w:color w:val="000000"/>
        </w:rPr>
        <w:t xml:space="preserve"> Сведения о руководителе исполнительного органа</w:t>
      </w:r>
      <w:r>
        <w:br/>
      </w:r>
      <w:r>
        <w:rPr>
          <w:rFonts w:ascii="Times New Roman"/>
          <w:b/>
          <w:i w:val="false"/>
          <w:color w:val="000000"/>
        </w:rPr>
        <w:t>_______________________________________________________________</w:t>
      </w:r>
      <w:r>
        <w:br/>
      </w:r>
      <w:r>
        <w:rPr>
          <w:rFonts w:ascii="Times New Roman"/>
          <w:b/>
          <w:i w:val="false"/>
          <w:color w:val="000000"/>
        </w:rPr>
        <w:t>(наименование юридического лица)</w:t>
      </w:r>
      <w:r>
        <w:br/>
      </w:r>
      <w:r>
        <w:rPr>
          <w:rFonts w:ascii="Times New Roman"/>
          <w:b/>
          <w:i w:val="false"/>
          <w:color w:val="000000"/>
        </w:rPr>
        <w:t>на "___" _____________________ 20 ___ года</w:t>
      </w:r>
    </w:p>
    <w:bookmarkEnd w:id="133"/>
    <w:bookmarkStart w:name="z169" w:id="134"/>
    <w:p>
      <w:pPr>
        <w:spacing w:after="0"/>
        <w:ind w:left="0"/>
        <w:jc w:val="both"/>
      </w:pPr>
      <w:r>
        <w:rPr>
          <w:rFonts w:ascii="Times New Roman"/>
          <w:b w:val="false"/>
          <w:i w:val="false"/>
          <w:color w:val="000000"/>
          <w:sz w:val="28"/>
        </w:rPr>
        <w:t>
      1. Общие сведения: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5"/>
    <w:p>
      <w:pPr>
        <w:spacing w:after="0"/>
        <w:ind w:left="0"/>
        <w:jc w:val="both"/>
      </w:pPr>
      <w:r>
        <w:rPr>
          <w:rFonts w:ascii="Times New Roman"/>
          <w:b w:val="false"/>
          <w:i w:val="false"/>
          <w:color w:val="000000"/>
          <w:sz w:val="28"/>
        </w:rPr>
        <w:t>
      2. Образование руководителя исполнительного органа: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1" w:id="136"/>
    <w:p>
      <w:pPr>
        <w:spacing w:after="0"/>
        <w:ind w:left="0"/>
        <w:jc w:val="both"/>
      </w:pPr>
      <w:r>
        <w:rPr>
          <w:rFonts w:ascii="Times New Roman"/>
          <w:b w:val="false"/>
          <w:i w:val="false"/>
          <w:color w:val="000000"/>
          <w:sz w:val="28"/>
        </w:rPr>
        <w:t>
      3. Сведения о трудовой деятельности руководителя исполнительного органа.</w:t>
      </w:r>
    </w:p>
    <w:bookmarkEnd w:id="136"/>
    <w:bookmarkStart w:name="z172" w:id="137"/>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трудовая деятельность не осуществлялась.</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финансовой организации, в случае если финансовая организация, является юридическим лицом иностранного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 w:id="138"/>
      <w:r>
        <w:rPr>
          <w:rFonts w:ascii="Times New Roman"/>
          <w:b w:val="false"/>
          <w:i w:val="false"/>
          <w:color w:val="000000"/>
          <w:sz w:val="28"/>
        </w:rPr>
        <w:t>
      4. Привлекался ли как руководитель исполнительного органа в качестве ответчика</w:t>
      </w:r>
    </w:p>
    <w:bookmarkEnd w:id="138"/>
    <w:p>
      <w:pPr>
        <w:spacing w:after="0"/>
        <w:ind w:left="0"/>
        <w:jc w:val="both"/>
      </w:pPr>
      <w:r>
        <w:rPr>
          <w:rFonts w:ascii="Times New Roman"/>
          <w:b w:val="false"/>
          <w:i w:val="false"/>
          <w:color w:val="000000"/>
          <w:sz w:val="28"/>
        </w:rPr>
        <w:t>в судебных разбирательствах по вопросам деятельности финансовой организации: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указать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дату, наименование организации, ответчика в судебном</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разбирательстве, рассматриваемый вопрос и решение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вступившее в законную силу (в случае его вынесения)</w:t>
      </w:r>
    </w:p>
    <w:p>
      <w:pPr>
        <w:spacing w:after="0"/>
        <w:ind w:left="0"/>
        <w:jc w:val="both"/>
      </w:pPr>
      <w:bookmarkStart w:name="z174" w:id="139"/>
      <w:r>
        <w:rPr>
          <w:rFonts w:ascii="Times New Roman"/>
          <w:b w:val="false"/>
          <w:i w:val="false"/>
          <w:color w:val="000000"/>
          <w:sz w:val="28"/>
        </w:rPr>
        <w:t>
      5. Привлекался ли руководитель исполнительного органа к уголовной или</w:t>
      </w:r>
    </w:p>
    <w:bookmarkEnd w:id="139"/>
    <w:p>
      <w:pPr>
        <w:spacing w:after="0"/>
        <w:ind w:left="0"/>
        <w:jc w:val="both"/>
      </w:pPr>
      <w:r>
        <w:rPr>
          <w:rFonts w:ascii="Times New Roman"/>
          <w:b w:val="false"/>
          <w:i w:val="false"/>
          <w:color w:val="000000"/>
          <w:sz w:val="28"/>
        </w:rPr>
        <w:t>административной ответственности за совершение коррупционного преступления</w:t>
      </w:r>
    </w:p>
    <w:p>
      <w:pPr>
        <w:spacing w:after="0"/>
        <w:ind w:left="0"/>
        <w:jc w:val="both"/>
      </w:pPr>
      <w:r>
        <w:rPr>
          <w:rFonts w:ascii="Times New Roman"/>
          <w:b w:val="false"/>
          <w:i w:val="false"/>
          <w:color w:val="000000"/>
          <w:sz w:val="28"/>
        </w:rPr>
        <w:t>или административного коррупционного правонарушения: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решения или постановления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175" w:id="140"/>
      <w:r>
        <w:rPr>
          <w:rFonts w:ascii="Times New Roman"/>
          <w:b w:val="false"/>
          <w:i w:val="false"/>
          <w:color w:val="000000"/>
          <w:sz w:val="28"/>
        </w:rPr>
        <w:t>
      6. Привлекался ли руководитель исполнительного органа к административной</w:t>
      </w:r>
    </w:p>
    <w:bookmarkEnd w:id="140"/>
    <w:p>
      <w:pPr>
        <w:spacing w:after="0"/>
        <w:ind w:left="0"/>
        <w:jc w:val="both"/>
      </w:pPr>
      <w:r>
        <w:rPr>
          <w:rFonts w:ascii="Times New Roman"/>
          <w:b w:val="false"/>
          <w:i w:val="false"/>
          <w:color w:val="000000"/>
          <w:sz w:val="28"/>
        </w:rPr>
        <w:t>ответственности за совершение административных правонарушений,</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статьями 436</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w:t>
      </w:r>
    </w:p>
    <w:p>
      <w:pPr>
        <w:spacing w:after="0"/>
        <w:ind w:left="0"/>
        <w:jc w:val="both"/>
      </w:pP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w:t>
      </w:r>
    </w:p>
    <w:p>
      <w:pPr>
        <w:spacing w:after="0"/>
        <w:ind w:left="0"/>
        <w:jc w:val="both"/>
      </w:pP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и </w:t>
      </w:r>
      <w:r>
        <w:rPr>
          <w:rFonts w:ascii="Times New Roman"/>
          <w:b w:val="false"/>
          <w:i w:val="false"/>
          <w:color w:val="000000"/>
          <w:sz w:val="28"/>
        </w:rPr>
        <w:t>673</w:t>
      </w:r>
      <w:r>
        <w:rPr>
          <w:rFonts w:ascii="Times New Roman"/>
          <w:b w:val="false"/>
          <w:i w:val="false"/>
          <w:color w:val="000000"/>
          <w:sz w:val="28"/>
        </w:rPr>
        <w:t xml:space="preserve"> Кодекса Республики Казахстан об административных</w:t>
      </w:r>
    </w:p>
    <w:p>
      <w:pPr>
        <w:spacing w:after="0"/>
        <w:ind w:left="0"/>
        <w:jc w:val="both"/>
      </w:pPr>
      <w:r>
        <w:rPr>
          <w:rFonts w:ascii="Times New Roman"/>
          <w:b w:val="false"/>
          <w:i w:val="false"/>
          <w:color w:val="000000"/>
          <w:sz w:val="28"/>
        </w:rPr>
        <w:t>правонарушениях, по которым не истек один год с даты вступления в законную силу</w:t>
      </w:r>
    </w:p>
    <w:p>
      <w:pPr>
        <w:spacing w:after="0"/>
        <w:ind w:left="0"/>
        <w:jc w:val="both"/>
      </w:pPr>
      <w:r>
        <w:rPr>
          <w:rFonts w:ascii="Times New Roman"/>
          <w:b w:val="false"/>
          <w:i w:val="false"/>
          <w:color w:val="000000"/>
          <w:sz w:val="28"/>
        </w:rPr>
        <w:t>постановления о наложении административного взыскания: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реквизиты постановления суда и уполномоченного должностного лица</w:t>
      </w:r>
    </w:p>
    <w:p>
      <w:pPr>
        <w:spacing w:after="0"/>
        <w:ind w:left="0"/>
        <w:jc w:val="both"/>
      </w:pPr>
      <w:bookmarkStart w:name="z176" w:id="141"/>
      <w:r>
        <w:rPr>
          <w:rFonts w:ascii="Times New Roman"/>
          <w:b w:val="false"/>
          <w:i w:val="false"/>
          <w:color w:val="000000"/>
          <w:sz w:val="28"/>
        </w:rPr>
        <w:t>
      7. Привлекались ли руководитель исполнительного органа к уголовной</w:t>
      </w:r>
    </w:p>
    <w:bookmarkEnd w:id="141"/>
    <w:p>
      <w:pPr>
        <w:spacing w:after="0"/>
        <w:ind w:left="0"/>
        <w:jc w:val="both"/>
      </w:pPr>
      <w:r>
        <w:rPr>
          <w:rFonts w:ascii="Times New Roman"/>
          <w:b w:val="false"/>
          <w:i w:val="false"/>
          <w:color w:val="000000"/>
          <w:sz w:val="28"/>
        </w:rPr>
        <w:t>ответственности с освобождением от уголовной ответственности на основании</w:t>
      </w:r>
    </w:p>
    <w:p>
      <w:pPr>
        <w:spacing w:after="0"/>
        <w:ind w:left="0"/>
        <w:jc w:val="both"/>
      </w:pPr>
      <w:r>
        <w:rPr>
          <w:rFonts w:ascii="Times New Roman"/>
          <w:b w:val="false"/>
          <w:i w:val="false"/>
          <w:color w:val="000000"/>
          <w:sz w:val="28"/>
        </w:rPr>
        <w:t xml:space="preserve">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p>
    <w:p>
      <w:pPr>
        <w:spacing w:after="0"/>
        <w:ind w:left="0"/>
        <w:jc w:val="both"/>
      </w:pPr>
      <w:r>
        <w:rPr>
          <w:rFonts w:ascii="Times New Roman"/>
          <w:b w:val="false"/>
          <w:i w:val="false"/>
          <w:color w:val="000000"/>
          <w:sz w:val="28"/>
        </w:rPr>
        <w:t>Уголовно-процессуального кодекса Республики Казахстан до истечения срока</w:t>
      </w:r>
    </w:p>
    <w:p>
      <w:pPr>
        <w:spacing w:after="0"/>
        <w:ind w:left="0"/>
        <w:jc w:val="both"/>
      </w:pPr>
      <w:r>
        <w:rPr>
          <w:rFonts w:ascii="Times New Roman"/>
          <w:b w:val="false"/>
          <w:i w:val="false"/>
          <w:color w:val="000000"/>
          <w:sz w:val="28"/>
        </w:rPr>
        <w:t>нижнего предела наказания в виде лишения свободы, предусмотренного</w:t>
      </w:r>
    </w:p>
    <w:p>
      <w:pPr>
        <w:spacing w:after="0"/>
        <w:ind w:left="0"/>
        <w:jc w:val="both"/>
      </w:pPr>
      <w:r>
        <w:rPr>
          <w:rFonts w:ascii="Times New Roman"/>
          <w:b w:val="false"/>
          <w:i w:val="false"/>
          <w:color w:val="000000"/>
          <w:sz w:val="28"/>
        </w:rPr>
        <w:t xml:space="preserve">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(да (нет), краткое описание правонарушения, преступления реквизиты решения суда,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указанием оснований привлечения к ответственности)</w:t>
      </w:r>
    </w:p>
    <w:p>
      <w:pPr>
        <w:spacing w:after="0"/>
        <w:ind w:left="0"/>
        <w:jc w:val="both"/>
      </w:pPr>
      <w:bookmarkStart w:name="z177" w:id="142"/>
      <w:r>
        <w:rPr>
          <w:rFonts w:ascii="Times New Roman"/>
          <w:b w:val="false"/>
          <w:i w:val="false"/>
          <w:color w:val="000000"/>
          <w:sz w:val="28"/>
        </w:rPr>
        <w:t>
      8. Увольнялись ли руководитель исполнительного органа менее трех лет назад</w:t>
      </w:r>
    </w:p>
    <w:bookmarkEnd w:id="142"/>
    <w:p>
      <w:pPr>
        <w:spacing w:after="0"/>
        <w:ind w:left="0"/>
        <w:jc w:val="both"/>
      </w:pPr>
      <w:r>
        <w:rPr>
          <w:rFonts w:ascii="Times New Roman"/>
          <w:b w:val="false"/>
          <w:i w:val="false"/>
          <w:color w:val="000000"/>
          <w:sz w:val="28"/>
        </w:rPr>
        <w:t>по отрицательным мотивам из финансовых организаций, из государственных органов,</w:t>
      </w:r>
    </w:p>
    <w:p>
      <w:pPr>
        <w:spacing w:after="0"/>
        <w:ind w:left="0"/>
        <w:jc w:val="both"/>
      </w:pPr>
      <w:r>
        <w:rPr>
          <w:rFonts w:ascii="Times New Roman"/>
          <w:b w:val="false"/>
          <w:i w:val="false"/>
          <w:color w:val="000000"/>
          <w:sz w:val="28"/>
        </w:rPr>
        <w:t>судов, с воинской службы: 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 (нет), краткое описание оснований для расторжения трудового договора</w:t>
      </w:r>
    </w:p>
    <w:p>
      <w:pPr>
        <w:spacing w:after="0"/>
        <w:ind w:left="0"/>
        <w:jc w:val="both"/>
      </w:pPr>
      <w:r>
        <w:rPr>
          <w:rFonts w:ascii="Times New Roman"/>
          <w:b w:val="false"/>
          <w:i w:val="false"/>
          <w:color w:val="000000"/>
          <w:sz w:val="28"/>
        </w:rPr>
        <w:t>или увольнения)</w:t>
      </w:r>
    </w:p>
    <w:p>
      <w:pPr>
        <w:spacing w:after="0"/>
        <w:ind w:left="0"/>
        <w:jc w:val="both"/>
      </w:pPr>
      <w:r>
        <w:rPr>
          <w:rFonts w:ascii="Times New Roman"/>
          <w:b w:val="false"/>
          <w:i w:val="false"/>
          <w:color w:val="000000"/>
          <w:sz w:val="28"/>
        </w:rPr>
        <w:t>Подтверждаю, что настоящая информация была проверена мною и является</w:t>
      </w:r>
    </w:p>
    <w:p>
      <w:pPr>
        <w:spacing w:after="0"/>
        <w:ind w:left="0"/>
        <w:jc w:val="both"/>
      </w:pPr>
      <w:r>
        <w:rPr>
          <w:rFonts w:ascii="Times New Roman"/>
          <w:b w:val="false"/>
          <w:i w:val="false"/>
          <w:color w:val="000000"/>
          <w:sz w:val="28"/>
        </w:rPr>
        <w:t>достоверной и полной. Предоставляю согласие на сбор и обработку персональных</w:t>
      </w:r>
    </w:p>
    <w:p>
      <w:pPr>
        <w:spacing w:after="0"/>
        <w:ind w:left="0"/>
        <w:jc w:val="both"/>
      </w:pPr>
      <w:r>
        <w:rPr>
          <w:rFonts w:ascii="Times New Roman"/>
          <w:b w:val="false"/>
          <w:i w:val="false"/>
          <w:color w:val="000000"/>
          <w:sz w:val="28"/>
        </w:rPr>
        <w:t>данных, необходимых для оказания государственной услуги и на использование</w:t>
      </w:r>
    </w:p>
    <w:p>
      <w:pPr>
        <w:spacing w:after="0"/>
        <w:ind w:left="0"/>
        <w:jc w:val="both"/>
      </w:pPr>
      <w:r>
        <w:rPr>
          <w:rFonts w:ascii="Times New Roman"/>
          <w:b w:val="false"/>
          <w:i w:val="false"/>
          <w:color w:val="000000"/>
          <w:sz w:val="28"/>
        </w:rPr>
        <w:t>сведений, составляющих охраняемую законами Республики Казахстан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(заполняется собственноручно печатными буквами)</w:t>
      </w:r>
    </w:p>
    <w:p>
      <w:pPr>
        <w:spacing w:after="0"/>
        <w:ind w:left="0"/>
        <w:jc w:val="both"/>
      </w:pPr>
      <w:r>
        <w:rPr>
          <w:rFonts w:ascii="Times New Roman"/>
          <w:b w:val="false"/>
          <w:i w:val="false"/>
          <w:color w:val="000000"/>
          <w:sz w:val="28"/>
        </w:rPr>
        <w:t>Подпись __________________ 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43"/>
    <w:p>
      <w:pPr>
        <w:spacing w:after="0"/>
        <w:ind w:left="0"/>
        <w:jc w:val="left"/>
      </w:pPr>
      <w:r>
        <w:rPr>
          <w:rFonts w:ascii="Times New Roman"/>
          <w:b/>
          <w:i w:val="false"/>
          <w:color w:val="000000"/>
        </w:rPr>
        <w:t xml:space="preserve"> Сведения о работнике</w:t>
      </w:r>
      <w:r>
        <w:br/>
      </w:r>
      <w:r>
        <w:rPr>
          <w:rFonts w:ascii="Times New Roman"/>
          <w:b/>
          <w:i w:val="false"/>
          <w:color w:val="000000"/>
        </w:rPr>
        <w:t>_______________________________________________________________</w:t>
      </w:r>
      <w:r>
        <w:br/>
      </w:r>
      <w:r>
        <w:rPr>
          <w:rFonts w:ascii="Times New Roman"/>
          <w:b/>
          <w:i w:val="false"/>
          <w:color w:val="000000"/>
        </w:rPr>
        <w:t>(наименование юридического лица)</w:t>
      </w:r>
      <w:r>
        <w:br/>
      </w:r>
      <w:r>
        <w:rPr>
          <w:rFonts w:ascii="Times New Roman"/>
          <w:b/>
          <w:i w:val="false"/>
          <w:color w:val="000000"/>
        </w:rPr>
        <w:t>на "___" _____________________ 20 ___ года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144"/>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144"/>
    <w:p>
      <w:pPr>
        <w:spacing w:after="0"/>
        <w:ind w:left="0"/>
        <w:jc w:val="both"/>
      </w:pPr>
      <w:r>
        <w:rPr>
          <w:rFonts w:ascii="Times New Roman"/>
          <w:b w:val="false"/>
          <w:i w:val="false"/>
          <w:color w:val="000000"/>
          <w:sz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законами Республики Казахстан тайну, содержащихся в цифровых системах.</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(заполняется собственноручно печатными буквами)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Национальный Банк</w:t>
            </w:r>
            <w:r>
              <w:br/>
            </w:r>
            <w:r>
              <w:rPr>
                <w:rFonts w:ascii="Times New Roman"/>
                <w:b w:val="false"/>
                <w:i w:val="false"/>
                <w:color w:val="000000"/>
                <w:sz w:val="20"/>
              </w:rPr>
              <w:t>Республики Казахстан</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bl>
    <w:bookmarkStart w:name="z187" w:id="145"/>
    <w:p>
      <w:pPr>
        <w:spacing w:after="0"/>
        <w:ind w:left="0"/>
        <w:jc w:val="left"/>
      </w:pPr>
      <w:r>
        <w:rPr>
          <w:rFonts w:ascii="Times New Roman"/>
          <w:b/>
          <w:i w:val="false"/>
          <w:color w:val="000000"/>
        </w:rPr>
        <w:t xml:space="preserve"> Заявление о переоформлении лицензии на инкассацию банкнот, монет и ценностей</w:t>
      </w:r>
    </w:p>
    <w:bookmarkEnd w:id="145"/>
    <w:p>
      <w:pPr>
        <w:spacing w:after="0"/>
        <w:ind w:left="0"/>
        <w:jc w:val="both"/>
      </w:pPr>
      <w:bookmarkStart w:name="z188" w:id="146"/>
      <w:r>
        <w:rPr>
          <w:rFonts w:ascii="Times New Roman"/>
          <w:b w:val="false"/>
          <w:i w:val="false"/>
          <w:color w:val="000000"/>
          <w:sz w:val="28"/>
        </w:rPr>
        <w:t>
      Прошу переоформить лицензию на инкассацию банкнот, монет и ценностей,</w:t>
      </w:r>
    </w:p>
    <w:bookmarkEnd w:id="146"/>
    <w:p>
      <w:pPr>
        <w:spacing w:after="0"/>
        <w:ind w:left="0"/>
        <w:jc w:val="both"/>
      </w:pPr>
      <w:r>
        <w:rPr>
          <w:rFonts w:ascii="Times New Roman"/>
          <w:b w:val="false"/>
          <w:i w:val="false"/>
          <w:color w:val="000000"/>
          <w:sz w:val="28"/>
        </w:rPr>
        <w:t>выданную _______________________ года за __________________ номером</w:t>
      </w:r>
    </w:p>
    <w:p>
      <w:pPr>
        <w:spacing w:after="0"/>
        <w:ind w:left="0"/>
        <w:jc w:val="both"/>
      </w:pPr>
      <w:r>
        <w:rPr>
          <w:rFonts w:ascii="Times New Roman"/>
          <w:b w:val="false"/>
          <w:i w:val="false"/>
          <w:color w:val="000000"/>
          <w:sz w:val="28"/>
        </w:rPr>
        <w:t>(указать дату выдачи)</w:t>
      </w:r>
    </w:p>
    <w:p>
      <w:pPr>
        <w:spacing w:after="0"/>
        <w:ind w:left="0"/>
        <w:jc w:val="both"/>
      </w:pPr>
      <w:r>
        <w:rPr>
          <w:rFonts w:ascii="Times New Roman"/>
          <w:b w:val="false"/>
          <w:i w:val="false"/>
          <w:color w:val="000000"/>
          <w:sz w:val="28"/>
        </w:rPr>
        <w:t>в связи с _________________________________________________________</w:t>
      </w:r>
    </w:p>
    <w:p>
      <w:pPr>
        <w:spacing w:after="0"/>
        <w:ind w:left="0"/>
        <w:jc w:val="both"/>
      </w:pPr>
      <w:r>
        <w:rPr>
          <w:rFonts w:ascii="Times New Roman"/>
          <w:b w:val="false"/>
          <w:i w:val="false"/>
          <w:color w:val="000000"/>
          <w:sz w:val="28"/>
        </w:rPr>
        <w:t>(указать причину переоформления лицензии)</w:t>
      </w:r>
    </w:p>
    <w:p>
      <w:pPr>
        <w:spacing w:after="0"/>
        <w:ind w:left="0"/>
        <w:jc w:val="both"/>
      </w:pPr>
      <w:r>
        <w:rPr>
          <w:rFonts w:ascii="Times New Roman"/>
          <w:b w:val="false"/>
          <w:i w:val="false"/>
          <w:color w:val="000000"/>
          <w:sz w:val="28"/>
        </w:rPr>
        <w:t>Сведения о юридическом лице:</w:t>
      </w:r>
    </w:p>
    <w:p>
      <w:pPr>
        <w:spacing w:after="0"/>
        <w:ind w:left="0"/>
        <w:jc w:val="both"/>
      </w:pPr>
      <w:r>
        <w:rPr>
          <w:rFonts w:ascii="Times New Roman"/>
          <w:b w:val="false"/>
          <w:i w:val="false"/>
          <w:color w:val="000000"/>
          <w:sz w:val="28"/>
        </w:rPr>
        <w:t>1. Полное наименование: ___________________________________________</w:t>
      </w:r>
    </w:p>
    <w:p>
      <w:pPr>
        <w:spacing w:after="0"/>
        <w:ind w:left="0"/>
        <w:jc w:val="both"/>
      </w:pPr>
      <w:r>
        <w:rPr>
          <w:rFonts w:ascii="Times New Roman"/>
          <w:b w:val="false"/>
          <w:i w:val="false"/>
          <w:color w:val="000000"/>
          <w:sz w:val="28"/>
        </w:rPr>
        <w:t>2. Бизнес-идентификационный номер: ________________________________</w:t>
      </w:r>
    </w:p>
    <w:p>
      <w:pPr>
        <w:spacing w:after="0"/>
        <w:ind w:left="0"/>
        <w:jc w:val="both"/>
      </w:pPr>
      <w:r>
        <w:rPr>
          <w:rFonts w:ascii="Times New Roman"/>
          <w:b w:val="false"/>
          <w:i w:val="false"/>
          <w:color w:val="000000"/>
          <w:sz w:val="28"/>
        </w:rPr>
        <w:t>3. Форма собственности: ____________________________________________</w:t>
      </w:r>
    </w:p>
    <w:p>
      <w:pPr>
        <w:spacing w:after="0"/>
        <w:ind w:left="0"/>
        <w:jc w:val="both"/>
      </w:pPr>
      <w:r>
        <w:rPr>
          <w:rFonts w:ascii="Times New Roman"/>
          <w:b w:val="false"/>
          <w:i w:val="false"/>
          <w:color w:val="000000"/>
          <w:sz w:val="28"/>
        </w:rPr>
        <w:t>4. Место нахождения и фактический адрес: ____________________________</w:t>
      </w:r>
    </w:p>
    <w:p>
      <w:pPr>
        <w:spacing w:after="0"/>
        <w:ind w:left="0"/>
        <w:jc w:val="both"/>
      </w:pPr>
      <w:r>
        <w:rPr>
          <w:rFonts w:ascii="Times New Roman"/>
          <w:b w:val="false"/>
          <w:i w:val="false"/>
          <w:color w:val="000000"/>
          <w:sz w:val="28"/>
        </w:rPr>
        <w:t>(индекс, область, район,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населенный пункт, улица, номер дома и (или) офисы, номер телефона,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факса, адрес электронной почты, интернет-ресурс)</w:t>
      </w:r>
    </w:p>
    <w:p>
      <w:pPr>
        <w:spacing w:after="0"/>
        <w:ind w:left="0"/>
        <w:jc w:val="both"/>
      </w:pPr>
      <w:r>
        <w:rPr>
          <w:rFonts w:ascii="Times New Roman"/>
          <w:b w:val="false"/>
          <w:i w:val="false"/>
          <w:color w:val="000000"/>
          <w:sz w:val="28"/>
        </w:rPr>
        <w:t>Документы, прилагаемые к заявлению:</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Юридическое лицо подтверждает достоверность прилагаемых к настоящему</w:t>
      </w:r>
    </w:p>
    <w:p>
      <w:pPr>
        <w:spacing w:after="0"/>
        <w:ind w:left="0"/>
        <w:jc w:val="both"/>
      </w:pPr>
      <w:r>
        <w:rPr>
          <w:rFonts w:ascii="Times New Roman"/>
          <w:b w:val="false"/>
          <w:i w:val="false"/>
          <w:color w:val="000000"/>
          <w:sz w:val="28"/>
        </w:rPr>
        <w:t>заявлению документов (информации), а также своевременное представление</w:t>
      </w:r>
    </w:p>
    <w:p>
      <w:pPr>
        <w:spacing w:after="0"/>
        <w:ind w:left="0"/>
        <w:jc w:val="both"/>
      </w:pPr>
      <w:r>
        <w:rPr>
          <w:rFonts w:ascii="Times New Roman"/>
          <w:b w:val="false"/>
          <w:i w:val="false"/>
          <w:color w:val="000000"/>
          <w:sz w:val="28"/>
        </w:rPr>
        <w:t>Национальному Банку Республики Казахстан дополнительной информации</w:t>
      </w:r>
    </w:p>
    <w:p>
      <w:pPr>
        <w:spacing w:after="0"/>
        <w:ind w:left="0"/>
        <w:jc w:val="both"/>
      </w:pPr>
      <w:r>
        <w:rPr>
          <w:rFonts w:ascii="Times New Roman"/>
          <w:b w:val="false"/>
          <w:i w:val="false"/>
          <w:color w:val="000000"/>
          <w:sz w:val="28"/>
        </w:rPr>
        <w:t>и документов, запрашиваемых в связи с рассмотрением заявления.</w:t>
      </w:r>
    </w:p>
    <w:p>
      <w:pPr>
        <w:spacing w:after="0"/>
        <w:ind w:left="0"/>
        <w:jc w:val="both"/>
      </w:pPr>
      <w:r>
        <w:rPr>
          <w:rFonts w:ascii="Times New Roman"/>
          <w:b w:val="false"/>
          <w:i w:val="false"/>
          <w:color w:val="000000"/>
          <w:sz w:val="28"/>
        </w:rPr>
        <w:t>Юридическое лицо предоставляет согласие на использование сведений,</w:t>
      </w:r>
    </w:p>
    <w:p>
      <w:pPr>
        <w:spacing w:after="0"/>
        <w:ind w:left="0"/>
        <w:jc w:val="both"/>
      </w:pPr>
      <w:r>
        <w:rPr>
          <w:rFonts w:ascii="Times New Roman"/>
          <w:b w:val="false"/>
          <w:i w:val="false"/>
          <w:color w:val="000000"/>
          <w:sz w:val="28"/>
        </w:rPr>
        <w:t>составляющих охраняемую законами Республики Казахстан тайну, содержащихся</w:t>
      </w:r>
    </w:p>
    <w:p>
      <w:pPr>
        <w:spacing w:after="0"/>
        <w:ind w:left="0"/>
        <w:jc w:val="both"/>
      </w:pPr>
      <w:r>
        <w:rPr>
          <w:rFonts w:ascii="Times New Roman"/>
          <w:b w:val="false"/>
          <w:i w:val="false"/>
          <w:color w:val="000000"/>
          <w:sz w:val="28"/>
        </w:rPr>
        <w:t>в цифровых системах.</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исполнительного органа юридического лица либо лица, уполномоченного на подачу</w:t>
      </w:r>
    </w:p>
    <w:p>
      <w:pPr>
        <w:spacing w:after="0"/>
        <w:ind w:left="0"/>
        <w:jc w:val="both"/>
      </w:pPr>
      <w:r>
        <w:rPr>
          <w:rFonts w:ascii="Times New Roman"/>
          <w:b w:val="false"/>
          <w:i w:val="false"/>
          <w:color w:val="000000"/>
          <w:sz w:val="28"/>
        </w:rPr>
        <w:t>заявления (с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(электронная цифровая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47"/>
    <w:p>
      <w:pPr>
        <w:spacing w:after="0"/>
        <w:ind w:left="0"/>
        <w:jc w:val="left"/>
      </w:pPr>
      <w:r>
        <w:rPr>
          <w:rFonts w:ascii="Times New Roman"/>
          <w:b/>
          <w:i w:val="false"/>
          <w:color w:val="000000"/>
        </w:rPr>
        <w:t xml:space="preserve"> Решение о приостановлении действия лицензии на инкассацию банкнот, монет и ценностей</w:t>
      </w:r>
    </w:p>
    <w:bookmarkEnd w:id="147"/>
    <w:p>
      <w:pPr>
        <w:spacing w:after="0"/>
        <w:ind w:left="0"/>
        <w:jc w:val="both"/>
      </w:pPr>
      <w:bookmarkStart w:name="z193" w:id="148"/>
      <w:r>
        <w:rPr>
          <w:rFonts w:ascii="Times New Roman"/>
          <w:b w:val="false"/>
          <w:i w:val="false"/>
          <w:color w:val="000000"/>
          <w:sz w:val="28"/>
        </w:rPr>
        <w:t>
      _________________ ________________</w:t>
      </w:r>
    </w:p>
    <w:bookmarkEnd w:id="148"/>
    <w:p>
      <w:pPr>
        <w:spacing w:after="0"/>
        <w:ind w:left="0"/>
        <w:jc w:val="both"/>
      </w:pPr>
      <w:r>
        <w:rPr>
          <w:rFonts w:ascii="Times New Roman"/>
          <w:b w:val="false"/>
          <w:i w:val="false"/>
          <w:color w:val="000000"/>
          <w:sz w:val="28"/>
        </w:rPr>
        <w:t>(город)                  (дата)</w:t>
      </w:r>
    </w:p>
    <w:p>
      <w:pPr>
        <w:spacing w:after="0"/>
        <w:ind w:left="0"/>
        <w:jc w:val="both"/>
      </w:pPr>
      <w:bookmarkStart w:name="z194" w:id="149"/>
      <w:r>
        <w:rPr>
          <w:rFonts w:ascii="Times New Roman"/>
          <w:b w:val="false"/>
          <w:i w:val="false"/>
          <w:color w:val="000000"/>
          <w:sz w:val="28"/>
        </w:rPr>
        <w:t>
      Национальный Банк Республики Казахстан за нарушение требований,</w:t>
      </w:r>
    </w:p>
    <w:bookmarkEnd w:id="149"/>
    <w:p>
      <w:pPr>
        <w:spacing w:after="0"/>
        <w:ind w:left="0"/>
        <w:jc w:val="both"/>
      </w:pPr>
      <w:r>
        <w:rPr>
          <w:rFonts w:ascii="Times New Roman"/>
          <w:b w:val="false"/>
          <w:i w:val="false"/>
          <w:color w:val="000000"/>
          <w:sz w:val="28"/>
        </w:rPr>
        <w:t>предусмотренных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нормы нормативных правовых актов, требования которых нарушены)</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83 Закона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РЕШИЛ:</w:t>
      </w:r>
    </w:p>
    <w:p>
      <w:pPr>
        <w:spacing w:after="0"/>
        <w:ind w:left="0"/>
        <w:jc w:val="both"/>
      </w:pPr>
      <w:r>
        <w:rPr>
          <w:rFonts w:ascii="Times New Roman"/>
          <w:b w:val="false"/>
          <w:i w:val="false"/>
          <w:color w:val="000000"/>
          <w:sz w:val="28"/>
        </w:rPr>
        <w:t>1. Приостановить сроком на __________ действие лицензии на инкассацию банкнот,</w:t>
      </w:r>
    </w:p>
    <w:p>
      <w:pPr>
        <w:spacing w:after="0"/>
        <w:ind w:left="0"/>
        <w:jc w:val="both"/>
      </w:pPr>
      <w:r>
        <w:rPr>
          <w:rFonts w:ascii="Times New Roman"/>
          <w:b w:val="false"/>
          <w:i w:val="false"/>
          <w:color w:val="000000"/>
          <w:sz w:val="28"/>
        </w:rPr>
        <w:t>монет и ценностей № _______ от ________________, выданной Товариществу</w:t>
      </w:r>
    </w:p>
    <w:p>
      <w:pPr>
        <w:spacing w:after="0"/>
        <w:ind w:left="0"/>
        <w:jc w:val="both"/>
      </w:pPr>
      <w:r>
        <w:rPr>
          <w:rFonts w:ascii="Times New Roman"/>
          <w:b w:val="false"/>
          <w:i w:val="false"/>
          <w:color w:val="000000"/>
          <w:sz w:val="28"/>
        </w:rPr>
        <w:t>с ограниченной ответственностью "____________" (далее – ТОО),</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2. Департаменту 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департамента) направить</w:t>
      </w:r>
    </w:p>
    <w:p>
      <w:pPr>
        <w:spacing w:after="0"/>
        <w:ind w:left="0"/>
        <w:jc w:val="both"/>
      </w:pPr>
      <w:r>
        <w:rPr>
          <w:rFonts w:ascii="Times New Roman"/>
          <w:b w:val="false"/>
          <w:i w:val="false"/>
          <w:color w:val="000000"/>
          <w:sz w:val="28"/>
        </w:rPr>
        <w:t>(вручить) копию настоящего решения представителю ТОО для исполнения.</w:t>
      </w:r>
    </w:p>
    <w:p>
      <w:pPr>
        <w:spacing w:after="0"/>
        <w:ind w:left="0"/>
        <w:jc w:val="both"/>
      </w:pPr>
      <w:r>
        <w:rPr>
          <w:rFonts w:ascii="Times New Roman"/>
          <w:b w:val="false"/>
          <w:i w:val="false"/>
          <w:color w:val="000000"/>
          <w:sz w:val="28"/>
        </w:rPr>
        <w:t>3. Контроль исполнения настоящего решения оставляю за собой.</w:t>
      </w:r>
    </w:p>
    <w:p>
      <w:pPr>
        <w:spacing w:after="0"/>
        <w:ind w:left="0"/>
        <w:jc w:val="both"/>
      </w:pPr>
      <w:r>
        <w:rPr>
          <w:rFonts w:ascii="Times New Roman"/>
          <w:b w:val="false"/>
          <w:i w:val="false"/>
          <w:color w:val="000000"/>
          <w:sz w:val="28"/>
        </w:rPr>
        <w:t>Заместитель Председателя Национального Банка Республики Казахстан</w:t>
      </w:r>
    </w:p>
    <w:p>
      <w:pPr>
        <w:spacing w:after="0"/>
        <w:ind w:left="0"/>
        <w:jc w:val="both"/>
      </w:pPr>
      <w:r>
        <w:rPr>
          <w:rFonts w:ascii="Times New Roman"/>
          <w:b w:val="false"/>
          <w:i w:val="false"/>
          <w:color w:val="000000"/>
          <w:sz w:val="28"/>
        </w:rPr>
        <w:t>___________ 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50"/>
    <w:p>
      <w:pPr>
        <w:spacing w:after="0"/>
        <w:ind w:left="0"/>
        <w:jc w:val="left"/>
      </w:pPr>
      <w:r>
        <w:rPr>
          <w:rFonts w:ascii="Times New Roman"/>
          <w:b/>
          <w:i w:val="false"/>
          <w:color w:val="000000"/>
        </w:rPr>
        <w:t xml:space="preserve"> Решение о лишении лицензии на инкассацию банкнот, монет и ценностей</w:t>
      </w:r>
    </w:p>
    <w:bookmarkEnd w:id="150"/>
    <w:p>
      <w:pPr>
        <w:spacing w:after="0"/>
        <w:ind w:left="0"/>
        <w:jc w:val="both"/>
      </w:pPr>
      <w:bookmarkStart w:name="z199" w:id="151"/>
      <w:r>
        <w:rPr>
          <w:rFonts w:ascii="Times New Roman"/>
          <w:b w:val="false"/>
          <w:i w:val="false"/>
          <w:color w:val="000000"/>
          <w:sz w:val="28"/>
        </w:rPr>
        <w:t>
      _________________ ________________</w:t>
      </w:r>
    </w:p>
    <w:bookmarkEnd w:id="151"/>
    <w:p>
      <w:pPr>
        <w:spacing w:after="0"/>
        <w:ind w:left="0"/>
        <w:jc w:val="both"/>
      </w:pPr>
      <w:r>
        <w:rPr>
          <w:rFonts w:ascii="Times New Roman"/>
          <w:b w:val="false"/>
          <w:i w:val="false"/>
          <w:color w:val="000000"/>
          <w:sz w:val="28"/>
        </w:rPr>
        <w:t>(город)                  (дата)</w:t>
      </w:r>
    </w:p>
    <w:p>
      <w:pPr>
        <w:spacing w:after="0"/>
        <w:ind w:left="0"/>
        <w:jc w:val="both"/>
      </w:pPr>
      <w:bookmarkStart w:name="z200" w:id="152"/>
      <w:r>
        <w:rPr>
          <w:rFonts w:ascii="Times New Roman"/>
          <w:b w:val="false"/>
          <w:i w:val="false"/>
          <w:color w:val="000000"/>
          <w:sz w:val="28"/>
        </w:rPr>
        <w:t>
      Национальный Банк Республики Казахстан за нарушение требований,</w:t>
      </w:r>
    </w:p>
    <w:bookmarkEnd w:id="152"/>
    <w:p>
      <w:pPr>
        <w:spacing w:after="0"/>
        <w:ind w:left="0"/>
        <w:jc w:val="both"/>
      </w:pPr>
      <w:r>
        <w:rPr>
          <w:rFonts w:ascii="Times New Roman"/>
          <w:b w:val="false"/>
          <w:i w:val="false"/>
          <w:color w:val="000000"/>
          <w:sz w:val="28"/>
        </w:rPr>
        <w:t>предусмотренных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нормы нормативных правовых актов, требования которых нарушены)</w:t>
      </w:r>
    </w:p>
    <w:p>
      <w:pPr>
        <w:spacing w:after="0"/>
        <w:ind w:left="0"/>
        <w:jc w:val="both"/>
      </w:pPr>
      <w:r>
        <w:rPr>
          <w:rFonts w:ascii="Times New Roman"/>
          <w:b w:val="false"/>
          <w:i w:val="false"/>
          <w:color w:val="000000"/>
          <w:sz w:val="28"/>
        </w:rPr>
        <w:t xml:space="preserve">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83 Закона Республики Казахстан "О банках</w:t>
      </w:r>
    </w:p>
    <w:p>
      <w:pPr>
        <w:spacing w:after="0"/>
        <w:ind w:left="0"/>
        <w:jc w:val="both"/>
      </w:pPr>
      <w:r>
        <w:rPr>
          <w:rFonts w:ascii="Times New Roman"/>
          <w:b w:val="false"/>
          <w:i w:val="false"/>
          <w:color w:val="000000"/>
          <w:sz w:val="28"/>
        </w:rPr>
        <w:t>и банковской деятельности в Республике Казахстан", РЕШИЛ:</w:t>
      </w:r>
    </w:p>
    <w:p>
      <w:pPr>
        <w:spacing w:after="0"/>
        <w:ind w:left="0"/>
        <w:jc w:val="both"/>
      </w:pPr>
      <w:r>
        <w:rPr>
          <w:rFonts w:ascii="Times New Roman"/>
          <w:b w:val="false"/>
          <w:i w:val="false"/>
          <w:color w:val="000000"/>
          <w:sz w:val="28"/>
        </w:rPr>
        <w:t>1. Лишить Товарищество с ограниченной ответственностью "_________"</w:t>
      </w:r>
    </w:p>
    <w:p>
      <w:pPr>
        <w:spacing w:after="0"/>
        <w:ind w:left="0"/>
        <w:jc w:val="both"/>
      </w:pPr>
      <w:r>
        <w:rPr>
          <w:rFonts w:ascii="Times New Roman"/>
          <w:b w:val="false"/>
          <w:i w:val="false"/>
          <w:color w:val="000000"/>
          <w:sz w:val="28"/>
        </w:rPr>
        <w:t>(далее – ТОО), бизнес-идентификационный номер: _____________, лицензии</w:t>
      </w:r>
    </w:p>
    <w:p>
      <w:pPr>
        <w:spacing w:after="0"/>
        <w:ind w:left="0"/>
        <w:jc w:val="both"/>
      </w:pPr>
      <w:r>
        <w:rPr>
          <w:rFonts w:ascii="Times New Roman"/>
          <w:b w:val="false"/>
          <w:i w:val="false"/>
          <w:color w:val="000000"/>
          <w:sz w:val="28"/>
        </w:rPr>
        <w:t>на инкассацию банкнот, монет и ценностей № _______ от ______________.</w:t>
      </w:r>
    </w:p>
    <w:p>
      <w:pPr>
        <w:spacing w:after="0"/>
        <w:ind w:left="0"/>
        <w:jc w:val="both"/>
      </w:pPr>
      <w:r>
        <w:rPr>
          <w:rFonts w:ascii="Times New Roman"/>
          <w:b w:val="false"/>
          <w:i w:val="false"/>
          <w:color w:val="000000"/>
          <w:sz w:val="28"/>
        </w:rPr>
        <w:t>2. Департаменту 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руководителя департамента) направить (вручить) копию настоящего решения</w:t>
      </w:r>
    </w:p>
    <w:p>
      <w:pPr>
        <w:spacing w:after="0"/>
        <w:ind w:left="0"/>
        <w:jc w:val="both"/>
      </w:pPr>
      <w:r>
        <w:rPr>
          <w:rFonts w:ascii="Times New Roman"/>
          <w:b w:val="false"/>
          <w:i w:val="false"/>
          <w:color w:val="000000"/>
          <w:sz w:val="28"/>
        </w:rPr>
        <w:t>представителю ТОО для исполнения.</w:t>
      </w:r>
    </w:p>
    <w:p>
      <w:pPr>
        <w:spacing w:after="0"/>
        <w:ind w:left="0"/>
        <w:jc w:val="both"/>
      </w:pPr>
      <w:r>
        <w:rPr>
          <w:rFonts w:ascii="Times New Roman"/>
          <w:b w:val="false"/>
          <w:i w:val="false"/>
          <w:color w:val="000000"/>
          <w:sz w:val="28"/>
        </w:rPr>
        <w:t>3. Контроль исполнения настоящего решения оставляю за собой.</w:t>
      </w:r>
    </w:p>
    <w:p>
      <w:pPr>
        <w:spacing w:after="0"/>
        <w:ind w:left="0"/>
        <w:jc w:val="both"/>
      </w:pPr>
      <w:r>
        <w:rPr>
          <w:rFonts w:ascii="Times New Roman"/>
          <w:b w:val="false"/>
          <w:i w:val="false"/>
          <w:color w:val="000000"/>
          <w:sz w:val="28"/>
        </w:rPr>
        <w:t>Заместитель Председателя Национального Банка</w:t>
      </w:r>
    </w:p>
    <w:p>
      <w:pPr>
        <w:spacing w:after="0"/>
        <w:ind w:left="0"/>
        <w:jc w:val="both"/>
      </w:pPr>
      <w:r>
        <w:rPr>
          <w:rFonts w:ascii="Times New Roman"/>
          <w:b w:val="false"/>
          <w:i w:val="false"/>
          <w:color w:val="000000"/>
          <w:sz w:val="28"/>
        </w:rPr>
        <w:t>Республики Казахстан ___________ ______________________________</w:t>
      </w:r>
    </w:p>
    <w:p>
      <w:pPr>
        <w:spacing w:after="0"/>
        <w:ind w:left="0"/>
        <w:jc w:val="both"/>
      </w:pPr>
      <w:r>
        <w:rPr>
          <w:rFonts w:ascii="Times New Roman"/>
          <w:b w:val="false"/>
          <w:i w:val="false"/>
          <w:color w:val="000000"/>
          <w:sz w:val="28"/>
        </w:rPr>
        <w:t>(подпись) (фамилия, имя, отчество (при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выдачи лицензии</w:t>
            </w:r>
            <w:r>
              <w:br/>
            </w:r>
            <w:r>
              <w:rPr>
                <w:rFonts w:ascii="Times New Roman"/>
                <w:b w:val="false"/>
                <w:i w:val="false"/>
                <w:color w:val="000000"/>
                <w:sz w:val="20"/>
              </w:rPr>
              <w:t>юридическим лицам,</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bl>
    <w:bookmarkStart w:name="z203" w:id="1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юридическим лицам, исключительной деятельностью</w:t>
      </w:r>
      <w:r>
        <w:br/>
      </w:r>
      <w:r>
        <w:rPr>
          <w:rFonts w:ascii="Times New Roman"/>
          <w:b/>
          <w:i w:val="false"/>
          <w:color w:val="000000"/>
        </w:rPr>
        <w:t>которых является инкассация банкнот, монет и ценностей"</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юридическим лицам, исключительной деятельностью которых является инкассация банкнот, монет и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получение лицензии;</w:t>
            </w:r>
          </w:p>
          <w:p>
            <w:pPr>
              <w:spacing w:after="20"/>
              <w:ind w:left="20"/>
              <w:jc w:val="both"/>
            </w:pPr>
            <w:r>
              <w:rPr>
                <w:rFonts w:ascii="Times New Roman"/>
                <w:b w:val="false"/>
                <w:i w:val="false"/>
                <w:color w:val="000000"/>
                <w:sz w:val="20"/>
              </w:rPr>
              <w:t>2) переоформление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через веб-портал "цифрового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регистрации обращения на портале:</w:t>
            </w:r>
          </w:p>
          <w:p>
            <w:pPr>
              <w:spacing w:after="20"/>
              <w:ind w:left="20"/>
              <w:jc w:val="both"/>
            </w:pPr>
            <w:r>
              <w:rPr>
                <w:rFonts w:ascii="Times New Roman"/>
                <w:b w:val="false"/>
                <w:i w:val="false"/>
                <w:color w:val="000000"/>
                <w:sz w:val="20"/>
              </w:rPr>
              <w:t>при выдаче лицензии – в течение 20 (двадцати) рабочих дней;</w:t>
            </w:r>
          </w:p>
          <w:p>
            <w:pPr>
              <w:spacing w:after="20"/>
              <w:ind w:left="20"/>
              <w:jc w:val="both"/>
            </w:pPr>
            <w:r>
              <w:rPr>
                <w:rFonts w:ascii="Times New Roman"/>
                <w:b w:val="false"/>
                <w:i w:val="false"/>
                <w:color w:val="000000"/>
                <w:sz w:val="20"/>
              </w:rPr>
              <w:t>при переоформлении лицензии – в течение 3 (трех) рабочих дней;</w:t>
            </w:r>
          </w:p>
          <w:p>
            <w:pPr>
              <w:spacing w:after="20"/>
              <w:ind w:left="20"/>
              <w:jc w:val="both"/>
            </w:pPr>
            <w:r>
              <w:rPr>
                <w:rFonts w:ascii="Times New Roman"/>
                <w:b w:val="false"/>
                <w:i w:val="false"/>
                <w:color w:val="000000"/>
                <w:sz w:val="20"/>
              </w:rPr>
              <w:t>при переоформлении лицензии в случае реорганизации услугополучателя в форме выделения или разделения – не позднее 20 (двадцати)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1) для получения лицензии – уведомление о выдаче лицензии либо мотивированный ответ об отказе в выдаче лицензии;</w:t>
            </w:r>
          </w:p>
          <w:p>
            <w:pPr>
              <w:spacing w:after="20"/>
              <w:ind w:left="20"/>
              <w:jc w:val="both"/>
            </w:pPr>
            <w:r>
              <w:rPr>
                <w:rFonts w:ascii="Times New Roman"/>
                <w:b w:val="false"/>
                <w:i w:val="false"/>
                <w:color w:val="000000"/>
                <w:sz w:val="20"/>
              </w:rPr>
              <w:t>2) для переоформления лицензии – уведомление о переоформлении лицензии либо мотивированный ответ об отказе в переоформлении лицензии.</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400 (четыреста) месячных расчетных показателей;</w:t>
            </w:r>
          </w:p>
          <w:p>
            <w:pPr>
              <w:spacing w:after="20"/>
              <w:ind w:left="20"/>
              <w:jc w:val="both"/>
            </w:pPr>
            <w:r>
              <w:rPr>
                <w:rFonts w:ascii="Times New Roman"/>
                <w:b w:val="false"/>
                <w:i w:val="false"/>
                <w:color w:val="000000"/>
                <w:sz w:val="20"/>
              </w:rPr>
              <w:t>2) лицензионный сбор за переоформление лицензии составляет 10 (десять) процентов от ставки при выдаче лицензии.</w:t>
            </w:r>
          </w:p>
          <w:p>
            <w:pPr>
              <w:spacing w:after="20"/>
              <w:ind w:left="20"/>
              <w:jc w:val="both"/>
            </w:pPr>
            <w:r>
              <w:rPr>
                <w:rFonts w:ascii="Times New Roman"/>
                <w:b w:val="false"/>
                <w:i w:val="false"/>
                <w:color w:val="000000"/>
                <w:sz w:val="20"/>
              </w:rPr>
              <w:t>Оплата лицензионного сбора осуществляется через банки второго уровня, филиалы банков-нерезидентов Республики Казахстан, или организации, осуществляющие отдельные виды банковских операций, в безналичной форме через платежный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цифровые объекты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2) услугодатель – ежедневно с 9:00 до 18:30 часов по времени города Астаны, с перерывом на обед с 13:00 до 14:30 часов по времени города Астаны, кроме субботы, воскресенья, выходных и праздничных дней в соответствии с Кодексом и Законом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инкассацию банкнот, монет и ценностей юридическое лицо представляет в электронном виде посредством портала следующие документы:</w:t>
            </w:r>
          </w:p>
          <w:p>
            <w:pPr>
              <w:spacing w:after="20"/>
              <w:ind w:left="20"/>
              <w:jc w:val="both"/>
            </w:pPr>
            <w:r>
              <w:rPr>
                <w:rFonts w:ascii="Times New Roman"/>
                <w:b w:val="false"/>
                <w:i w:val="false"/>
                <w:color w:val="000000"/>
                <w:sz w:val="20"/>
              </w:rPr>
              <w:t xml:space="preserve">1) заявление по форме согласно приложению 1 к Правилам выдачи лицензии юридическим лицам, исключительной деятельностью которых является инкассация банкнот, монет и ценностей, утвержденным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8 ноября 2019 года № 176 (далее – Правила) при необходимости с отметкой об осуществлении деятельности по пересчету, сортировке, упаковке, хранению банкнот, монет и ценностей, а также их выдаче банкам и их клиентам по поручению банков;</w:t>
            </w:r>
          </w:p>
          <w:p>
            <w:pPr>
              <w:spacing w:after="20"/>
              <w:ind w:left="20"/>
              <w:jc w:val="both"/>
            </w:pPr>
            <w:r>
              <w:rPr>
                <w:rFonts w:ascii="Times New Roman"/>
                <w:b w:val="false"/>
                <w:i w:val="false"/>
                <w:color w:val="000000"/>
                <w:sz w:val="20"/>
              </w:rPr>
              <w:t>2) электронную копию устава;</w:t>
            </w:r>
          </w:p>
          <w:p>
            <w:pPr>
              <w:spacing w:after="20"/>
              <w:ind w:left="20"/>
              <w:jc w:val="both"/>
            </w:pPr>
            <w:r>
              <w:rPr>
                <w:rFonts w:ascii="Times New Roman"/>
                <w:b w:val="false"/>
                <w:i w:val="false"/>
                <w:color w:val="000000"/>
                <w:sz w:val="20"/>
              </w:rPr>
              <w:t>3) копии документов, подтверждающих формирование уставного капитала в необходимой сумме (наличие денежных средств на счетах юридического лица);</w:t>
            </w:r>
          </w:p>
          <w:p>
            <w:pPr>
              <w:spacing w:after="20"/>
              <w:ind w:left="20"/>
              <w:jc w:val="both"/>
            </w:pPr>
            <w:r>
              <w:rPr>
                <w:rFonts w:ascii="Times New Roman"/>
                <w:b w:val="false"/>
                <w:i w:val="false"/>
                <w:color w:val="000000"/>
                <w:sz w:val="20"/>
              </w:rPr>
              <w:t>4) электронные копии правоустанавливающих документов на помещения, необходимые для осуществления инкассации банкнот, монет и ценностей указанные в подпункте 9) пункта 2 Правил;</w:t>
            </w:r>
          </w:p>
          <w:p>
            <w:pPr>
              <w:spacing w:after="20"/>
              <w:ind w:left="20"/>
              <w:jc w:val="both"/>
            </w:pPr>
            <w:r>
              <w:rPr>
                <w:rFonts w:ascii="Times New Roman"/>
                <w:b w:val="false"/>
                <w:i w:val="false"/>
                <w:color w:val="000000"/>
                <w:sz w:val="20"/>
              </w:rPr>
              <w:t>5) электронную копию сведений о учредителях (участниках) по форме согласно приложению 2 к Правилам, сведений о руководителе исполнительного органа по форме согласно приложению 3 к Правилам и сведений о работнике по форме согласно приложению 4 к Правилам.</w:t>
            </w:r>
          </w:p>
          <w:p>
            <w:pPr>
              <w:spacing w:after="20"/>
              <w:ind w:left="20"/>
              <w:jc w:val="both"/>
            </w:pPr>
            <w:r>
              <w:rPr>
                <w:rFonts w:ascii="Times New Roman"/>
                <w:b w:val="false"/>
                <w:i w:val="false"/>
                <w:color w:val="000000"/>
                <w:sz w:val="20"/>
              </w:rPr>
              <w:t>Для переоформления лицензии на инкассацию банкнот, монет и ценностей юридическое лицо представляет в электронном виде посредством портала следующие документы:</w:t>
            </w:r>
          </w:p>
          <w:p>
            <w:pPr>
              <w:spacing w:after="20"/>
              <w:ind w:left="20"/>
              <w:jc w:val="both"/>
            </w:pPr>
            <w:r>
              <w:rPr>
                <w:rFonts w:ascii="Times New Roman"/>
                <w:b w:val="false"/>
                <w:i w:val="false"/>
                <w:color w:val="000000"/>
                <w:sz w:val="20"/>
              </w:rPr>
              <w:t>1) заявление о переоформлении лицензии по форме согласно приложению 7 к Правилам в виде электронного документа, удостоверенного электронной цифровой подписью заявителя;</w:t>
            </w:r>
          </w:p>
          <w:p>
            <w:pPr>
              <w:spacing w:after="20"/>
              <w:ind w:left="20"/>
              <w:jc w:val="both"/>
            </w:pPr>
            <w:r>
              <w:rPr>
                <w:rFonts w:ascii="Times New Roman"/>
                <w:b w:val="false"/>
                <w:i w:val="false"/>
                <w:color w:val="000000"/>
                <w:sz w:val="20"/>
              </w:rPr>
              <w:t>2) электронный документ, подтверждающий уплату лицензионного сбора за переоформление лицензии, за исключением случаев уплаты через платежный шлюз "цифрового правительства";</w:t>
            </w:r>
          </w:p>
          <w:p>
            <w:pPr>
              <w:spacing w:after="20"/>
              <w:ind w:left="20"/>
              <w:jc w:val="both"/>
            </w:pPr>
            <w:r>
              <w:rPr>
                <w:rFonts w:ascii="Times New Roman"/>
                <w:b w:val="false"/>
                <w:i w:val="false"/>
                <w:color w:val="000000"/>
                <w:sz w:val="20"/>
              </w:rPr>
              <w:t>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цифровых системах (в виде электронных копий документов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занятие видом деятельности, запрещенным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услугополучатель не соответствует квалификационным требованиям, установленным пунктом 2 Правил;</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деятельности, подлежащих лицензированию;</w:t>
            </w:r>
          </w:p>
          <w:p>
            <w:pPr>
              <w:spacing w:after="20"/>
              <w:ind w:left="20"/>
              <w:jc w:val="both"/>
            </w:pP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6)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Национальный Банк отказывает в переоформлении лицензии в случае ненадлежащего оформления документов, указанных в пункте 8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 и на официальном интернет-ресурсе услугодателя: www.nationalbank.kz, раздел "Государственные услуги".</w:t>
            </w:r>
          </w:p>
          <w:p>
            <w:pPr>
              <w:spacing w:after="20"/>
              <w:ind w:left="20"/>
              <w:jc w:val="both"/>
            </w:pPr>
            <w:r>
              <w:rPr>
                <w:rFonts w:ascii="Times New Roman"/>
                <w:b w:val="false"/>
                <w:i w:val="false"/>
                <w:color w:val="000000"/>
                <w:sz w:val="20"/>
              </w:rPr>
              <w:t>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справочных служб по вопросам оказания государственной услуги размещены на официальном интернет-ресурсе услугодателя: www.nationalbank.kz, раздел "Государственные услуги".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 w:id="154"/>
    <w:p>
      <w:pPr>
        <w:spacing w:after="0"/>
        <w:ind w:left="0"/>
        <w:jc w:val="left"/>
      </w:pPr>
      <w:r>
        <w:rPr>
          <w:rFonts w:ascii="Times New Roman"/>
          <w:b/>
          <w:i w:val="false"/>
          <w:color w:val="000000"/>
        </w:rPr>
        <w:t xml:space="preserve"> Путевой лист № ____ на "__" ____________ 20__ года</w:t>
      </w:r>
    </w:p>
    <w:bookmarkEnd w:id="154"/>
    <w:p>
      <w:pPr>
        <w:spacing w:after="0"/>
        <w:ind w:left="0"/>
        <w:jc w:val="both"/>
      </w:pPr>
      <w:bookmarkStart w:name="z208" w:id="155"/>
      <w:r>
        <w:rPr>
          <w:rFonts w:ascii="Times New Roman"/>
          <w:b w:val="false"/>
          <w:i w:val="false"/>
          <w:color w:val="000000"/>
          <w:sz w:val="28"/>
        </w:rPr>
        <w:t>
      Марка транспортного средства __________________________________________</w:t>
      </w:r>
    </w:p>
    <w:bookmarkEnd w:id="155"/>
    <w:p>
      <w:pPr>
        <w:spacing w:after="0"/>
        <w:ind w:left="0"/>
        <w:jc w:val="both"/>
      </w:pPr>
      <w:r>
        <w:rPr>
          <w:rFonts w:ascii="Times New Roman"/>
          <w:b w:val="false"/>
          <w:i w:val="false"/>
          <w:color w:val="000000"/>
          <w:sz w:val="28"/>
        </w:rPr>
        <w:t>Государственный регистрационный номерной знак (ГРНЗ) __________________</w:t>
      </w:r>
    </w:p>
    <w:p>
      <w:pPr>
        <w:spacing w:after="0"/>
        <w:ind w:left="0"/>
        <w:jc w:val="both"/>
      </w:pPr>
      <w:r>
        <w:rPr>
          <w:rFonts w:ascii="Times New Roman"/>
          <w:b w:val="false"/>
          <w:i w:val="false"/>
          <w:color w:val="000000"/>
          <w:sz w:val="28"/>
        </w:rPr>
        <w:t>Автомобильные инкассаторские перевозки осуществляются на основании лицензии</w:t>
      </w:r>
    </w:p>
    <w:p>
      <w:pPr>
        <w:spacing w:after="0"/>
        <w:ind w:left="0"/>
        <w:jc w:val="both"/>
      </w:pPr>
      <w:r>
        <w:rPr>
          <w:rFonts w:ascii="Times New Roman"/>
          <w:b w:val="false"/>
          <w:i w:val="false"/>
          <w:color w:val="000000"/>
          <w:sz w:val="28"/>
        </w:rPr>
        <w:t>Национального Банка Республики Казахстан от "__" _______ 20 ___года № ___.</w:t>
      </w:r>
    </w:p>
    <w:p>
      <w:pPr>
        <w:spacing w:after="0"/>
        <w:ind w:left="0"/>
        <w:jc w:val="both"/>
      </w:pPr>
      <w:r>
        <w:rPr>
          <w:rFonts w:ascii="Times New Roman"/>
          <w:b w:val="false"/>
          <w:i w:val="false"/>
          <w:color w:val="000000"/>
          <w:sz w:val="28"/>
        </w:rPr>
        <w:t>Адрес подачи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Водители: 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(серия, номер, категория водительского</w:t>
      </w:r>
    </w:p>
    <w:p>
      <w:pPr>
        <w:spacing w:after="0"/>
        <w:ind w:left="0"/>
        <w:jc w:val="both"/>
      </w:pPr>
      <w:r>
        <w:rPr>
          <w:rFonts w:ascii="Times New Roman"/>
          <w:b w:val="false"/>
          <w:i w:val="false"/>
          <w:color w:val="000000"/>
          <w:sz w:val="28"/>
        </w:rPr>
        <w:t>удостоверения на право управления транспортным средством)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на конец месяца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 километрах)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 на начало месяца (в литрах)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 километрах)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топлива на конец месяца (в литрах)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56"/>
    <w:p>
      <w:pPr>
        <w:spacing w:after="0"/>
        <w:ind w:left="0"/>
        <w:jc w:val="both"/>
      </w:pPr>
      <w:r>
        <w:rPr>
          <w:rFonts w:ascii="Times New Roman"/>
          <w:b w:val="false"/>
          <w:i w:val="false"/>
          <w:color w:val="000000"/>
          <w:sz w:val="28"/>
        </w:rPr>
        <w:t>
      Итоговые данные эксплуатации транспортного средства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(в километрах)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топлива (в литрах)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расхода на 100 (сто) километров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топлива на пробег (в литрах)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57"/>
    <w:p>
      <w:pPr>
        <w:spacing w:after="0"/>
        <w:ind w:left="0"/>
        <w:jc w:val="both"/>
      </w:pPr>
      <w:r>
        <w:rPr>
          <w:rFonts w:ascii="Times New Roman"/>
          <w:b w:val="false"/>
          <w:i w:val="false"/>
          <w:color w:val="000000"/>
          <w:sz w:val="28"/>
        </w:rPr>
        <w:t>
      Техническое обслуживание транспортного средства (далее – ТО)</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Проведенное ранее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(дд.мм.ггг)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(в километрах)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(дд.мм.ггг)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w:t>
            </w:r>
          </w:p>
          <w:p>
            <w:pPr>
              <w:spacing w:after="20"/>
              <w:ind w:left="20"/>
              <w:jc w:val="both"/>
            </w:pPr>
            <w:r>
              <w:rPr>
                <w:rFonts w:ascii="Times New Roman"/>
                <w:b w:val="false"/>
                <w:i w:val="false"/>
                <w:color w:val="000000"/>
                <w:sz w:val="20"/>
              </w:rPr>
              <w:t>(в километрах)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1" w:id="158"/>
      <w:r>
        <w:rPr>
          <w:rFonts w:ascii="Times New Roman"/>
          <w:b w:val="false"/>
          <w:i w:val="false"/>
          <w:color w:val="000000"/>
          <w:sz w:val="28"/>
        </w:rPr>
        <w:t>
      Наличие радиостанции:</w:t>
      </w:r>
    </w:p>
    <w:bookmarkEnd w:id="158"/>
    <w:p>
      <w:pPr>
        <w:spacing w:after="0"/>
        <w:ind w:left="0"/>
        <w:jc w:val="both"/>
      </w:pPr>
      <w:r>
        <w:rPr>
          <w:rFonts w:ascii="Times New Roman"/>
          <w:b w:val="false"/>
          <w:i w:val="false"/>
          <w:color w:val="000000"/>
          <w:sz w:val="28"/>
        </w:rPr>
        <w:t>Транспортное средство ________________________ проверено (марка и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Дата ______________________________________________________</w:t>
      </w:r>
    </w:p>
    <w:bookmarkStart w:name="z212" w:id="159"/>
    <w:p>
      <w:pPr>
        <w:spacing w:after="0"/>
        <w:ind w:left="0"/>
        <w:jc w:val="both"/>
      </w:pPr>
      <w:r>
        <w:rPr>
          <w:rFonts w:ascii="Times New Roman"/>
          <w:b w:val="false"/>
          <w:i w:val="false"/>
          <w:color w:val="000000"/>
          <w:sz w:val="28"/>
        </w:rPr>
        <w:t>
      Оборотная сторона</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(дд.мм.гггг)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Водители-инкассаторы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смены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и водителя проверил, выезд разрешаю (подпись руководителя или дежурного инкассатора службы инкассации)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инициалы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выезда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60"/>
    <w:p>
      <w:pPr>
        <w:spacing w:after="0"/>
        <w:ind w:left="0"/>
        <w:jc w:val="both"/>
      </w:pPr>
      <w:r>
        <w:rPr>
          <w:rFonts w:ascii="Times New Roman"/>
          <w:b w:val="false"/>
          <w:i w:val="false"/>
          <w:color w:val="000000"/>
          <w:sz w:val="28"/>
        </w:rPr>
        <w:t>
      продолжение таблицы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маршрута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смены (фактическое)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после окончания смены (в километрах)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смена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смена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за смену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пробег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за смену (в километрах)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пробег (в километрах)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"___" ___________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кассовых операций и операций</w:t>
            </w:r>
            <w:r>
              <w:br/>
            </w:r>
            <w:r>
              <w:rPr>
                <w:rFonts w:ascii="Times New Roman"/>
                <w:b w:val="false"/>
                <w:i w:val="false"/>
                <w:color w:val="000000"/>
                <w:sz w:val="20"/>
              </w:rPr>
              <w:t>по инкассации банкнот, монет</w:t>
            </w:r>
            <w:r>
              <w:br/>
            </w:r>
            <w:r>
              <w:rPr>
                <w:rFonts w:ascii="Times New Roman"/>
                <w:b w:val="false"/>
                <w:i w:val="false"/>
                <w:color w:val="000000"/>
                <w:sz w:val="20"/>
              </w:rPr>
              <w:t>и ценностей в банках второго</w:t>
            </w:r>
            <w:r>
              <w:br/>
            </w:r>
            <w:r>
              <w:rPr>
                <w:rFonts w:ascii="Times New Roman"/>
                <w:b w:val="false"/>
                <w:i w:val="false"/>
                <w:color w:val="000000"/>
                <w:sz w:val="20"/>
              </w:rPr>
              <w:t>уровня, филиалах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Национальном операторе почты</w:t>
            </w:r>
            <w:r>
              <w:br/>
            </w:r>
            <w:r>
              <w:rPr>
                <w:rFonts w:ascii="Times New Roman"/>
                <w:b w:val="false"/>
                <w:i w:val="false"/>
                <w:color w:val="000000"/>
                <w:sz w:val="20"/>
              </w:rPr>
              <w:t>и юридических лицах,</w:t>
            </w:r>
            <w:r>
              <w:br/>
            </w:r>
            <w:r>
              <w:rPr>
                <w:rFonts w:ascii="Times New Roman"/>
                <w:b w:val="false"/>
                <w:i w:val="false"/>
                <w:color w:val="000000"/>
                <w:sz w:val="20"/>
              </w:rPr>
              <w:t>исключительной деятельностью</w:t>
            </w:r>
            <w:r>
              <w:br/>
            </w:r>
            <w:r>
              <w:rPr>
                <w:rFonts w:ascii="Times New Roman"/>
                <w:b w:val="false"/>
                <w:i w:val="false"/>
                <w:color w:val="000000"/>
                <w:sz w:val="20"/>
              </w:rPr>
              <w:t>которых является инкассация</w:t>
            </w:r>
            <w:r>
              <w:br/>
            </w:r>
            <w:r>
              <w:rPr>
                <w:rFonts w:ascii="Times New Roman"/>
                <w:b w:val="false"/>
                <w:i w:val="false"/>
                <w:color w:val="000000"/>
                <w:sz w:val="20"/>
              </w:rPr>
              <w:t>банкнот, монет и ценностей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61"/>
    <w:p>
      <w:pPr>
        <w:spacing w:after="0"/>
        <w:ind w:left="0"/>
        <w:jc w:val="left"/>
      </w:pPr>
      <w:r>
        <w:rPr>
          <w:rFonts w:ascii="Times New Roman"/>
          <w:b/>
          <w:i w:val="false"/>
          <w:color w:val="000000"/>
        </w:rPr>
        <w:t xml:space="preserve"> Журнал учета приема и сдачи путевого листа</w:t>
      </w:r>
    </w:p>
    <w:bookmarkEnd w:id="161"/>
    <w:p>
      <w:pPr>
        <w:spacing w:after="0"/>
        <w:ind w:left="0"/>
        <w:jc w:val="both"/>
      </w:pPr>
      <w:bookmarkStart w:name="z218" w:id="162"/>
      <w:r>
        <w:rPr>
          <w:rFonts w:ascii="Times New Roman"/>
          <w:b w:val="false"/>
          <w:i w:val="false"/>
          <w:color w:val="000000"/>
          <w:sz w:val="28"/>
        </w:rPr>
        <w:t>
      _____________________________________________________________</w:t>
      </w:r>
    </w:p>
    <w:bookmarkEnd w:id="162"/>
    <w:p>
      <w:pPr>
        <w:spacing w:after="0"/>
        <w:ind w:left="0"/>
        <w:jc w:val="both"/>
      </w:pPr>
      <w:r>
        <w:rPr>
          <w:rFonts w:ascii="Times New Roman"/>
          <w:b w:val="false"/>
          <w:i w:val="false"/>
          <w:color w:val="000000"/>
          <w:sz w:val="28"/>
        </w:rPr>
        <w:t>(наименование филиала банка, инкассаторской организации)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подразделения инкассации банка, инкассаторской организации)</w:t>
      </w:r>
    </w:p>
    <w:p>
      <w:pPr>
        <w:spacing w:after="0"/>
        <w:ind w:left="0"/>
        <w:jc w:val="both"/>
      </w:pPr>
      <w:r>
        <w:rPr>
          <w:rFonts w:ascii="Times New Roman"/>
          <w:b w:val="false"/>
          <w:i w:val="false"/>
          <w:color w:val="000000"/>
          <w:sz w:val="28"/>
        </w:rPr>
        <w:t>Начат_________________________ Окончен 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(наименование филиала банка, инкассаторской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приема путевого листа</w:t>
            </w:r>
          </w:p>
          <w:p>
            <w:pPr>
              <w:spacing w:after="20"/>
              <w:ind w:left="20"/>
              <w:jc w:val="both"/>
            </w:pPr>
            <w:r>
              <w:rPr>
                <w:rFonts w:ascii="Times New Roman"/>
                <w:b w:val="false"/>
                <w:i w:val="false"/>
                <w:color w:val="000000"/>
                <w:sz w:val="20"/>
              </w:rPr>
              <w:t>(дд.мм.гггг)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лица, получившего путевой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получившего путевой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путевого листа</w:t>
            </w:r>
          </w:p>
          <w:p>
            <w:pPr>
              <w:spacing w:after="20"/>
              <w:ind w:left="20"/>
              <w:jc w:val="both"/>
            </w:pPr>
            <w:r>
              <w:rPr>
                <w:rFonts w:ascii="Times New Roman"/>
                <w:b w:val="false"/>
                <w:i w:val="false"/>
                <w:color w:val="000000"/>
                <w:sz w:val="20"/>
              </w:rPr>
              <w:t>(дд.мм.гггг)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9" w:id="163"/>
    <w:p>
      <w:pPr>
        <w:spacing w:after="0"/>
        <w:ind w:left="0"/>
        <w:jc w:val="both"/>
      </w:pPr>
      <w:r>
        <w:rPr>
          <w:rFonts w:ascii="Times New Roman"/>
          <w:b w:val="false"/>
          <w:i w:val="false"/>
          <w:color w:val="000000"/>
          <w:sz w:val="28"/>
        </w:rPr>
        <w:t>
      продолжение таблицы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 инициалы, лица сдавшего путевой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сдавшего путевой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возникновении нештатной ситуации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220" w:id="164"/>
      <w:r>
        <w:rPr>
          <w:rFonts w:ascii="Times New Roman"/>
          <w:b w:val="false"/>
          <w:i w:val="false"/>
          <w:color w:val="000000"/>
          <w:sz w:val="28"/>
        </w:rPr>
        <w:t>
      Заверительная надпись</w:t>
      </w:r>
    </w:p>
    <w:bookmarkEnd w:id="164"/>
    <w:p>
      <w:pPr>
        <w:spacing w:after="0"/>
        <w:ind w:left="0"/>
        <w:jc w:val="both"/>
      </w:pPr>
      <w:r>
        <w:rPr>
          <w:rFonts w:ascii="Times New Roman"/>
          <w:b w:val="false"/>
          <w:i w:val="false"/>
          <w:color w:val="000000"/>
          <w:sz w:val="28"/>
        </w:rPr>
        <w:t>В настоящем журнале прошнуровано, пронумеровано</w:t>
      </w:r>
    </w:p>
    <w:p>
      <w:pPr>
        <w:spacing w:after="0"/>
        <w:ind w:left="0"/>
        <w:jc w:val="both"/>
      </w:pPr>
      <w:r>
        <w:rPr>
          <w:rFonts w:ascii="Times New Roman"/>
          <w:b w:val="false"/>
          <w:i w:val="false"/>
          <w:color w:val="000000"/>
          <w:sz w:val="28"/>
        </w:rPr>
        <w:t>___________________________________ листов (прописью)</w:t>
      </w:r>
    </w:p>
    <w:p>
      <w:pPr>
        <w:spacing w:after="0"/>
        <w:ind w:left="0"/>
        <w:jc w:val="both"/>
      </w:pPr>
      <w:r>
        <w:rPr>
          <w:rFonts w:ascii="Times New Roman"/>
          <w:b w:val="false"/>
          <w:i w:val="false"/>
          <w:color w:val="000000"/>
          <w:sz w:val="28"/>
        </w:rPr>
        <w:t>Руководитель подразделения инкассации банка,</w:t>
      </w:r>
    </w:p>
    <w:p>
      <w:pPr>
        <w:spacing w:after="0"/>
        <w:ind w:left="0"/>
        <w:jc w:val="both"/>
      </w:pPr>
      <w:r>
        <w:rPr>
          <w:rFonts w:ascii="Times New Roman"/>
          <w:b w:val="false"/>
          <w:i w:val="false"/>
          <w:color w:val="000000"/>
          <w:sz w:val="28"/>
        </w:rPr>
        <w:t>инкассаторской организации</w:t>
      </w:r>
    </w:p>
    <w:p>
      <w:pPr>
        <w:spacing w:after="0"/>
        <w:ind w:left="0"/>
        <w:jc w:val="both"/>
      </w:pPr>
      <w:r>
        <w:rPr>
          <w:rFonts w:ascii="Times New Roman"/>
          <w:b w:val="false"/>
          <w:i w:val="false"/>
          <w:color w:val="000000"/>
          <w:sz w:val="28"/>
        </w:rPr>
        <w:t>______________ 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