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931b" w14:textId="e8d9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энергетики Республики Казахстан от 17 сентября 2025 года № 355-н/қ "Об утверждении Правил формирования, ведения и функционирования единой государственной системы управления топливно-энергетическим комплексом"</w:t>
      </w:r>
    </w:p>
    <w:p>
      <w:pPr>
        <w:spacing w:after="0"/>
        <w:ind w:left="0"/>
        <w:jc w:val="both"/>
      </w:pPr>
      <w:r>
        <w:rPr>
          <w:rFonts w:ascii="Times New Roman"/>
          <w:b w:val="false"/>
          <w:i w:val="false"/>
          <w:color w:val="000000"/>
          <w:sz w:val="28"/>
        </w:rPr>
        <w:t>Приказ Министра энергетики Республики Казахстан от 19 марта 2026 года № 128-н/қ. Зарегистрирован в Министерстве юстиции Республики Казахстан 26 марта 2026 года № 38190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17 сентября 2025 года № 355-н/қ "Об утверждении Правил формирования, ведения и функционирования единой государственной системы управления топливно-энергетическим комплексом" (зарегистрирован в Реестре государственной регистрации нормативных правовых актов под № 36862),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формирования, ведения и функционирования единой государственной системы управления топливно-энергетическим комплексом,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(далее – Правила).</w:t>
      </w:r>
    </w:p>
    <w:bookmarkStart w:name="z7" w:id="2"/>
    <w:p>
      <w:pPr>
        <w:spacing w:after="0"/>
        <w:ind w:left="0"/>
        <w:jc w:val="both"/>
      </w:pPr>
      <w:r>
        <w:rPr>
          <w:rFonts w:ascii="Times New Roman"/>
          <w:b w:val="false"/>
          <w:i w:val="false"/>
          <w:color w:val="000000"/>
          <w:sz w:val="28"/>
        </w:rPr>
        <w:t>
      2. Департаменту цифровизации Министерства энергетики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2" w:id="7"/>
    <w:p>
      <w:pPr>
        <w:spacing w:after="0"/>
        <w:ind w:left="0"/>
        <w:jc w:val="both"/>
      </w:pPr>
      <w:r>
        <w:rPr>
          <w:rFonts w:ascii="Times New Roman"/>
          <w:b w:val="false"/>
          <w:i w:val="false"/>
          <w:color w:val="000000"/>
          <w:sz w:val="28"/>
        </w:rPr>
        <w:t xml:space="preserve">
      4. Настоящий приказ вводится в действие по истечении шестидесяти календарных дней после дня его первого официального опубликования, за исключением </w:t>
      </w:r>
      <w:r>
        <w:rPr>
          <w:rFonts w:ascii="Times New Roman"/>
          <w:b w:val="false"/>
          <w:i w:val="false"/>
          <w:color w:val="000000"/>
          <w:sz w:val="28"/>
        </w:rPr>
        <w:t>глав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13 Правил и </w:t>
      </w:r>
      <w:r>
        <w:rPr>
          <w:rFonts w:ascii="Times New Roman"/>
          <w:b w:val="false"/>
          <w:i w:val="false"/>
          <w:color w:val="000000"/>
          <w:sz w:val="28"/>
        </w:rPr>
        <w:t>Приложения 1</w:t>
      </w:r>
      <w:r>
        <w:rPr>
          <w:rFonts w:ascii="Times New Roman"/>
          <w:b w:val="false"/>
          <w:i w:val="false"/>
          <w:color w:val="000000"/>
          <w:sz w:val="28"/>
        </w:rPr>
        <w:t xml:space="preserve"> к Правилам, которые вводятся в действие с 1 января 2027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2026 года</w:t>
            </w:r>
            <w:r>
              <w:br/>
            </w:r>
            <w:r>
              <w:rPr>
                <w:rFonts w:ascii="Times New Roman"/>
                <w:b w:val="false"/>
                <w:i w:val="false"/>
                <w:color w:val="000000"/>
                <w:sz w:val="20"/>
              </w:rPr>
              <w:t>№ 128-н/қ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2025 года</w:t>
            </w:r>
            <w:r>
              <w:br/>
            </w:r>
            <w:r>
              <w:rPr>
                <w:rFonts w:ascii="Times New Roman"/>
                <w:b w:val="false"/>
                <w:i w:val="false"/>
                <w:color w:val="000000"/>
                <w:sz w:val="20"/>
              </w:rPr>
              <w:t>№ 355-н/қ</w:t>
            </w:r>
          </w:p>
        </w:tc>
      </w:tr>
    </w:tbl>
    <w:bookmarkStart w:name="z20" w:id="12"/>
    <w:p>
      <w:pPr>
        <w:spacing w:after="0"/>
        <w:ind w:left="0"/>
        <w:jc w:val="left"/>
      </w:pPr>
      <w:r>
        <w:rPr>
          <w:rFonts w:ascii="Times New Roman"/>
          <w:b/>
          <w:i w:val="false"/>
          <w:color w:val="000000"/>
        </w:rPr>
        <w:t xml:space="preserve"> Правила формирования, ведения и функционирования единой государственной системы управления топливно-энергетическим комплексом</w:t>
      </w:r>
    </w:p>
    <w:bookmarkEnd w:id="12"/>
    <w:bookmarkStart w:name="z21" w:id="13"/>
    <w:p>
      <w:pPr>
        <w:spacing w:after="0"/>
        <w:ind w:left="0"/>
        <w:jc w:val="left"/>
      </w:pPr>
      <w:r>
        <w:rPr>
          <w:rFonts w:ascii="Times New Roman"/>
          <w:b/>
          <w:i w:val="false"/>
          <w:color w:val="000000"/>
        </w:rPr>
        <w:t xml:space="preserve"> Глава 1. Общие положения</w:t>
      </w:r>
    </w:p>
    <w:bookmarkEnd w:id="13"/>
    <w:bookmarkStart w:name="z22" w:id="14"/>
    <w:p>
      <w:pPr>
        <w:spacing w:after="0"/>
        <w:ind w:left="0"/>
        <w:jc w:val="both"/>
      </w:pPr>
      <w:r>
        <w:rPr>
          <w:rFonts w:ascii="Times New Roman"/>
          <w:b w:val="false"/>
          <w:i w:val="false"/>
          <w:color w:val="000000"/>
          <w:sz w:val="28"/>
        </w:rPr>
        <w:t xml:space="preserve">
      1. Настоящие Правила формирования, ведения и функционирования единой государственной системы управления топливно-энергетическим комплексом (далее – Правила) разработаны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144 Кодекса Республики Казахстан "О недрах и недропользовании" (далее - Кодекс), </w:t>
      </w:r>
      <w:r>
        <w:rPr>
          <w:rFonts w:ascii="Times New Roman"/>
          <w:b w:val="false"/>
          <w:i w:val="false"/>
          <w:color w:val="000000"/>
          <w:sz w:val="28"/>
        </w:rPr>
        <w:t>подпунктом 6-1)</w:t>
      </w:r>
      <w:r>
        <w:rPr>
          <w:rFonts w:ascii="Times New Roman"/>
          <w:b w:val="false"/>
          <w:i w:val="false"/>
          <w:color w:val="000000"/>
          <w:sz w:val="28"/>
        </w:rPr>
        <w:t xml:space="preserve"> статьи 5 Закона Республики Казахстан "Об электроэнергетике" (далее – Закон) и </w:t>
      </w:r>
      <w:r>
        <w:rPr>
          <w:rFonts w:ascii="Times New Roman"/>
          <w:b w:val="false"/>
          <w:i w:val="false"/>
          <w:color w:val="000000"/>
          <w:sz w:val="28"/>
        </w:rPr>
        <w:t>пунктом 4</w:t>
      </w:r>
      <w:r>
        <w:rPr>
          <w:rFonts w:ascii="Times New Roman"/>
          <w:b w:val="false"/>
          <w:i w:val="false"/>
          <w:color w:val="000000"/>
          <w:sz w:val="28"/>
        </w:rPr>
        <w:t xml:space="preserve"> статьи 21-1 Закона Республики Казахстан "О теплоэнергетике".</w:t>
      </w:r>
    </w:p>
    <w:bookmarkEnd w:id="14"/>
    <w:bookmarkStart w:name="z23" w:id="15"/>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5"/>
    <w:bookmarkStart w:name="z24" w:id="16"/>
    <w:p>
      <w:pPr>
        <w:spacing w:after="0"/>
        <w:ind w:left="0"/>
        <w:jc w:val="both"/>
      </w:pPr>
      <w:r>
        <w:rPr>
          <w:rFonts w:ascii="Times New Roman"/>
          <w:b w:val="false"/>
          <w:i w:val="false"/>
          <w:color w:val="000000"/>
          <w:sz w:val="28"/>
        </w:rPr>
        <w:t>
      1) получатель – лицо, осуществляющее прием продукции в соответствии с условиями договора на предоставление услуг по транспортировке продукции;</w:t>
      </w:r>
    </w:p>
    <w:bookmarkEnd w:id="16"/>
    <w:bookmarkStart w:name="z25" w:id="17"/>
    <w:p>
      <w:pPr>
        <w:spacing w:after="0"/>
        <w:ind w:left="0"/>
        <w:jc w:val="both"/>
      </w:pPr>
      <w:r>
        <w:rPr>
          <w:rFonts w:ascii="Times New Roman"/>
          <w:b w:val="false"/>
          <w:i w:val="false"/>
          <w:color w:val="000000"/>
          <w:sz w:val="28"/>
        </w:rPr>
        <w:t>
      2) аналитика данных – процесс обработки данных с целью получения информации и выводов для принятия решения;</w:t>
      </w:r>
    </w:p>
    <w:bookmarkEnd w:id="17"/>
    <w:bookmarkStart w:name="z26" w:id="18"/>
    <w:p>
      <w:pPr>
        <w:spacing w:after="0"/>
        <w:ind w:left="0"/>
        <w:jc w:val="both"/>
      </w:pPr>
      <w:r>
        <w:rPr>
          <w:rFonts w:ascii="Times New Roman"/>
          <w:b w:val="false"/>
          <w:i w:val="false"/>
          <w:color w:val="000000"/>
          <w:sz w:val="28"/>
        </w:rPr>
        <w:t>
      3) отправитель – лицо, являющееся производителем продукции, или лицо, которое приобрело ее на законных основаниях, либо уполномоченное ими лицо, предоставляющее продукцию для транспортировки по магистральному трубопроводу на основании договора на предоставление услуг по транспортировке продукции;</w:t>
      </w:r>
    </w:p>
    <w:bookmarkEnd w:id="18"/>
    <w:bookmarkStart w:name="z27" w:id="19"/>
    <w:p>
      <w:pPr>
        <w:spacing w:after="0"/>
        <w:ind w:left="0"/>
        <w:jc w:val="both"/>
      </w:pPr>
      <w:r>
        <w:rPr>
          <w:rFonts w:ascii="Times New Roman"/>
          <w:b w:val="false"/>
          <w:i w:val="false"/>
          <w:color w:val="000000"/>
          <w:sz w:val="28"/>
        </w:rPr>
        <w:t>
      4) топливно-энергетический комплекс – совокупность отраслей экономики, обеспечивающих разведку и добычу первичных энергетических ресурсов, их переработку, производство энергетической и тепловой энергии, а также транспортировку, передачу, распределение и снабжение энергией потребителей;</w:t>
      </w:r>
    </w:p>
    <w:bookmarkEnd w:id="19"/>
    <w:bookmarkStart w:name="z28" w:id="20"/>
    <w:p>
      <w:pPr>
        <w:spacing w:after="0"/>
        <w:ind w:left="0"/>
        <w:jc w:val="both"/>
      </w:pPr>
      <w:r>
        <w:rPr>
          <w:rFonts w:ascii="Times New Roman"/>
          <w:b w:val="false"/>
          <w:i w:val="false"/>
          <w:color w:val="000000"/>
          <w:sz w:val="28"/>
        </w:rPr>
        <w:t>
      5) единая государственная система управления топливно-энергетического комплекса (далее – Система) – цифровая система уполномоченного органа, предназначенная для сбора, обработки, хранения, мониторинга и анализа данных топливно-энергетического комплекса в сферах разведки и добычи углеводородов, теплоэнергетики и электроэнергетики посредством информационного взаимодействия физических и юридических лиц, субъектов теплоснабжения с уполномоченным органом и иными государственными органами;</w:t>
      </w:r>
    </w:p>
    <w:bookmarkEnd w:id="20"/>
    <w:bookmarkStart w:name="z29" w:id="21"/>
    <w:p>
      <w:pPr>
        <w:spacing w:after="0"/>
        <w:ind w:left="0"/>
        <w:jc w:val="both"/>
      </w:pPr>
      <w:r>
        <w:rPr>
          <w:rFonts w:ascii="Times New Roman"/>
          <w:b w:val="false"/>
          <w:i w:val="false"/>
          <w:color w:val="000000"/>
          <w:sz w:val="28"/>
        </w:rPr>
        <w:t>
      6) субъекты в сфере топливно-энергетического комплекса – индивидуальные предприниматели и юридические лица, предоставляющие информацию для включения в единую государственную систему управления топливно-энергетическим комплексом, в том числе осуществляющие деятельность в области оборота сырой нефти, газового конденсата, сырого газа и продуктов его переработки (товарного газа);</w:t>
      </w:r>
    </w:p>
    <w:bookmarkEnd w:id="21"/>
    <w:bookmarkStart w:name="z30" w:id="22"/>
    <w:p>
      <w:pPr>
        <w:spacing w:after="0"/>
        <w:ind w:left="0"/>
        <w:jc w:val="both"/>
      </w:pPr>
      <w:r>
        <w:rPr>
          <w:rFonts w:ascii="Times New Roman"/>
          <w:b w:val="false"/>
          <w:i w:val="false"/>
          <w:color w:val="000000"/>
          <w:sz w:val="28"/>
        </w:rPr>
        <w:t>
      7) технические требования к субъектам топливно-энергетического комплекса – требования к цифровым объектам субъектов топливно-энергетического комплекса в целях сбора, обработки и передачи данных в Систему;</w:t>
      </w:r>
    </w:p>
    <w:bookmarkEnd w:id="22"/>
    <w:bookmarkStart w:name="z31" w:id="23"/>
    <w:p>
      <w:pPr>
        <w:spacing w:after="0"/>
        <w:ind w:left="0"/>
        <w:jc w:val="both"/>
      </w:pPr>
      <w:r>
        <w:rPr>
          <w:rFonts w:ascii="Times New Roman"/>
          <w:b w:val="false"/>
          <w:i w:val="false"/>
          <w:color w:val="000000"/>
          <w:sz w:val="28"/>
        </w:rPr>
        <w:t>
      8) цифровая инфраструктура в сфере топливно-энергетического комплекса – совокупность технических средств, программного обеспечения, каналов связи, средств измерений, автоматизированных систем управления и учета, а также связанных с ними цифровых компонентов, обеспечивающих сбор, обработку, хранение, передачу и защиту информации в целях функционирования Системы;</w:t>
      </w:r>
    </w:p>
    <w:bookmarkEnd w:id="23"/>
    <w:bookmarkStart w:name="z32" w:id="24"/>
    <w:p>
      <w:pPr>
        <w:spacing w:after="0"/>
        <w:ind w:left="0"/>
        <w:jc w:val="both"/>
      </w:pPr>
      <w:r>
        <w:rPr>
          <w:rFonts w:ascii="Times New Roman"/>
          <w:b w:val="false"/>
          <w:i w:val="false"/>
          <w:color w:val="000000"/>
          <w:sz w:val="28"/>
        </w:rPr>
        <w:t>
      9) кабинет пользователя – компонент Системы, предназначенный для официального информационного взаимодействия индивидуальных предпринимателей и юридических лиц в электронной форме;</w:t>
      </w:r>
    </w:p>
    <w:bookmarkEnd w:id="24"/>
    <w:bookmarkStart w:name="z33" w:id="25"/>
    <w:p>
      <w:pPr>
        <w:spacing w:after="0"/>
        <w:ind w:left="0"/>
        <w:jc w:val="both"/>
      </w:pPr>
      <w:r>
        <w:rPr>
          <w:rFonts w:ascii="Times New Roman"/>
          <w:b w:val="false"/>
          <w:i w:val="false"/>
          <w:color w:val="000000"/>
          <w:sz w:val="28"/>
        </w:rPr>
        <w:t>
      10) товарный газ – многокомпонентная смесь углеводородов с преобладающим содержанием метана, находящаяся в газообразном состоянии, являющаяся продуктом переработки сырого газа и отвечающая по качественному и количественному содержанию компонентов требованиям технических регламентов и национальных стандартов;</w:t>
      </w:r>
    </w:p>
    <w:bookmarkEnd w:id="25"/>
    <w:bookmarkStart w:name="z34" w:id="26"/>
    <w:p>
      <w:pPr>
        <w:spacing w:after="0"/>
        <w:ind w:left="0"/>
        <w:jc w:val="both"/>
      </w:pPr>
      <w:r>
        <w:rPr>
          <w:rFonts w:ascii="Times New Roman"/>
          <w:b w:val="false"/>
          <w:i w:val="false"/>
          <w:color w:val="000000"/>
          <w:sz w:val="28"/>
        </w:rPr>
        <w:t>
      11) сырая нефть и газовый конденсат, подготовленные к поставке потребителю – товарная нефть (нефть), подготовленная к поставке потребителю в соответствии с требованиями СТ РК 1347-2024 "Нефть. Общие технические условия" и конденсат газовый стабильный (КГС), подготовленный к поставке потребителю в соответствии с требованиями СТ РК 2188-2012 "Конденсат газовый стабильный. Технические условия";</w:t>
      </w:r>
    </w:p>
    <w:bookmarkEnd w:id="26"/>
    <w:bookmarkStart w:name="z35" w:id="27"/>
    <w:p>
      <w:pPr>
        <w:spacing w:after="0"/>
        <w:ind w:left="0"/>
        <w:jc w:val="both"/>
      </w:pPr>
      <w:r>
        <w:rPr>
          <w:rFonts w:ascii="Times New Roman"/>
          <w:b w:val="false"/>
          <w:i w:val="false"/>
          <w:color w:val="000000"/>
          <w:sz w:val="28"/>
        </w:rPr>
        <w:t>
      12) уполномоченный орган – центральный исполнительный орган Республики Казахстан, осуществляющий формирование и реализацию государственной политики, координацию процесса управления в сферах нефтегазовой, нефтегазохимической промышленности, транспортировки углеводородов, в области недропользования в части углеводородов, государственного регулирования производства нефтепродуктов, газа и газоснабжения, магистрального трубопровода, теплоэнергетики и электроэнергетики, теплоснабжения в части теплоэлектроцентралей и котельных, осуществляющих производство тепловой энергии в зоне централизованного теплоснабжения (за исключением автономных котельных), развития возобновляемых источников энергии;</w:t>
      </w:r>
    </w:p>
    <w:bookmarkEnd w:id="27"/>
    <w:bookmarkStart w:name="z36" w:id="28"/>
    <w:p>
      <w:pPr>
        <w:spacing w:after="0"/>
        <w:ind w:left="0"/>
        <w:jc w:val="both"/>
      </w:pPr>
      <w:r>
        <w:rPr>
          <w:rFonts w:ascii="Times New Roman"/>
          <w:b w:val="false"/>
          <w:i w:val="false"/>
          <w:color w:val="000000"/>
          <w:sz w:val="28"/>
        </w:rPr>
        <w:t>
      13) пользователь Системы – уполномоченный орган, иные государственные органы Республики Казахстан, субъекты топливно-энергетического комплекса, индивидуальные предприниматели и юридические лица, участвующие в информационном взаимодействии посредством Цифровой системы;</w:t>
      </w:r>
    </w:p>
    <w:bookmarkEnd w:id="28"/>
    <w:bookmarkStart w:name="z37" w:id="29"/>
    <w:p>
      <w:pPr>
        <w:spacing w:after="0"/>
        <w:ind w:left="0"/>
        <w:jc w:val="both"/>
      </w:pPr>
      <w:r>
        <w:rPr>
          <w:rFonts w:ascii="Times New Roman"/>
          <w:b w:val="false"/>
          <w:i w:val="false"/>
          <w:color w:val="000000"/>
          <w:sz w:val="28"/>
        </w:rPr>
        <w:t>
      14) сырой газ – любые углеводороды вне зависимости от их удельного веса, извлекаемые из недр в газообразном состоянии при нормальных атмосферных температуре и давлении, в том числе неочищенные природный, попутный, сланцевый газ, метан угольных пластов, а также находящиеся в их составе неуглеводородные газы;</w:t>
      </w:r>
    </w:p>
    <w:bookmarkEnd w:id="29"/>
    <w:bookmarkStart w:name="z38" w:id="30"/>
    <w:p>
      <w:pPr>
        <w:spacing w:after="0"/>
        <w:ind w:left="0"/>
        <w:jc w:val="both"/>
      </w:pPr>
      <w:r>
        <w:rPr>
          <w:rFonts w:ascii="Times New Roman"/>
          <w:b w:val="false"/>
          <w:i w:val="false"/>
          <w:color w:val="000000"/>
          <w:sz w:val="28"/>
        </w:rPr>
        <w:t xml:space="preserve">
      15) оборот сырого газа, продуктов его переработки (товарного газа) – сбор, подготовка, транспортировка, переработка, а также в случаях и на условиях, установленных </w:t>
      </w:r>
      <w:r>
        <w:rPr>
          <w:rFonts w:ascii="Times New Roman"/>
          <w:b w:val="false"/>
          <w:i w:val="false"/>
          <w:color w:val="000000"/>
          <w:sz w:val="28"/>
        </w:rPr>
        <w:t>Кодексом</w:t>
      </w:r>
      <w:r>
        <w:rPr>
          <w:rFonts w:ascii="Times New Roman"/>
          <w:b w:val="false"/>
          <w:i w:val="false"/>
          <w:color w:val="000000"/>
          <w:sz w:val="28"/>
        </w:rPr>
        <w:t xml:space="preserve"> и проектным документом, – утилизация путем закачки в пласт, использование на собственные нужды и сжигание в факелах;</w:t>
      </w:r>
    </w:p>
    <w:bookmarkEnd w:id="30"/>
    <w:bookmarkStart w:name="z39" w:id="31"/>
    <w:p>
      <w:pPr>
        <w:spacing w:after="0"/>
        <w:ind w:left="0"/>
        <w:jc w:val="both"/>
      </w:pPr>
      <w:r>
        <w:rPr>
          <w:rFonts w:ascii="Times New Roman"/>
          <w:b w:val="false"/>
          <w:i w:val="false"/>
          <w:color w:val="000000"/>
          <w:sz w:val="28"/>
        </w:rPr>
        <w:t>
      16) оборот сырой нефти и газового конденсата – подготовка, транспортировка, хранение, отгрузка, реализация, ввоз на территорию Республики Казахстан и вывоз за пределы территории Республики Казахстан;</w:t>
      </w:r>
    </w:p>
    <w:bookmarkEnd w:id="31"/>
    <w:bookmarkStart w:name="z40" w:id="32"/>
    <w:p>
      <w:pPr>
        <w:spacing w:after="0"/>
        <w:ind w:left="0"/>
        <w:jc w:val="both"/>
      </w:pPr>
      <w:r>
        <w:rPr>
          <w:rFonts w:ascii="Times New Roman"/>
          <w:b w:val="false"/>
          <w:i w:val="false"/>
          <w:color w:val="000000"/>
          <w:sz w:val="28"/>
        </w:rPr>
        <w:t>
      17) приборы учета сырой нефти, газового конденсата, сырого газа и продуктов его переработки (товарного газа) (далее – приборы учета) – техническое устройство, определяющее количественные и качественные характеристики сырой нефти, газового конденсата, сырого газа и продуктов его переработки (товарного газа) и допущенное к применению в соответствии с законодательством Республики Казахстан в области обеспечения единства измерений, а также программное обеспечение, осуществляющее передачу информации оператору единой государственной системы управления топливно-энергетическим комплексом в режиме реального времени.</w:t>
      </w:r>
    </w:p>
    <w:bookmarkEnd w:id="32"/>
    <w:bookmarkStart w:name="z41" w:id="33"/>
    <w:p>
      <w:pPr>
        <w:spacing w:after="0"/>
        <w:ind w:left="0"/>
        <w:jc w:val="both"/>
      </w:pPr>
      <w:r>
        <w:rPr>
          <w:rFonts w:ascii="Times New Roman"/>
          <w:b w:val="false"/>
          <w:i w:val="false"/>
          <w:color w:val="000000"/>
          <w:sz w:val="28"/>
        </w:rPr>
        <w:t>
      18)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3"/>
    <w:bookmarkStart w:name="z42" w:id="34"/>
    <w:p>
      <w:pPr>
        <w:spacing w:after="0"/>
        <w:ind w:left="0"/>
        <w:jc w:val="both"/>
      </w:pPr>
      <w:r>
        <w:rPr>
          <w:rFonts w:ascii="Times New Roman"/>
          <w:b w:val="false"/>
          <w:i w:val="false"/>
          <w:color w:val="000000"/>
          <w:sz w:val="28"/>
        </w:rPr>
        <w:t>
      Иные термины и определения, используемые в настоящих Правилах, применяются в соответствии с законодательством Республики Казахстан в сфере нефтегазовой, нефтегазохимической промышленности, транспортировки углеводородов, в области недропользования в части углеводородов, государственного регулирования производства нефтепродуктов, газа и газоснабжения, магистрального трубопровода, теплоэнергетики и электроэнергетики.</w:t>
      </w:r>
    </w:p>
    <w:bookmarkEnd w:id="34"/>
    <w:bookmarkStart w:name="z43" w:id="35"/>
    <w:p>
      <w:pPr>
        <w:spacing w:after="0"/>
        <w:ind w:left="0"/>
        <w:jc w:val="left"/>
      </w:pPr>
      <w:r>
        <w:rPr>
          <w:rFonts w:ascii="Times New Roman"/>
          <w:b/>
          <w:i w:val="false"/>
          <w:color w:val="000000"/>
        </w:rPr>
        <w:t xml:space="preserve"> Глава 2. Назначение и структура Системы</w:t>
      </w:r>
    </w:p>
    <w:bookmarkEnd w:id="35"/>
    <w:bookmarkStart w:name="z44" w:id="36"/>
    <w:p>
      <w:pPr>
        <w:spacing w:after="0"/>
        <w:ind w:left="0"/>
        <w:jc w:val="both"/>
      </w:pPr>
      <w:r>
        <w:rPr>
          <w:rFonts w:ascii="Times New Roman"/>
          <w:b w:val="false"/>
          <w:i w:val="false"/>
          <w:color w:val="000000"/>
          <w:sz w:val="28"/>
        </w:rPr>
        <w:t>
      3. Настоящие Правила определяют основы цифровой трансформации топливно-энергетического комплекса для эффективного взаимодействия уполномоченного органа и субъектов топливно-энергетического комплекса посредством Системы, обеспечения централизованного управления топливно-энергетического комплекса, формирования соответствующей информации о состоянии и прогнозе развития топливно-энергетического комплекса, а также определения минимальных требований к цифровым объектам субъектов топливно-энергетического комплекса.</w:t>
      </w:r>
    </w:p>
    <w:bookmarkEnd w:id="36"/>
    <w:bookmarkStart w:name="z45" w:id="37"/>
    <w:p>
      <w:pPr>
        <w:spacing w:after="0"/>
        <w:ind w:left="0"/>
        <w:jc w:val="both"/>
      </w:pPr>
      <w:r>
        <w:rPr>
          <w:rFonts w:ascii="Times New Roman"/>
          <w:b w:val="false"/>
          <w:i w:val="false"/>
          <w:color w:val="000000"/>
          <w:sz w:val="28"/>
        </w:rPr>
        <w:t>
      4. Назначением Системы является:</w:t>
      </w:r>
    </w:p>
    <w:bookmarkEnd w:id="37"/>
    <w:bookmarkStart w:name="z46" w:id="38"/>
    <w:p>
      <w:pPr>
        <w:spacing w:after="0"/>
        <w:ind w:left="0"/>
        <w:jc w:val="both"/>
      </w:pPr>
      <w:r>
        <w:rPr>
          <w:rFonts w:ascii="Times New Roman"/>
          <w:b w:val="false"/>
          <w:i w:val="false"/>
          <w:color w:val="000000"/>
          <w:sz w:val="28"/>
        </w:rPr>
        <w:t>
      1) сбор, обработка, информации от субъектов топливно-энергетического комплекса в целях включения в Систему, хранение такой информации, обеспечение доступа к ней, ее предоставление и распространение;</w:t>
      </w:r>
    </w:p>
    <w:bookmarkEnd w:id="38"/>
    <w:bookmarkStart w:name="z47" w:id="39"/>
    <w:p>
      <w:pPr>
        <w:spacing w:after="0"/>
        <w:ind w:left="0"/>
        <w:jc w:val="both"/>
      </w:pPr>
      <w:r>
        <w:rPr>
          <w:rFonts w:ascii="Times New Roman"/>
          <w:b w:val="false"/>
          <w:i w:val="false"/>
          <w:color w:val="000000"/>
          <w:sz w:val="28"/>
        </w:rPr>
        <w:t>
      2) обеспечение мониторинга и формирования аналитической информации о состоянии топливно-энергетического комплекса;</w:t>
      </w:r>
    </w:p>
    <w:bookmarkEnd w:id="39"/>
    <w:bookmarkStart w:name="z48" w:id="40"/>
    <w:p>
      <w:pPr>
        <w:spacing w:after="0"/>
        <w:ind w:left="0"/>
        <w:jc w:val="both"/>
      </w:pPr>
      <w:r>
        <w:rPr>
          <w:rFonts w:ascii="Times New Roman"/>
          <w:b w:val="false"/>
          <w:i w:val="false"/>
          <w:color w:val="000000"/>
          <w:sz w:val="28"/>
        </w:rPr>
        <w:t>
      3) прогнозирование и моделирование топливно-энергетического комплекса на основе собранных данных от субъектов топливно-энергетического комплекса;</w:t>
      </w:r>
    </w:p>
    <w:bookmarkEnd w:id="40"/>
    <w:bookmarkStart w:name="z49" w:id="41"/>
    <w:p>
      <w:pPr>
        <w:spacing w:after="0"/>
        <w:ind w:left="0"/>
        <w:jc w:val="both"/>
      </w:pPr>
      <w:r>
        <w:rPr>
          <w:rFonts w:ascii="Times New Roman"/>
          <w:b w:val="false"/>
          <w:i w:val="false"/>
          <w:color w:val="000000"/>
          <w:sz w:val="28"/>
        </w:rPr>
        <w:t>
      4) обеспечение качества осуществляемых государственных функций и доступности государственных услуг, оказываемых уполномоченным органом посредством Системы;</w:t>
      </w:r>
    </w:p>
    <w:bookmarkEnd w:id="41"/>
    <w:bookmarkStart w:name="z50" w:id="42"/>
    <w:p>
      <w:pPr>
        <w:spacing w:after="0"/>
        <w:ind w:left="0"/>
        <w:jc w:val="both"/>
      </w:pPr>
      <w:r>
        <w:rPr>
          <w:rFonts w:ascii="Times New Roman"/>
          <w:b w:val="false"/>
          <w:i w:val="false"/>
          <w:color w:val="000000"/>
          <w:sz w:val="28"/>
        </w:rPr>
        <w:t>
      5) обеспечение надежности и безопасности функционирования и взаимодействия субъектов топливно-энергетического комплекса с Системой на основе определенных минимальных требований.</w:t>
      </w:r>
    </w:p>
    <w:bookmarkEnd w:id="42"/>
    <w:bookmarkStart w:name="z51" w:id="43"/>
    <w:p>
      <w:pPr>
        <w:spacing w:after="0"/>
        <w:ind w:left="0"/>
        <w:jc w:val="both"/>
      </w:pPr>
      <w:r>
        <w:rPr>
          <w:rFonts w:ascii="Times New Roman"/>
          <w:b w:val="false"/>
          <w:i w:val="false"/>
          <w:color w:val="000000"/>
          <w:sz w:val="28"/>
        </w:rPr>
        <w:t>
      5. Структура Системы состоит из следующих элементов:</w:t>
      </w:r>
    </w:p>
    <w:bookmarkEnd w:id="43"/>
    <w:bookmarkStart w:name="z52" w:id="44"/>
    <w:p>
      <w:pPr>
        <w:spacing w:after="0"/>
        <w:ind w:left="0"/>
        <w:jc w:val="both"/>
      </w:pPr>
      <w:r>
        <w:rPr>
          <w:rFonts w:ascii="Times New Roman"/>
          <w:b w:val="false"/>
          <w:i w:val="false"/>
          <w:color w:val="000000"/>
          <w:sz w:val="28"/>
        </w:rPr>
        <w:t>
      1) цифровая система "Единая государственная система управления топливно-энергетическим комплексом Республики Казахстан";</w:t>
      </w:r>
    </w:p>
    <w:bookmarkEnd w:id="44"/>
    <w:bookmarkStart w:name="z53" w:id="45"/>
    <w:p>
      <w:pPr>
        <w:spacing w:after="0"/>
        <w:ind w:left="0"/>
        <w:jc w:val="both"/>
      </w:pPr>
      <w:r>
        <w:rPr>
          <w:rFonts w:ascii="Times New Roman"/>
          <w:b w:val="false"/>
          <w:i w:val="false"/>
          <w:color w:val="000000"/>
          <w:sz w:val="28"/>
        </w:rPr>
        <w:t>
      2) подсистемы, обеспечивающие функционирование Системы;</w:t>
      </w:r>
    </w:p>
    <w:bookmarkEnd w:id="45"/>
    <w:bookmarkStart w:name="z54" w:id="46"/>
    <w:p>
      <w:pPr>
        <w:spacing w:after="0"/>
        <w:ind w:left="0"/>
        <w:jc w:val="both"/>
      </w:pPr>
      <w:r>
        <w:rPr>
          <w:rFonts w:ascii="Times New Roman"/>
          <w:b w:val="false"/>
          <w:i w:val="false"/>
          <w:color w:val="000000"/>
          <w:sz w:val="28"/>
        </w:rPr>
        <w:t>
      3) пользователи Системы.</w:t>
      </w:r>
    </w:p>
    <w:bookmarkEnd w:id="46"/>
    <w:bookmarkStart w:name="z55" w:id="47"/>
    <w:p>
      <w:pPr>
        <w:spacing w:after="0"/>
        <w:ind w:left="0"/>
        <w:jc w:val="left"/>
      </w:pPr>
      <w:r>
        <w:rPr>
          <w:rFonts w:ascii="Times New Roman"/>
          <w:b/>
          <w:i w:val="false"/>
          <w:color w:val="000000"/>
        </w:rPr>
        <w:t xml:space="preserve"> Глава 3. Порядок функционирования Системы</w:t>
      </w:r>
    </w:p>
    <w:bookmarkEnd w:id="47"/>
    <w:bookmarkStart w:name="z56" w:id="48"/>
    <w:p>
      <w:pPr>
        <w:spacing w:after="0"/>
        <w:ind w:left="0"/>
        <w:jc w:val="both"/>
      </w:pPr>
      <w:r>
        <w:rPr>
          <w:rFonts w:ascii="Times New Roman"/>
          <w:b w:val="false"/>
          <w:i w:val="false"/>
          <w:color w:val="000000"/>
          <w:sz w:val="28"/>
        </w:rPr>
        <w:t>
      6. Функционирование Системы осуществляется путем интеграции данных и информации, централизованного управления, автоматизации процессов, стандартизации процедур, а также регулярного мониторинга и контроля. Система также включает сбор и анализ обратной связи для обеспечения постоянного улучшения ее функциональности и эффективности.</w:t>
      </w:r>
    </w:p>
    <w:bookmarkEnd w:id="48"/>
    <w:bookmarkStart w:name="z57" w:id="49"/>
    <w:p>
      <w:pPr>
        <w:spacing w:after="0"/>
        <w:ind w:left="0"/>
        <w:jc w:val="both"/>
      </w:pPr>
      <w:r>
        <w:rPr>
          <w:rFonts w:ascii="Times New Roman"/>
          <w:b w:val="false"/>
          <w:i w:val="false"/>
          <w:color w:val="000000"/>
          <w:sz w:val="28"/>
        </w:rPr>
        <w:t xml:space="preserve">
      7. Оператором цифровой инфраструктуры в сфере топливно-энергетического комплекса является юридическое лицо, определенное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статьи 5 Закона, осуществляющее обеспечение функционирования сбора информации и (или) оперативной информации в отраслях топливно-энергетического комплекса, системный мониторинг и осуществление функций диспетчерской службы в сфере топливно-энергетического комплекса, а также сбор данных с механизмом контроля исполнения, обработку данных, прогнозирование, моделирование и предоставление аналитической отчетности по отраслям топливно-энергетического комплекса.</w:t>
      </w:r>
    </w:p>
    <w:bookmarkEnd w:id="49"/>
    <w:bookmarkStart w:name="z58" w:id="50"/>
    <w:p>
      <w:pPr>
        <w:spacing w:after="0"/>
        <w:ind w:left="0"/>
        <w:jc w:val="both"/>
      </w:pPr>
      <w:r>
        <w:rPr>
          <w:rFonts w:ascii="Times New Roman"/>
          <w:b w:val="false"/>
          <w:i w:val="false"/>
          <w:color w:val="000000"/>
          <w:sz w:val="28"/>
        </w:rPr>
        <w:t>
      8. Создание, развитие и эксплуатация Системы осуществляются на основе следующих требований:</w:t>
      </w:r>
    </w:p>
    <w:bookmarkEnd w:id="50"/>
    <w:bookmarkStart w:name="z59" w:id="51"/>
    <w:p>
      <w:pPr>
        <w:spacing w:after="0"/>
        <w:ind w:left="0"/>
        <w:jc w:val="both"/>
      </w:pPr>
      <w:r>
        <w:rPr>
          <w:rFonts w:ascii="Times New Roman"/>
          <w:b w:val="false"/>
          <w:i w:val="false"/>
          <w:color w:val="000000"/>
          <w:sz w:val="28"/>
        </w:rPr>
        <w:t>
      1) полнота, достоверность, своевременность предоставления информации для включения в Систему;</w:t>
      </w:r>
    </w:p>
    <w:bookmarkEnd w:id="51"/>
    <w:bookmarkStart w:name="z60" w:id="52"/>
    <w:p>
      <w:pPr>
        <w:spacing w:after="0"/>
        <w:ind w:left="0"/>
        <w:jc w:val="both"/>
      </w:pPr>
      <w:r>
        <w:rPr>
          <w:rFonts w:ascii="Times New Roman"/>
          <w:b w:val="false"/>
          <w:i w:val="false"/>
          <w:color w:val="000000"/>
          <w:sz w:val="28"/>
        </w:rPr>
        <w:t>
      2) непрерывность сбора, обработки информации для включения в Систему;</w:t>
      </w:r>
    </w:p>
    <w:bookmarkEnd w:id="52"/>
    <w:bookmarkStart w:name="z61" w:id="53"/>
    <w:p>
      <w:pPr>
        <w:spacing w:after="0"/>
        <w:ind w:left="0"/>
        <w:jc w:val="both"/>
      </w:pPr>
      <w:r>
        <w:rPr>
          <w:rFonts w:ascii="Times New Roman"/>
          <w:b w:val="false"/>
          <w:i w:val="false"/>
          <w:color w:val="000000"/>
          <w:sz w:val="28"/>
        </w:rPr>
        <w:t>
      3) взаимодействие Системы и иных информационных систем;</w:t>
      </w:r>
    </w:p>
    <w:bookmarkEnd w:id="53"/>
    <w:bookmarkStart w:name="z62" w:id="54"/>
    <w:p>
      <w:pPr>
        <w:spacing w:after="0"/>
        <w:ind w:left="0"/>
        <w:jc w:val="both"/>
      </w:pPr>
      <w:r>
        <w:rPr>
          <w:rFonts w:ascii="Times New Roman"/>
          <w:b w:val="false"/>
          <w:i w:val="false"/>
          <w:color w:val="000000"/>
          <w:sz w:val="28"/>
        </w:rPr>
        <w:t>
      4) обеспечение энергетической безопасности Республики Казахстан при создании, развитии и эксплуатации Системы.</w:t>
      </w:r>
    </w:p>
    <w:bookmarkEnd w:id="54"/>
    <w:bookmarkStart w:name="z63" w:id="55"/>
    <w:p>
      <w:pPr>
        <w:spacing w:after="0"/>
        <w:ind w:left="0"/>
        <w:jc w:val="both"/>
      </w:pPr>
      <w:r>
        <w:rPr>
          <w:rFonts w:ascii="Times New Roman"/>
          <w:b w:val="false"/>
          <w:i w:val="false"/>
          <w:color w:val="000000"/>
          <w:sz w:val="28"/>
        </w:rPr>
        <w:t xml:space="preserve">
      9. Создание, развитие и эксплуатация Cистемы осуществляется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85 Цифрового Кодекса Республики Казахстан.</w:t>
      </w:r>
    </w:p>
    <w:bookmarkEnd w:id="55"/>
    <w:bookmarkStart w:name="z64" w:id="56"/>
    <w:p>
      <w:pPr>
        <w:spacing w:after="0"/>
        <w:ind w:left="0"/>
        <w:jc w:val="both"/>
      </w:pPr>
      <w:r>
        <w:rPr>
          <w:rFonts w:ascii="Times New Roman"/>
          <w:b w:val="false"/>
          <w:i w:val="false"/>
          <w:color w:val="000000"/>
          <w:sz w:val="28"/>
        </w:rPr>
        <w:t xml:space="preserve">
      10. Кибербезопасность Системы обеспечивается в соответствии с Едиными требованиями в области информационно-коммуникационных технологий и обеспечения информационной безопасности,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2016 года № 832 (далее – Единые требования) и стандартами в области кибербезопасности, действующими на территории Республики Казахстан.</w:t>
      </w:r>
    </w:p>
    <w:bookmarkEnd w:id="56"/>
    <w:bookmarkStart w:name="z65" w:id="57"/>
    <w:p>
      <w:pPr>
        <w:spacing w:after="0"/>
        <w:ind w:left="0"/>
        <w:jc w:val="left"/>
      </w:pPr>
      <w:r>
        <w:rPr>
          <w:rFonts w:ascii="Times New Roman"/>
          <w:b/>
          <w:i w:val="false"/>
          <w:color w:val="000000"/>
        </w:rPr>
        <w:t xml:space="preserve"> Глава 4. Порядок взаимодействия и координации рабочих процессов между пользователями в Системе</w:t>
      </w:r>
    </w:p>
    <w:bookmarkEnd w:id="57"/>
    <w:bookmarkStart w:name="z66" w:id="58"/>
    <w:p>
      <w:pPr>
        <w:spacing w:after="0"/>
        <w:ind w:left="0"/>
        <w:jc w:val="both"/>
      </w:pPr>
      <w:r>
        <w:rPr>
          <w:rFonts w:ascii="Times New Roman"/>
          <w:b w:val="false"/>
          <w:i w:val="false"/>
          <w:color w:val="000000"/>
          <w:sz w:val="28"/>
        </w:rPr>
        <w:t xml:space="preserve">
      11. Информационное взаимодействие пользователей Cистемы осуществляется в соответствии с Правилами интеграции объектов информатизации "электронного правительства",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информации и коммуникаций Республики Казахстан от 29 марта 2018 года № 123 (зарегистрирован в Реестре государственной регистрации нормативных правовых актов под № 16777).</w:t>
      </w:r>
    </w:p>
    <w:bookmarkEnd w:id="58"/>
    <w:bookmarkStart w:name="z67" w:id="59"/>
    <w:p>
      <w:pPr>
        <w:spacing w:after="0"/>
        <w:ind w:left="0"/>
        <w:jc w:val="both"/>
      </w:pPr>
      <w:r>
        <w:rPr>
          <w:rFonts w:ascii="Times New Roman"/>
          <w:b w:val="false"/>
          <w:i w:val="false"/>
          <w:color w:val="000000"/>
          <w:sz w:val="28"/>
        </w:rPr>
        <w:t>
      12. Информационное взаимодействие пользователей Cистемы обеспечивает исключение (минимизацию) бумажного документооборота при осуществлении уполномоченным органом сбора, обработки, хранения и мониторинга информации, а также оказания государственных услуг, при котором предоставляется минимальное число документов, подтверждающих юридически значимые факты.</w:t>
      </w:r>
    </w:p>
    <w:bookmarkEnd w:id="59"/>
    <w:bookmarkStart w:name="z68" w:id="60"/>
    <w:p>
      <w:pPr>
        <w:spacing w:after="0"/>
        <w:ind w:left="0"/>
        <w:jc w:val="both"/>
      </w:pPr>
      <w:r>
        <w:rPr>
          <w:rFonts w:ascii="Times New Roman"/>
          <w:b w:val="false"/>
          <w:i w:val="false"/>
          <w:color w:val="000000"/>
          <w:sz w:val="28"/>
        </w:rPr>
        <w:t>
      13. Используемые в процессе информационного взаимодействия сведения равнозначны сведениям из документов на бумажном носителе.</w:t>
      </w:r>
    </w:p>
    <w:bookmarkEnd w:id="60"/>
    <w:bookmarkStart w:name="z69" w:id="61"/>
    <w:p>
      <w:pPr>
        <w:spacing w:after="0"/>
        <w:ind w:left="0"/>
        <w:jc w:val="both"/>
      </w:pPr>
      <w:r>
        <w:rPr>
          <w:rFonts w:ascii="Times New Roman"/>
          <w:b w:val="false"/>
          <w:i w:val="false"/>
          <w:color w:val="000000"/>
          <w:sz w:val="28"/>
        </w:rPr>
        <w:t xml:space="preserve">
      14. Включение информации в Cистему осуществляется пользователями Cистемы на основании информации, предоставляемой субъектами топливно-энергетического комплекса, в том числе в рамках взаимодействия Cистемы и иных цифровых систем, а также иной обрабатываемой пользователями Cистемы, осуществляющими использование Cистемы, в соответствии с настоящими Правилами и Перечнем информационных инструментов,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28 декабря 2018 года № 107 (зарегистрирован в Реестре государственной регистрации нормативных правовых актов под № 18117).</w:t>
      </w:r>
    </w:p>
    <w:bookmarkEnd w:id="61"/>
    <w:bookmarkStart w:name="z70" w:id="62"/>
    <w:p>
      <w:pPr>
        <w:spacing w:after="0"/>
        <w:ind w:left="0"/>
        <w:jc w:val="both"/>
      </w:pPr>
      <w:r>
        <w:rPr>
          <w:rFonts w:ascii="Times New Roman"/>
          <w:b w:val="false"/>
          <w:i w:val="false"/>
          <w:color w:val="000000"/>
          <w:sz w:val="28"/>
        </w:rPr>
        <w:t xml:space="preserve">
      15. Субъекты топливно-энергетического комплекса, осуществляющие деятельность в области оборота сырой нефти и газового конденсата, сырого газа и продуктов его переработки (товарного газа) предоставляют уполномоченному органу в области углеводородов доступ к имеющимся у них системам учета данных о количестве находящихся в обороте сырой нефти и газового конденсата, подготовленных к поставке потребителю в соответствии с законодательством Республики Казахстан, о количестве находящегося в обороте сырого газа, подготовленного к переработке и поставке потребителю в соответствии с законодательством Республики Казахстан, а также используемого на собственные нужды, подлежащего утилизации путем закачки в пласт с целью хранения и (или) поддержания пластового давления, сжигаемого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Кодекса.</w:t>
      </w:r>
    </w:p>
    <w:bookmarkEnd w:id="62"/>
    <w:bookmarkStart w:name="z71" w:id="63"/>
    <w:p>
      <w:pPr>
        <w:spacing w:after="0"/>
        <w:ind w:left="0"/>
        <w:jc w:val="both"/>
      </w:pPr>
      <w:r>
        <w:rPr>
          <w:rFonts w:ascii="Times New Roman"/>
          <w:b w:val="false"/>
          <w:i w:val="false"/>
          <w:color w:val="000000"/>
          <w:sz w:val="28"/>
        </w:rPr>
        <w:t>
      16. При формировании Cистемы используются данные с приборов учета, установленных у субъектов, осуществляющих деятельность в области оборота сырой нефти и газового конденсата, сырого газа и продуктов его переработки (товарного газа), полученные в рамках информационного взаимодействия с субъектами топливно-энергетического комплекса, с разграничением данных приборов коммерческого учета, а также с допущением применения расчетного метода в случаях, установленных законодательством Республики Казахстан.</w:t>
      </w:r>
    </w:p>
    <w:bookmarkEnd w:id="63"/>
    <w:bookmarkStart w:name="z72" w:id="64"/>
    <w:p>
      <w:pPr>
        <w:spacing w:after="0"/>
        <w:ind w:left="0"/>
        <w:jc w:val="both"/>
      </w:pPr>
      <w:r>
        <w:rPr>
          <w:rFonts w:ascii="Times New Roman"/>
          <w:b w:val="false"/>
          <w:i w:val="false"/>
          <w:color w:val="000000"/>
          <w:sz w:val="28"/>
        </w:rPr>
        <w:t>
      17. Интеграция цифровых систем субъектов топливно-энергетического комплекса в области оборота сырой нефти и газового конденсата, сырого газа и продуктов его переработки (товарного газа) с Cистемой, осуществляется в соответствии с Требованиями к информационному взаимодействию Единой государственной системы топливно-энергетического комплекса с цифровой системой субъекта топливно-энергетического комплекса, согласно приложения 1 к настоящим Правилам.</w:t>
      </w:r>
    </w:p>
    <w:bookmarkEnd w:id="64"/>
    <w:bookmarkStart w:name="z73" w:id="65"/>
    <w:p>
      <w:pPr>
        <w:spacing w:after="0"/>
        <w:ind w:left="0"/>
        <w:jc w:val="both"/>
      </w:pPr>
      <w:r>
        <w:rPr>
          <w:rFonts w:ascii="Times New Roman"/>
          <w:b w:val="false"/>
          <w:i w:val="false"/>
          <w:color w:val="000000"/>
          <w:sz w:val="28"/>
        </w:rPr>
        <w:t>
      18. Субъекты топливно-энергетического комплекса обеспечивают полноту и достоверность информации, предоставляемой в обязательном порядке для включения в Систему.</w:t>
      </w:r>
    </w:p>
    <w:bookmarkEnd w:id="65"/>
    <w:bookmarkStart w:name="z74" w:id="66"/>
    <w:p>
      <w:pPr>
        <w:spacing w:after="0"/>
        <w:ind w:left="0"/>
        <w:jc w:val="both"/>
      </w:pPr>
      <w:r>
        <w:rPr>
          <w:rFonts w:ascii="Times New Roman"/>
          <w:b w:val="false"/>
          <w:i w:val="false"/>
          <w:color w:val="000000"/>
          <w:sz w:val="28"/>
        </w:rPr>
        <w:t>
      19. Информация для включения в Систему предоставляется пользователями Системы посредством цифровых технологий в форме электронных документов, подписанных посредством электронно-цифровой подписи, которые направляются в уполномоченный орган с использованием Системы.</w:t>
      </w:r>
    </w:p>
    <w:bookmarkEnd w:id="66"/>
    <w:bookmarkStart w:name="z75" w:id="67"/>
    <w:p>
      <w:pPr>
        <w:spacing w:after="0"/>
        <w:ind w:left="0"/>
        <w:jc w:val="both"/>
      </w:pPr>
      <w:r>
        <w:rPr>
          <w:rFonts w:ascii="Times New Roman"/>
          <w:b w:val="false"/>
          <w:i w:val="false"/>
          <w:color w:val="000000"/>
          <w:sz w:val="28"/>
        </w:rPr>
        <w:t xml:space="preserve">
      20. Доступ к информации, содержащейся в Системе, обеспечивается уполномоченным органом в области доступа к информации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статьи 6-2 Закона Республики Казахстан "О доступе к информации", законодательством Республики Казахстан в области государственной, коммерческой тайны и иной охраняемой законом тайны, с учетом положений настоящих Правил и иными законодательными актами Республики Казахстан.</w:t>
      </w:r>
    </w:p>
    <w:bookmarkEnd w:id="67"/>
    <w:bookmarkStart w:name="z76" w:id="68"/>
    <w:p>
      <w:pPr>
        <w:spacing w:after="0"/>
        <w:ind w:left="0"/>
        <w:jc w:val="both"/>
      </w:pPr>
      <w:r>
        <w:rPr>
          <w:rFonts w:ascii="Times New Roman"/>
          <w:b w:val="false"/>
          <w:i w:val="false"/>
          <w:color w:val="000000"/>
          <w:sz w:val="28"/>
        </w:rPr>
        <w:t xml:space="preserve">
      21. Данные, содержащиеся в Системе, являются информацией ограниченного доступа, за исключением информации, недопустимость ограничения доступа к которой установлена </w:t>
      </w:r>
      <w:r>
        <w:rPr>
          <w:rFonts w:ascii="Times New Roman"/>
          <w:b w:val="false"/>
          <w:i w:val="false"/>
          <w:color w:val="000000"/>
          <w:sz w:val="28"/>
        </w:rPr>
        <w:t>подпунктом 8)</w:t>
      </w:r>
      <w:r>
        <w:rPr>
          <w:rFonts w:ascii="Times New Roman"/>
          <w:b w:val="false"/>
          <w:i w:val="false"/>
          <w:color w:val="000000"/>
          <w:sz w:val="28"/>
        </w:rPr>
        <w:t xml:space="preserve"> статьи 1 Закона Республики Казахстан "О доступе к информации".</w:t>
      </w:r>
    </w:p>
    <w:bookmarkEnd w:id="68"/>
    <w:bookmarkStart w:name="z77" w:id="69"/>
    <w:p>
      <w:pPr>
        <w:spacing w:after="0"/>
        <w:ind w:left="0"/>
        <w:jc w:val="both"/>
      </w:pPr>
      <w:r>
        <w:rPr>
          <w:rFonts w:ascii="Times New Roman"/>
          <w:b w:val="false"/>
          <w:i w:val="false"/>
          <w:color w:val="000000"/>
          <w:sz w:val="28"/>
        </w:rPr>
        <w:t xml:space="preserve">
      22. Правом доступа к информации, включая информацию ограниченного доступа, содержащейся в Системе, с возможностью ее обработки обладает уполномоченный орган в области доступа к информации, обеспечивающий использование Системы в соответствии с его назначением, включающее мероприятия по проведению корректировки, модификации и устранению дефектов программного обеспечения. Иные пользователи Системы получают доступ к информации, содержащейся в Системе, без возможности ее обработки с учетом ограничений доступа к информации в соответствии c </w:t>
      </w:r>
      <w:r>
        <w:rPr>
          <w:rFonts w:ascii="Times New Roman"/>
          <w:b w:val="false"/>
          <w:i w:val="false"/>
          <w:color w:val="000000"/>
          <w:sz w:val="28"/>
        </w:rPr>
        <w:t>пунктом 1</w:t>
      </w:r>
      <w:r>
        <w:rPr>
          <w:rFonts w:ascii="Times New Roman"/>
          <w:b w:val="false"/>
          <w:i w:val="false"/>
          <w:color w:val="000000"/>
          <w:sz w:val="28"/>
        </w:rPr>
        <w:t xml:space="preserve"> статьи 6-2 Закона Республики Казахстан "О доступе к информации" и настоящими Правилами.</w:t>
      </w:r>
    </w:p>
    <w:bookmarkEnd w:id="69"/>
    <w:bookmarkStart w:name="z78" w:id="70"/>
    <w:p>
      <w:pPr>
        <w:spacing w:after="0"/>
        <w:ind w:left="0"/>
        <w:jc w:val="both"/>
      </w:pPr>
      <w:r>
        <w:rPr>
          <w:rFonts w:ascii="Times New Roman"/>
          <w:b w:val="false"/>
          <w:i w:val="false"/>
          <w:color w:val="000000"/>
          <w:sz w:val="28"/>
        </w:rPr>
        <w:t>
      23. Доступ пользователей Системы к общедоступной информации, содержащейся в Системе, обеспечивается уполномоченным органом путем размещения указанной информации на интернет-портале открытых данных.</w:t>
      </w:r>
    </w:p>
    <w:bookmarkEnd w:id="70"/>
    <w:bookmarkStart w:name="z79" w:id="71"/>
    <w:p>
      <w:pPr>
        <w:spacing w:after="0"/>
        <w:ind w:left="0"/>
        <w:jc w:val="both"/>
      </w:pPr>
      <w:r>
        <w:rPr>
          <w:rFonts w:ascii="Times New Roman"/>
          <w:b w:val="false"/>
          <w:i w:val="false"/>
          <w:color w:val="000000"/>
          <w:sz w:val="28"/>
        </w:rPr>
        <w:t>
      24. Уполномоченным органом обеспечивается доступ к информации, содержащейся в Системе, с использованием технических (программно-технических) средств Системы:</w:t>
      </w:r>
    </w:p>
    <w:bookmarkEnd w:id="71"/>
    <w:bookmarkStart w:name="z80" w:id="72"/>
    <w:p>
      <w:pPr>
        <w:spacing w:after="0"/>
        <w:ind w:left="0"/>
        <w:jc w:val="both"/>
      </w:pPr>
      <w:r>
        <w:rPr>
          <w:rFonts w:ascii="Times New Roman"/>
          <w:b w:val="false"/>
          <w:i w:val="false"/>
          <w:color w:val="000000"/>
          <w:sz w:val="28"/>
        </w:rPr>
        <w:t>
      1) субъектам топливно-энергетического комплекса, в отношении предоставленной ими информации и общедоступной информации;</w:t>
      </w:r>
    </w:p>
    <w:bookmarkEnd w:id="72"/>
    <w:bookmarkStart w:name="z81" w:id="73"/>
    <w:p>
      <w:pPr>
        <w:spacing w:after="0"/>
        <w:ind w:left="0"/>
        <w:jc w:val="both"/>
      </w:pPr>
      <w:r>
        <w:rPr>
          <w:rFonts w:ascii="Times New Roman"/>
          <w:b w:val="false"/>
          <w:i w:val="false"/>
          <w:color w:val="000000"/>
          <w:sz w:val="28"/>
        </w:rPr>
        <w:t>
      2) пользователям Системы в отношении информации, которая содержится в Системе;</w:t>
      </w:r>
    </w:p>
    <w:bookmarkEnd w:id="73"/>
    <w:bookmarkStart w:name="z82" w:id="74"/>
    <w:p>
      <w:pPr>
        <w:spacing w:after="0"/>
        <w:ind w:left="0"/>
        <w:jc w:val="both"/>
      </w:pPr>
      <w:r>
        <w:rPr>
          <w:rFonts w:ascii="Times New Roman"/>
          <w:b w:val="false"/>
          <w:i w:val="false"/>
          <w:color w:val="000000"/>
          <w:sz w:val="28"/>
        </w:rPr>
        <w:t>
      3) иным пользователям Системы.</w:t>
      </w:r>
    </w:p>
    <w:bookmarkEnd w:id="74"/>
    <w:bookmarkStart w:name="z83" w:id="75"/>
    <w:p>
      <w:pPr>
        <w:spacing w:after="0"/>
        <w:ind w:left="0"/>
        <w:jc w:val="both"/>
      </w:pPr>
      <w:r>
        <w:rPr>
          <w:rFonts w:ascii="Times New Roman"/>
          <w:b w:val="false"/>
          <w:i w:val="false"/>
          <w:color w:val="000000"/>
          <w:sz w:val="28"/>
        </w:rPr>
        <w:t xml:space="preserve">
      25. При необходимости получения государственным органам информации о деятельности субъектов предпринимательства, подлежащей в соответствии с настоящими Правилами, предоставленной в Системе, указанные органы в рамках своей компетенции запрашивают эту информацию у уполномоченного органа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 доступе к информации".</w:t>
      </w:r>
    </w:p>
    <w:bookmarkEnd w:id="75"/>
    <w:bookmarkStart w:name="z84" w:id="76"/>
    <w:p>
      <w:pPr>
        <w:spacing w:after="0"/>
        <w:ind w:left="0"/>
        <w:jc w:val="both"/>
      </w:pPr>
      <w:r>
        <w:rPr>
          <w:rFonts w:ascii="Times New Roman"/>
          <w:b w:val="false"/>
          <w:i w:val="false"/>
          <w:color w:val="000000"/>
          <w:sz w:val="28"/>
        </w:rPr>
        <w:t>
      26. Доступ к информации, содержащейся в Системе, обеспечивается посредством организационно-технических и других условий, необходимых для обеспечения доступа к информации.</w:t>
      </w:r>
    </w:p>
    <w:bookmarkEnd w:id="76"/>
    <w:bookmarkStart w:name="z85" w:id="77"/>
    <w:p>
      <w:pPr>
        <w:spacing w:after="0"/>
        <w:ind w:left="0"/>
        <w:jc w:val="both"/>
      </w:pPr>
      <w:r>
        <w:rPr>
          <w:rFonts w:ascii="Times New Roman"/>
          <w:b w:val="false"/>
          <w:i w:val="false"/>
          <w:color w:val="000000"/>
          <w:sz w:val="28"/>
        </w:rPr>
        <w:t xml:space="preserve">
      27. Интеграция с цифровыми объектами "цифрового правительства", государственными или иными базами данных и (или) цифровыми системами осуществляется в соответствии с Правилами интеграции объектов информатизации "электронного правительства",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информации и коммуникаций Республики Казахстан от 29 марта 2018 года № 123 (зарегистрирован в Реестре государственной регистрации нормативных правовых актов под № 16777).</w:t>
      </w:r>
    </w:p>
    <w:bookmarkEnd w:id="77"/>
    <w:bookmarkStart w:name="z86" w:id="78"/>
    <w:p>
      <w:pPr>
        <w:spacing w:after="0"/>
        <w:ind w:left="0"/>
        <w:jc w:val="left"/>
      </w:pPr>
      <w:r>
        <w:rPr>
          <w:rFonts w:ascii="Times New Roman"/>
          <w:b/>
          <w:i w:val="false"/>
          <w:color w:val="000000"/>
        </w:rPr>
        <w:t xml:space="preserve"> Глава 5. Порядок сбора, обработки, мониторинга и анализа данных</w:t>
      </w:r>
    </w:p>
    <w:bookmarkEnd w:id="78"/>
    <w:bookmarkStart w:name="z87" w:id="79"/>
    <w:p>
      <w:pPr>
        <w:spacing w:after="0"/>
        <w:ind w:left="0"/>
        <w:jc w:val="both"/>
      </w:pPr>
      <w:r>
        <w:rPr>
          <w:rFonts w:ascii="Times New Roman"/>
          <w:b w:val="false"/>
          <w:i w:val="false"/>
          <w:color w:val="000000"/>
          <w:sz w:val="28"/>
        </w:rPr>
        <w:t>
      28. Система обеспечивает сбор и передачу данных об учете оборота сырой нефти и газового конденсата, сырого газа и продуктов его переработки (товарного газа), производства, передачи и распределения, потребления электрической энергии, а также мониторинг состояния объектов теплоэнергетики и электроэнергетики в реальном времени.</w:t>
      </w:r>
    </w:p>
    <w:bookmarkEnd w:id="79"/>
    <w:bookmarkStart w:name="z88" w:id="80"/>
    <w:p>
      <w:pPr>
        <w:spacing w:after="0"/>
        <w:ind w:left="0"/>
        <w:jc w:val="both"/>
      </w:pPr>
      <w:r>
        <w:rPr>
          <w:rFonts w:ascii="Times New Roman"/>
          <w:b w:val="false"/>
          <w:i w:val="false"/>
          <w:color w:val="000000"/>
          <w:sz w:val="28"/>
        </w:rPr>
        <w:t>
      29. Процесс сбора данных организовывается с использованием автоматизированных систем, устройств измерения и других технологий, в соответствии с требованиями главы 6 настоящих Правил.</w:t>
      </w:r>
    </w:p>
    <w:bookmarkEnd w:id="80"/>
    <w:bookmarkStart w:name="z89" w:id="81"/>
    <w:p>
      <w:pPr>
        <w:spacing w:after="0"/>
        <w:ind w:left="0"/>
        <w:jc w:val="both"/>
      </w:pPr>
      <w:r>
        <w:rPr>
          <w:rFonts w:ascii="Times New Roman"/>
          <w:b w:val="false"/>
          <w:i w:val="false"/>
          <w:color w:val="000000"/>
          <w:sz w:val="28"/>
        </w:rPr>
        <w:t>
      30. Все собранные данные подлежат обязательной обработке, в том числе анализу для определения эффективности использования энергетических ресурсов и оценки рисков.</w:t>
      </w:r>
    </w:p>
    <w:bookmarkEnd w:id="81"/>
    <w:bookmarkStart w:name="z90" w:id="82"/>
    <w:p>
      <w:pPr>
        <w:spacing w:after="0"/>
        <w:ind w:left="0"/>
        <w:jc w:val="both"/>
      </w:pPr>
      <w:r>
        <w:rPr>
          <w:rFonts w:ascii="Times New Roman"/>
          <w:b w:val="false"/>
          <w:i w:val="false"/>
          <w:color w:val="000000"/>
          <w:sz w:val="28"/>
        </w:rPr>
        <w:t xml:space="preserve">
      31. Обработка данных осуществляется в соответствии со </w:t>
      </w:r>
      <w:r>
        <w:rPr>
          <w:rFonts w:ascii="Times New Roman"/>
          <w:b w:val="false"/>
          <w:i w:val="false"/>
          <w:color w:val="000000"/>
          <w:sz w:val="28"/>
        </w:rPr>
        <w:t>статьями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главы 2 Закона Республики Казахстан "О персональных данных и их защите".</w:t>
      </w:r>
    </w:p>
    <w:bookmarkEnd w:id="82"/>
    <w:bookmarkStart w:name="z91" w:id="83"/>
    <w:p>
      <w:pPr>
        <w:spacing w:after="0"/>
        <w:ind w:left="0"/>
        <w:jc w:val="left"/>
      </w:pPr>
      <w:r>
        <w:rPr>
          <w:rFonts w:ascii="Times New Roman"/>
          <w:b/>
          <w:i w:val="false"/>
          <w:color w:val="000000"/>
        </w:rPr>
        <w:t xml:space="preserve"> Параграф 1. Сбор данных</w:t>
      </w:r>
    </w:p>
    <w:bookmarkEnd w:id="83"/>
    <w:bookmarkStart w:name="z92" w:id="84"/>
    <w:p>
      <w:pPr>
        <w:spacing w:after="0"/>
        <w:ind w:left="0"/>
        <w:jc w:val="both"/>
      </w:pPr>
      <w:r>
        <w:rPr>
          <w:rFonts w:ascii="Times New Roman"/>
          <w:b w:val="false"/>
          <w:i w:val="false"/>
          <w:color w:val="000000"/>
          <w:sz w:val="28"/>
        </w:rPr>
        <w:t>
      32. Данные для Системы предоставляются индивидуальными предпринимателями и юридическими лицами в сфере топливно-энергетического комплекса.</w:t>
      </w:r>
    </w:p>
    <w:bookmarkEnd w:id="84"/>
    <w:bookmarkStart w:name="z93" w:id="85"/>
    <w:p>
      <w:pPr>
        <w:spacing w:after="0"/>
        <w:ind w:left="0"/>
        <w:jc w:val="both"/>
      </w:pPr>
      <w:r>
        <w:rPr>
          <w:rFonts w:ascii="Times New Roman"/>
          <w:b w:val="false"/>
          <w:i w:val="false"/>
          <w:color w:val="000000"/>
          <w:sz w:val="28"/>
        </w:rPr>
        <w:t>
      33. Сбор данных осуществляется с помощью автоматических систем мониторинга и учета, которые обеспечивают регулярную передачу данных в Систему в следующие интервалы времени:</w:t>
      </w:r>
    </w:p>
    <w:bookmarkEnd w:id="85"/>
    <w:bookmarkStart w:name="z94" w:id="86"/>
    <w:p>
      <w:pPr>
        <w:spacing w:after="0"/>
        <w:ind w:left="0"/>
        <w:jc w:val="both"/>
      </w:pPr>
      <w:r>
        <w:rPr>
          <w:rFonts w:ascii="Times New Roman"/>
          <w:b w:val="false"/>
          <w:i w:val="false"/>
          <w:color w:val="000000"/>
          <w:sz w:val="28"/>
        </w:rPr>
        <w:t>
      по газу каждые 2 часа;</w:t>
      </w:r>
    </w:p>
    <w:bookmarkEnd w:id="86"/>
    <w:bookmarkStart w:name="z95" w:id="87"/>
    <w:p>
      <w:pPr>
        <w:spacing w:after="0"/>
        <w:ind w:left="0"/>
        <w:jc w:val="both"/>
      </w:pPr>
      <w:r>
        <w:rPr>
          <w:rFonts w:ascii="Times New Roman"/>
          <w:b w:val="false"/>
          <w:i w:val="false"/>
          <w:color w:val="000000"/>
          <w:sz w:val="28"/>
        </w:rPr>
        <w:t>
      по электрической и тепловой энергии каждые 15 минут.</w:t>
      </w:r>
    </w:p>
    <w:bookmarkEnd w:id="87"/>
    <w:bookmarkStart w:name="z96" w:id="88"/>
    <w:p>
      <w:pPr>
        <w:spacing w:after="0"/>
        <w:ind w:left="0"/>
        <w:jc w:val="both"/>
      </w:pPr>
      <w:r>
        <w:rPr>
          <w:rFonts w:ascii="Times New Roman"/>
          <w:b w:val="false"/>
          <w:i w:val="false"/>
          <w:color w:val="000000"/>
          <w:sz w:val="28"/>
        </w:rPr>
        <w:t xml:space="preserve">
      34. В процессе информационного взаимодействия передаче в Систему подлежат данные о количестве находящихся в обороте сырой нефти и газового конденсата, подготовленных к поставке потребителю в соответствии с законодательством Республики Казахстан, о количестве находящегося в обороте сырого газа, подготовленного к переработке и поставке потребителю в соответствии с законодательством Республики Казахстан, а также используемого на собственные нужды, подлежащего утилизации путем закачки в пласт с целью хранения и (или) поддержания пластового давления, сжигаемого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Кодекса о недрах и недропользовании.</w:t>
      </w:r>
    </w:p>
    <w:bookmarkEnd w:id="88"/>
    <w:bookmarkStart w:name="z97" w:id="89"/>
    <w:p>
      <w:pPr>
        <w:spacing w:after="0"/>
        <w:ind w:left="0"/>
        <w:jc w:val="both"/>
      </w:pPr>
      <w:r>
        <w:rPr>
          <w:rFonts w:ascii="Times New Roman"/>
          <w:b w:val="false"/>
          <w:i w:val="false"/>
          <w:color w:val="000000"/>
          <w:sz w:val="28"/>
        </w:rPr>
        <w:t>
      35. Данные о состоянии оборудования, потреблении и производстве энергии собираются непрерывно с минимальными интервалами времени (в реальном времени каждые 15 минут в зависимости от критичности объекта).</w:t>
      </w:r>
    </w:p>
    <w:bookmarkEnd w:id="89"/>
    <w:bookmarkStart w:name="z98" w:id="90"/>
    <w:p>
      <w:pPr>
        <w:spacing w:after="0"/>
        <w:ind w:left="0"/>
        <w:jc w:val="left"/>
      </w:pPr>
      <w:r>
        <w:rPr>
          <w:rFonts w:ascii="Times New Roman"/>
          <w:b/>
          <w:i w:val="false"/>
          <w:color w:val="000000"/>
        </w:rPr>
        <w:t xml:space="preserve"> Параграф 2. Обработка данных</w:t>
      </w:r>
    </w:p>
    <w:bookmarkEnd w:id="90"/>
    <w:bookmarkStart w:name="z99" w:id="91"/>
    <w:p>
      <w:pPr>
        <w:spacing w:after="0"/>
        <w:ind w:left="0"/>
        <w:jc w:val="both"/>
      </w:pPr>
      <w:r>
        <w:rPr>
          <w:rFonts w:ascii="Times New Roman"/>
          <w:b w:val="false"/>
          <w:i w:val="false"/>
          <w:color w:val="000000"/>
          <w:sz w:val="28"/>
        </w:rPr>
        <w:t>
      36. Обработка данных необходима для выявления тенденций, прогнозирования потребностей в энергии, а также для выявления и устранения отклонений, аварий и других нежелательных ситуаций в реальном времени.</w:t>
      </w:r>
    </w:p>
    <w:bookmarkEnd w:id="91"/>
    <w:bookmarkStart w:name="z100" w:id="92"/>
    <w:p>
      <w:pPr>
        <w:spacing w:after="0"/>
        <w:ind w:left="0"/>
        <w:jc w:val="both"/>
      </w:pPr>
      <w:r>
        <w:rPr>
          <w:rFonts w:ascii="Times New Roman"/>
          <w:b w:val="false"/>
          <w:i w:val="false"/>
          <w:color w:val="000000"/>
          <w:sz w:val="28"/>
        </w:rPr>
        <w:t>
      37. Обработка данных позволяет также генерировать отчеты и предупреждения для оперативного реагирования на отклонения.</w:t>
      </w:r>
    </w:p>
    <w:bookmarkEnd w:id="92"/>
    <w:bookmarkStart w:name="z101" w:id="93"/>
    <w:p>
      <w:pPr>
        <w:spacing w:after="0"/>
        <w:ind w:left="0"/>
        <w:jc w:val="both"/>
      </w:pPr>
      <w:r>
        <w:rPr>
          <w:rFonts w:ascii="Times New Roman"/>
          <w:b w:val="false"/>
          <w:i w:val="false"/>
          <w:color w:val="000000"/>
          <w:sz w:val="28"/>
        </w:rPr>
        <w:t>
      38. Программное обеспечение Системы обеспечивает автоматическую обработку собранных данных, в том числе:</w:t>
      </w:r>
    </w:p>
    <w:bookmarkEnd w:id="93"/>
    <w:bookmarkStart w:name="z102" w:id="94"/>
    <w:p>
      <w:pPr>
        <w:spacing w:after="0"/>
        <w:ind w:left="0"/>
        <w:jc w:val="both"/>
      </w:pPr>
      <w:r>
        <w:rPr>
          <w:rFonts w:ascii="Times New Roman"/>
          <w:b w:val="false"/>
          <w:i w:val="false"/>
          <w:color w:val="000000"/>
          <w:sz w:val="28"/>
        </w:rPr>
        <w:t>
      1) фильтрацию и нормализацию данных (удаление шумов и ошибок);</w:t>
      </w:r>
    </w:p>
    <w:bookmarkEnd w:id="94"/>
    <w:bookmarkStart w:name="z103" w:id="95"/>
    <w:p>
      <w:pPr>
        <w:spacing w:after="0"/>
        <w:ind w:left="0"/>
        <w:jc w:val="both"/>
      </w:pPr>
      <w:r>
        <w:rPr>
          <w:rFonts w:ascii="Times New Roman"/>
          <w:b w:val="false"/>
          <w:i w:val="false"/>
          <w:color w:val="000000"/>
          <w:sz w:val="28"/>
        </w:rPr>
        <w:t>
      2) преобразование данных в формат, удобный для дальнейшего анализа;</w:t>
      </w:r>
    </w:p>
    <w:bookmarkEnd w:id="95"/>
    <w:bookmarkStart w:name="z104" w:id="96"/>
    <w:p>
      <w:pPr>
        <w:spacing w:after="0"/>
        <w:ind w:left="0"/>
        <w:jc w:val="both"/>
      </w:pPr>
      <w:r>
        <w:rPr>
          <w:rFonts w:ascii="Times New Roman"/>
          <w:b w:val="false"/>
          <w:i w:val="false"/>
          <w:color w:val="000000"/>
          <w:sz w:val="28"/>
        </w:rPr>
        <w:t>
      3) идентификацию аномальных ситуаций (превышение норм по потреблению энергии).</w:t>
      </w:r>
    </w:p>
    <w:bookmarkEnd w:id="96"/>
    <w:bookmarkStart w:name="z105" w:id="97"/>
    <w:p>
      <w:pPr>
        <w:spacing w:after="0"/>
        <w:ind w:left="0"/>
        <w:jc w:val="both"/>
      </w:pPr>
      <w:r>
        <w:rPr>
          <w:rFonts w:ascii="Times New Roman"/>
          <w:b w:val="false"/>
          <w:i w:val="false"/>
          <w:color w:val="000000"/>
          <w:sz w:val="28"/>
        </w:rPr>
        <w:t>
      39. Для обработки данных применяются системы машинного обучения и аналитические платформы, предназначенные для прогнозирования спроса на энергию, выявления технических сбоев, а также оптимизации функционирования объектов теплоэнергетики и электроэнергетики.</w:t>
      </w:r>
    </w:p>
    <w:bookmarkEnd w:id="97"/>
    <w:bookmarkStart w:name="z106" w:id="98"/>
    <w:p>
      <w:pPr>
        <w:spacing w:after="0"/>
        <w:ind w:left="0"/>
        <w:jc w:val="both"/>
      </w:pPr>
      <w:r>
        <w:rPr>
          <w:rFonts w:ascii="Times New Roman"/>
          <w:b w:val="false"/>
          <w:i w:val="false"/>
          <w:color w:val="000000"/>
          <w:sz w:val="28"/>
        </w:rPr>
        <w:t>
      40. Программные решения интегрируются с другими системами отрасли и учитываются внешние факторы.</w:t>
      </w:r>
    </w:p>
    <w:bookmarkEnd w:id="98"/>
    <w:bookmarkStart w:name="z107" w:id="99"/>
    <w:p>
      <w:pPr>
        <w:spacing w:after="0"/>
        <w:ind w:left="0"/>
        <w:jc w:val="both"/>
      </w:pPr>
      <w:r>
        <w:rPr>
          <w:rFonts w:ascii="Times New Roman"/>
          <w:b w:val="false"/>
          <w:i w:val="false"/>
          <w:color w:val="000000"/>
          <w:sz w:val="28"/>
        </w:rPr>
        <w:t>
      41. Уполномоченный орган осуществляет обработку и анализ информации, содержащейся в Системе, в целях формирования и распространения общедоступной информации, а также в части информации, ограниченной к распространению.</w:t>
      </w:r>
    </w:p>
    <w:bookmarkEnd w:id="99"/>
    <w:bookmarkStart w:name="z108" w:id="100"/>
    <w:p>
      <w:pPr>
        <w:spacing w:after="0"/>
        <w:ind w:left="0"/>
        <w:jc w:val="left"/>
      </w:pPr>
      <w:r>
        <w:rPr>
          <w:rFonts w:ascii="Times New Roman"/>
          <w:b/>
          <w:i w:val="false"/>
          <w:color w:val="000000"/>
        </w:rPr>
        <w:t xml:space="preserve"> Параграф 3. Мониторинг и анализ данных</w:t>
      </w:r>
    </w:p>
    <w:bookmarkEnd w:id="100"/>
    <w:bookmarkStart w:name="z109" w:id="101"/>
    <w:p>
      <w:pPr>
        <w:spacing w:after="0"/>
        <w:ind w:left="0"/>
        <w:jc w:val="both"/>
      </w:pPr>
      <w:r>
        <w:rPr>
          <w:rFonts w:ascii="Times New Roman"/>
          <w:b w:val="false"/>
          <w:i w:val="false"/>
          <w:color w:val="000000"/>
          <w:sz w:val="28"/>
        </w:rPr>
        <w:t>
      42. Главной целью мониторинга является обеспечение непрерывного контроля за оборотом сырой нефти и газового конденсата, сырого газа и продуктов его переработки (товарного газа), состоянием объектов теплоэнергетики и электроэнергетики, определение отклонений от нормальных рабочих режимов и своевременное вмешательство при возникновении аварийных ситуаций.</w:t>
      </w:r>
    </w:p>
    <w:bookmarkEnd w:id="101"/>
    <w:bookmarkStart w:name="z110" w:id="102"/>
    <w:p>
      <w:pPr>
        <w:spacing w:after="0"/>
        <w:ind w:left="0"/>
        <w:jc w:val="both"/>
      </w:pPr>
      <w:r>
        <w:rPr>
          <w:rFonts w:ascii="Times New Roman"/>
          <w:b w:val="false"/>
          <w:i w:val="false"/>
          <w:color w:val="000000"/>
          <w:sz w:val="28"/>
        </w:rPr>
        <w:t>
      43. Система мониторинга обеспечивает:</w:t>
      </w:r>
    </w:p>
    <w:bookmarkEnd w:id="102"/>
    <w:bookmarkStart w:name="z111" w:id="103"/>
    <w:p>
      <w:pPr>
        <w:spacing w:after="0"/>
        <w:ind w:left="0"/>
        <w:jc w:val="both"/>
      </w:pPr>
      <w:r>
        <w:rPr>
          <w:rFonts w:ascii="Times New Roman"/>
          <w:b w:val="false"/>
          <w:i w:val="false"/>
          <w:color w:val="000000"/>
          <w:sz w:val="28"/>
        </w:rPr>
        <w:t>
      1) отслеживание работы всех подключенных объектов и устройств в реальном времени;</w:t>
      </w:r>
    </w:p>
    <w:bookmarkEnd w:id="103"/>
    <w:bookmarkStart w:name="z112" w:id="104"/>
    <w:p>
      <w:pPr>
        <w:spacing w:after="0"/>
        <w:ind w:left="0"/>
        <w:jc w:val="both"/>
      </w:pPr>
      <w:r>
        <w:rPr>
          <w:rFonts w:ascii="Times New Roman"/>
          <w:b w:val="false"/>
          <w:i w:val="false"/>
          <w:color w:val="000000"/>
          <w:sz w:val="28"/>
        </w:rPr>
        <w:t>
      2) сигнализацию о нарушениях в технологическом процессе, неисправностях оборудования или угрозах безопасности.</w:t>
      </w:r>
    </w:p>
    <w:bookmarkEnd w:id="104"/>
    <w:bookmarkStart w:name="z113" w:id="105"/>
    <w:p>
      <w:pPr>
        <w:spacing w:after="0"/>
        <w:ind w:left="0"/>
        <w:jc w:val="both"/>
      </w:pPr>
      <w:r>
        <w:rPr>
          <w:rFonts w:ascii="Times New Roman"/>
          <w:b w:val="false"/>
          <w:i w:val="false"/>
          <w:color w:val="000000"/>
          <w:sz w:val="28"/>
        </w:rPr>
        <w:t>
      44. Мониторинг включает в себя использование:</w:t>
      </w:r>
    </w:p>
    <w:bookmarkEnd w:id="105"/>
    <w:bookmarkStart w:name="z114" w:id="106"/>
    <w:p>
      <w:pPr>
        <w:spacing w:after="0"/>
        <w:ind w:left="0"/>
        <w:jc w:val="both"/>
      </w:pPr>
      <w:r>
        <w:rPr>
          <w:rFonts w:ascii="Times New Roman"/>
          <w:b w:val="false"/>
          <w:i w:val="false"/>
          <w:color w:val="000000"/>
          <w:sz w:val="28"/>
        </w:rPr>
        <w:t>
      1) дистанционного контроля через системы телеметрии;</w:t>
      </w:r>
    </w:p>
    <w:bookmarkEnd w:id="106"/>
    <w:bookmarkStart w:name="z115" w:id="107"/>
    <w:p>
      <w:pPr>
        <w:spacing w:after="0"/>
        <w:ind w:left="0"/>
        <w:jc w:val="both"/>
      </w:pPr>
      <w:r>
        <w:rPr>
          <w:rFonts w:ascii="Times New Roman"/>
          <w:b w:val="false"/>
          <w:i w:val="false"/>
          <w:color w:val="000000"/>
          <w:sz w:val="28"/>
        </w:rPr>
        <w:t>
      2) автоматическую сигнализацию о нарушениях через встроенные системы оповещения.</w:t>
      </w:r>
    </w:p>
    <w:bookmarkEnd w:id="107"/>
    <w:bookmarkStart w:name="z116" w:id="108"/>
    <w:p>
      <w:pPr>
        <w:spacing w:after="0"/>
        <w:ind w:left="0"/>
        <w:jc w:val="both"/>
      </w:pPr>
      <w:r>
        <w:rPr>
          <w:rFonts w:ascii="Times New Roman"/>
          <w:b w:val="false"/>
          <w:i w:val="false"/>
          <w:color w:val="000000"/>
          <w:sz w:val="28"/>
        </w:rPr>
        <w:t>
      45. Инструменты для визуализации данных содержат графики и диаграммы для быстрой оценки состояния объектов.</w:t>
      </w:r>
    </w:p>
    <w:bookmarkEnd w:id="108"/>
    <w:bookmarkStart w:name="z117" w:id="109"/>
    <w:p>
      <w:pPr>
        <w:spacing w:after="0"/>
        <w:ind w:left="0"/>
        <w:jc w:val="both"/>
      </w:pPr>
      <w:r>
        <w:rPr>
          <w:rFonts w:ascii="Times New Roman"/>
          <w:b w:val="false"/>
          <w:i w:val="false"/>
          <w:color w:val="000000"/>
          <w:sz w:val="28"/>
        </w:rPr>
        <w:t>
      46. Мониторинг включает использование алгоритмов для анализа данных в реальном времени с целью быстрого реагирования на отклонения от норм. Алгоритмы основываются на простых пороговых значениях, а также на сложных моделях прогнозирования с использованием данных о предыдущих инцидентах.</w:t>
      </w:r>
    </w:p>
    <w:bookmarkEnd w:id="109"/>
    <w:bookmarkStart w:name="z118" w:id="110"/>
    <w:p>
      <w:pPr>
        <w:spacing w:after="0"/>
        <w:ind w:left="0"/>
        <w:jc w:val="both"/>
      </w:pPr>
      <w:r>
        <w:rPr>
          <w:rFonts w:ascii="Times New Roman"/>
          <w:b w:val="false"/>
          <w:i w:val="false"/>
          <w:color w:val="000000"/>
          <w:sz w:val="28"/>
        </w:rPr>
        <w:t>
      47. Анализ данных сосредоточен на:</w:t>
      </w:r>
    </w:p>
    <w:bookmarkEnd w:id="110"/>
    <w:bookmarkStart w:name="z119" w:id="111"/>
    <w:p>
      <w:pPr>
        <w:spacing w:after="0"/>
        <w:ind w:left="0"/>
        <w:jc w:val="both"/>
      </w:pPr>
      <w:r>
        <w:rPr>
          <w:rFonts w:ascii="Times New Roman"/>
          <w:b w:val="false"/>
          <w:i w:val="false"/>
          <w:color w:val="000000"/>
          <w:sz w:val="28"/>
        </w:rPr>
        <w:t>
      1) прогнозирование оборота сырой нефти и газового конденсата, сырого газа и продуктов его переработки (товарного газа), потребности в энергетических ресурсах на основе данных о текущем потреблении и состоянии оборудования;</w:t>
      </w:r>
    </w:p>
    <w:bookmarkEnd w:id="111"/>
    <w:bookmarkStart w:name="z120" w:id="112"/>
    <w:p>
      <w:pPr>
        <w:spacing w:after="0"/>
        <w:ind w:left="0"/>
        <w:jc w:val="both"/>
      </w:pPr>
      <w:r>
        <w:rPr>
          <w:rFonts w:ascii="Times New Roman"/>
          <w:b w:val="false"/>
          <w:i w:val="false"/>
          <w:color w:val="000000"/>
          <w:sz w:val="28"/>
        </w:rPr>
        <w:t>
      2) определение и устранение причин сбоев и аварий, а также повышение эффективности работы объектов нефтегазовой, нефтегазохимической промышленности, транспортировки углеводородов, производства нефтепродуктов, объектов газа и газоснабжения, магистрального трубопровода, теплоэнергетики и электроэнергетики;</w:t>
      </w:r>
    </w:p>
    <w:bookmarkEnd w:id="112"/>
    <w:bookmarkStart w:name="z121" w:id="113"/>
    <w:p>
      <w:pPr>
        <w:spacing w:after="0"/>
        <w:ind w:left="0"/>
        <w:jc w:val="both"/>
      </w:pPr>
      <w:r>
        <w:rPr>
          <w:rFonts w:ascii="Times New Roman"/>
          <w:b w:val="false"/>
          <w:i w:val="false"/>
          <w:color w:val="000000"/>
          <w:sz w:val="28"/>
        </w:rPr>
        <w:t>
      3) оценку воздействия внешних факторов на потребление и распределение энергии.</w:t>
      </w:r>
    </w:p>
    <w:bookmarkEnd w:id="113"/>
    <w:bookmarkStart w:name="z122" w:id="114"/>
    <w:p>
      <w:pPr>
        <w:spacing w:after="0"/>
        <w:ind w:left="0"/>
        <w:jc w:val="both"/>
      </w:pPr>
      <w:r>
        <w:rPr>
          <w:rFonts w:ascii="Times New Roman"/>
          <w:b w:val="false"/>
          <w:i w:val="false"/>
          <w:color w:val="000000"/>
          <w:sz w:val="28"/>
        </w:rPr>
        <w:t>
      48. Для анализа данных используются следующие методы:</w:t>
      </w:r>
    </w:p>
    <w:bookmarkEnd w:id="114"/>
    <w:bookmarkStart w:name="z123" w:id="115"/>
    <w:p>
      <w:pPr>
        <w:spacing w:after="0"/>
        <w:ind w:left="0"/>
        <w:jc w:val="both"/>
      </w:pPr>
      <w:r>
        <w:rPr>
          <w:rFonts w:ascii="Times New Roman"/>
          <w:b w:val="false"/>
          <w:i w:val="false"/>
          <w:color w:val="000000"/>
          <w:sz w:val="28"/>
        </w:rPr>
        <w:t>
      1) статистический анализ, включая тренды и прогнозирование;</w:t>
      </w:r>
    </w:p>
    <w:bookmarkEnd w:id="115"/>
    <w:bookmarkStart w:name="z124" w:id="116"/>
    <w:p>
      <w:pPr>
        <w:spacing w:after="0"/>
        <w:ind w:left="0"/>
        <w:jc w:val="both"/>
      </w:pPr>
      <w:r>
        <w:rPr>
          <w:rFonts w:ascii="Times New Roman"/>
          <w:b w:val="false"/>
          <w:i w:val="false"/>
          <w:color w:val="000000"/>
          <w:sz w:val="28"/>
        </w:rPr>
        <w:t>
      2) модели машинного обучения для предсказания потребностей в электроэнергии или возникновения неисправностей;</w:t>
      </w:r>
    </w:p>
    <w:bookmarkEnd w:id="116"/>
    <w:bookmarkStart w:name="z125" w:id="117"/>
    <w:p>
      <w:pPr>
        <w:spacing w:after="0"/>
        <w:ind w:left="0"/>
        <w:jc w:val="both"/>
      </w:pPr>
      <w:r>
        <w:rPr>
          <w:rFonts w:ascii="Times New Roman"/>
          <w:b w:val="false"/>
          <w:i w:val="false"/>
          <w:color w:val="000000"/>
          <w:sz w:val="28"/>
        </w:rPr>
        <w:t>
      3) корреляционный анализ для выявления зависимостей между различными переменными.</w:t>
      </w:r>
    </w:p>
    <w:bookmarkEnd w:id="117"/>
    <w:bookmarkStart w:name="z126" w:id="118"/>
    <w:p>
      <w:pPr>
        <w:spacing w:after="0"/>
        <w:ind w:left="0"/>
        <w:jc w:val="both"/>
      </w:pPr>
      <w:r>
        <w:rPr>
          <w:rFonts w:ascii="Times New Roman"/>
          <w:b w:val="false"/>
          <w:i w:val="false"/>
          <w:color w:val="000000"/>
          <w:sz w:val="28"/>
        </w:rPr>
        <w:t>
      49. В процессе анализа используется программное обеспечение для комплексного анализа данных, которое поддерживает создание отчетов, графиков и прогнозов для принятия решений на всех уровнях управления.</w:t>
      </w:r>
    </w:p>
    <w:bookmarkEnd w:id="118"/>
    <w:bookmarkStart w:name="z127" w:id="119"/>
    <w:p>
      <w:pPr>
        <w:spacing w:after="0"/>
        <w:ind w:left="0"/>
        <w:jc w:val="both"/>
      </w:pPr>
      <w:r>
        <w:rPr>
          <w:rFonts w:ascii="Times New Roman"/>
          <w:b w:val="false"/>
          <w:i w:val="false"/>
          <w:color w:val="000000"/>
          <w:sz w:val="28"/>
        </w:rPr>
        <w:t>
      50. Результаты анализа представляются в удобной для восприятия форме, что обеспечит быструю реакцию на выявленные проблемы.</w:t>
      </w:r>
    </w:p>
    <w:bookmarkEnd w:id="119"/>
    <w:bookmarkStart w:name="z128" w:id="120"/>
    <w:p>
      <w:pPr>
        <w:spacing w:after="0"/>
        <w:ind w:left="0"/>
        <w:jc w:val="both"/>
      </w:pPr>
      <w:r>
        <w:rPr>
          <w:rFonts w:ascii="Times New Roman"/>
          <w:b w:val="false"/>
          <w:i w:val="false"/>
          <w:color w:val="000000"/>
          <w:sz w:val="28"/>
        </w:rPr>
        <w:t>
      51. На основе собранных и обработанных данных автоматически генерируются регулярные и экстренные отчеты для различных уровней управления (локальный, региональный, национальный).</w:t>
      </w:r>
    </w:p>
    <w:bookmarkEnd w:id="120"/>
    <w:bookmarkStart w:name="z129" w:id="121"/>
    <w:p>
      <w:pPr>
        <w:spacing w:after="0"/>
        <w:ind w:left="0"/>
        <w:jc w:val="both"/>
      </w:pPr>
      <w:r>
        <w:rPr>
          <w:rFonts w:ascii="Times New Roman"/>
          <w:b w:val="false"/>
          <w:i w:val="false"/>
          <w:color w:val="000000"/>
          <w:sz w:val="28"/>
        </w:rPr>
        <w:t>
      52. При выявлении отклонений от норм или аномальных ситуаций, система предоставляет рекомендации для корректировки процессов:</w:t>
      </w:r>
    </w:p>
    <w:bookmarkEnd w:id="121"/>
    <w:bookmarkStart w:name="z130" w:id="122"/>
    <w:p>
      <w:pPr>
        <w:spacing w:after="0"/>
        <w:ind w:left="0"/>
        <w:jc w:val="both"/>
      </w:pPr>
      <w:r>
        <w:rPr>
          <w:rFonts w:ascii="Times New Roman"/>
          <w:b w:val="false"/>
          <w:i w:val="false"/>
          <w:color w:val="000000"/>
          <w:sz w:val="28"/>
        </w:rPr>
        <w:t>
      1) рекомендации по корректировке потребления энергии в пиковые часы;</w:t>
      </w:r>
    </w:p>
    <w:bookmarkEnd w:id="122"/>
    <w:bookmarkStart w:name="z131" w:id="123"/>
    <w:p>
      <w:pPr>
        <w:spacing w:after="0"/>
        <w:ind w:left="0"/>
        <w:jc w:val="both"/>
      </w:pPr>
      <w:r>
        <w:rPr>
          <w:rFonts w:ascii="Times New Roman"/>
          <w:b w:val="false"/>
          <w:i w:val="false"/>
          <w:color w:val="000000"/>
          <w:sz w:val="28"/>
        </w:rPr>
        <w:t>
      2) предложения по оптимизации работы оборудования.</w:t>
      </w:r>
    </w:p>
    <w:bookmarkEnd w:id="123"/>
    <w:bookmarkStart w:name="z132" w:id="124"/>
    <w:p>
      <w:pPr>
        <w:spacing w:after="0"/>
        <w:ind w:left="0"/>
        <w:jc w:val="both"/>
      </w:pPr>
      <w:r>
        <w:rPr>
          <w:rFonts w:ascii="Times New Roman"/>
          <w:b w:val="false"/>
          <w:i w:val="false"/>
          <w:color w:val="000000"/>
          <w:sz w:val="28"/>
        </w:rPr>
        <w:t>
      53. При выявлении ошибок или несоответствий в собранных данных, операторы имеют возможность вручную исправить данные после предварительного согласования с субъектом топливно-энергетического комплекса и составлений комиссионного акта с указанием причин расхождения.</w:t>
      </w:r>
    </w:p>
    <w:bookmarkEnd w:id="124"/>
    <w:bookmarkStart w:name="z133" w:id="125"/>
    <w:p>
      <w:pPr>
        <w:spacing w:after="0"/>
        <w:ind w:left="0"/>
        <w:jc w:val="left"/>
      </w:pPr>
      <w:r>
        <w:rPr>
          <w:rFonts w:ascii="Times New Roman"/>
          <w:b/>
          <w:i w:val="false"/>
          <w:color w:val="000000"/>
        </w:rPr>
        <w:t xml:space="preserve"> Глава 6. Требования к цифровым объектам субъектов топливно-энергетического комплекса в целях сбора, обработки и хранения данных</w:t>
      </w:r>
    </w:p>
    <w:bookmarkEnd w:id="125"/>
    <w:bookmarkStart w:name="z134" w:id="126"/>
    <w:p>
      <w:pPr>
        <w:spacing w:after="0"/>
        <w:ind w:left="0"/>
        <w:jc w:val="both"/>
      </w:pPr>
      <w:r>
        <w:rPr>
          <w:rFonts w:ascii="Times New Roman"/>
          <w:b w:val="false"/>
          <w:i w:val="false"/>
          <w:color w:val="000000"/>
          <w:sz w:val="28"/>
        </w:rPr>
        <w:t>
      54. В целях обеспечения надежности и безопасности функционирования Системы цифровые объекты субъектов топливно-энергетического комплекса при осуществлении хранения, обработки и передачи информации подлежат приведению в соответствие с Едиными требованиями, а также с национальным стандартом Республики Казахстан СТ РК ЕС 62443-3-3 "Промышленные коммуникационные сети. Безопасность сетей и систем. Часть 3-3. Требования к системной безопасности и уровням безопасности".</w:t>
      </w:r>
    </w:p>
    <w:bookmarkEnd w:id="126"/>
    <w:bookmarkStart w:name="z135" w:id="127"/>
    <w:p>
      <w:pPr>
        <w:spacing w:after="0"/>
        <w:ind w:left="0"/>
        <w:jc w:val="both"/>
      </w:pPr>
      <w:r>
        <w:rPr>
          <w:rFonts w:ascii="Times New Roman"/>
          <w:b w:val="false"/>
          <w:i w:val="false"/>
          <w:color w:val="000000"/>
          <w:sz w:val="28"/>
        </w:rPr>
        <w:t xml:space="preserve">
      55. Требования для технических средств, предназначенных для измерений, и имеющие метрологические характеристики для передачи данных в Систему определяются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Закона Республики Казахстан "Об обеспечении единства измерений", а также национальными стандартами в области обеспечения единства измерений.</w:t>
      </w:r>
    </w:p>
    <w:bookmarkEnd w:id="127"/>
    <w:bookmarkStart w:name="z136" w:id="128"/>
    <w:p>
      <w:pPr>
        <w:spacing w:after="0"/>
        <w:ind w:left="0"/>
        <w:jc w:val="both"/>
      </w:pPr>
      <w:r>
        <w:rPr>
          <w:rFonts w:ascii="Times New Roman"/>
          <w:b w:val="false"/>
          <w:i w:val="false"/>
          <w:color w:val="000000"/>
          <w:sz w:val="28"/>
        </w:rPr>
        <w:t>
      56. Цифровые объекты субъектов топливно-энергетического комплекса обеспечиваются источниками бесперебойного питания, каналами связи с использованием серверного оборудования, способными обеспечить сбор, обработку и передачу данных в Систему и уровень криптографической и иной защиты в соответствии с Едиными требованиями.</w:t>
      </w:r>
    </w:p>
    <w:bookmarkEnd w:id="128"/>
    <w:bookmarkStart w:name="z137" w:id="129"/>
    <w:p>
      <w:pPr>
        <w:spacing w:after="0"/>
        <w:ind w:left="0"/>
        <w:jc w:val="both"/>
      </w:pPr>
      <w:r>
        <w:rPr>
          <w:rFonts w:ascii="Times New Roman"/>
          <w:b w:val="false"/>
          <w:i w:val="false"/>
          <w:color w:val="000000"/>
          <w:sz w:val="28"/>
        </w:rPr>
        <w:t>
      57. Требования к цифровым объектам субъектов топливно-энергетического комплекса приведены в "Технических требованиях к средствам измерения, цифровым системам и аппаратно-программным комплексам автоматизированных систем коммерческого учета электрической и тепловой энергии, газа и оборудованиям, обеспечивающим возможность присоединения приборов учета к интеллектуальной системе учета электрической и тепловой энергии, газа и взаимодействия с Единой государственной системой управления топливно-энергетическим комплексом", согласно приложения 2 к настоящим Правилам.</w:t>
      </w:r>
    </w:p>
    <w:bookmarkEnd w:id="129"/>
    <w:bookmarkStart w:name="z138" w:id="130"/>
    <w:p>
      <w:pPr>
        <w:spacing w:after="0"/>
        <w:ind w:left="0"/>
        <w:jc w:val="left"/>
      </w:pPr>
      <w:r>
        <w:rPr>
          <w:rFonts w:ascii="Times New Roman"/>
          <w:b/>
          <w:i w:val="false"/>
          <w:color w:val="000000"/>
        </w:rPr>
        <w:t xml:space="preserve"> Глава 7. Требования к объектам цифровизации теплоэнергетики и электроэнергетики</w:t>
      </w:r>
    </w:p>
    <w:bookmarkEnd w:id="130"/>
    <w:bookmarkStart w:name="z139" w:id="131"/>
    <w:p>
      <w:pPr>
        <w:spacing w:after="0"/>
        <w:ind w:left="0"/>
        <w:jc w:val="both"/>
      </w:pPr>
      <w:r>
        <w:rPr>
          <w:rFonts w:ascii="Times New Roman"/>
          <w:b w:val="false"/>
          <w:i w:val="false"/>
          <w:color w:val="000000"/>
          <w:sz w:val="28"/>
        </w:rPr>
        <w:t>
      58. Требования определяют минимально необходимые условия к цифровым объектам субъектов теплоэнергетики и электроэнергетики, предназначенным для сбора, обработки, хранения и передачи данных в Систему.</w:t>
      </w:r>
    </w:p>
    <w:bookmarkEnd w:id="131"/>
    <w:bookmarkStart w:name="z140" w:id="132"/>
    <w:p>
      <w:pPr>
        <w:spacing w:after="0"/>
        <w:ind w:left="0"/>
        <w:jc w:val="both"/>
      </w:pPr>
      <w:r>
        <w:rPr>
          <w:rFonts w:ascii="Times New Roman"/>
          <w:b w:val="false"/>
          <w:i w:val="false"/>
          <w:color w:val="000000"/>
          <w:sz w:val="28"/>
        </w:rPr>
        <w:t>
      59. Настоящие требования направлены на обеспечение надежного, безопасного и бесперебойного информационного взаимодействия субъектов теплоэнергетики и электроэнергетики с Системой.</w:t>
      </w:r>
    </w:p>
    <w:bookmarkEnd w:id="132"/>
    <w:bookmarkStart w:name="z141" w:id="133"/>
    <w:p>
      <w:pPr>
        <w:spacing w:after="0"/>
        <w:ind w:left="0"/>
        <w:jc w:val="both"/>
      </w:pPr>
      <w:r>
        <w:rPr>
          <w:rFonts w:ascii="Times New Roman"/>
          <w:b w:val="false"/>
          <w:i w:val="false"/>
          <w:color w:val="000000"/>
          <w:sz w:val="28"/>
        </w:rPr>
        <w:t>
      60. Цифровые объекты субъектов топливно-энергетического комплекса обеспечивают автоматизированный сбор, хранение и передачу данных о производстве, передаче, распределении и потреблении тепловой и электрической энергии в Систему.</w:t>
      </w:r>
    </w:p>
    <w:bookmarkEnd w:id="133"/>
    <w:bookmarkStart w:name="z142" w:id="134"/>
    <w:p>
      <w:pPr>
        <w:spacing w:after="0"/>
        <w:ind w:left="0"/>
        <w:jc w:val="both"/>
      </w:pPr>
      <w:r>
        <w:rPr>
          <w:rFonts w:ascii="Times New Roman"/>
          <w:b w:val="false"/>
          <w:i w:val="false"/>
          <w:color w:val="000000"/>
          <w:sz w:val="28"/>
        </w:rPr>
        <w:t>
      61. Используемые технические средства обеспечивают надежность, защиту информации и совместимость с государственными и отраслевыми цифровыми системами.</w:t>
      </w:r>
    </w:p>
    <w:bookmarkEnd w:id="134"/>
    <w:bookmarkStart w:name="z143" w:id="135"/>
    <w:p>
      <w:pPr>
        <w:spacing w:after="0"/>
        <w:ind w:left="0"/>
        <w:jc w:val="both"/>
      </w:pPr>
      <w:r>
        <w:rPr>
          <w:rFonts w:ascii="Times New Roman"/>
          <w:b w:val="false"/>
          <w:i w:val="false"/>
          <w:color w:val="000000"/>
          <w:sz w:val="28"/>
        </w:rPr>
        <w:t>
      62. Обмен данными осуществляется по защищенным каналам связи в соответствии с установленными техническими требованиями, передаваемая информация содержит полноту, достоверность и своевременность.</w:t>
      </w:r>
    </w:p>
    <w:bookmarkEnd w:id="135"/>
    <w:bookmarkStart w:name="z144" w:id="136"/>
    <w:p>
      <w:pPr>
        <w:spacing w:after="0"/>
        <w:ind w:left="0"/>
        <w:jc w:val="both"/>
      </w:pPr>
      <w:r>
        <w:rPr>
          <w:rFonts w:ascii="Times New Roman"/>
          <w:b w:val="false"/>
          <w:i w:val="false"/>
          <w:color w:val="000000"/>
          <w:sz w:val="28"/>
        </w:rPr>
        <w:t>
      63. Хранение и архивирование данных обеспечивает их сохранность и доступность для уполномоченного органа.</w:t>
      </w:r>
    </w:p>
    <w:bookmarkEnd w:id="136"/>
    <w:bookmarkStart w:name="z145" w:id="137"/>
    <w:p>
      <w:pPr>
        <w:spacing w:after="0"/>
        <w:ind w:left="0"/>
        <w:jc w:val="left"/>
      </w:pPr>
      <w:r>
        <w:rPr>
          <w:rFonts w:ascii="Times New Roman"/>
          <w:b/>
          <w:i w:val="false"/>
          <w:color w:val="000000"/>
        </w:rPr>
        <w:t xml:space="preserve"> Глава 8. Требования к аппаратно-программным комплексам автоматизированных систем коммерческого учета энергетических ресурсов</w:t>
      </w:r>
    </w:p>
    <w:bookmarkEnd w:id="137"/>
    <w:bookmarkStart w:name="z146" w:id="138"/>
    <w:p>
      <w:pPr>
        <w:spacing w:after="0"/>
        <w:ind w:left="0"/>
        <w:jc w:val="both"/>
      </w:pPr>
      <w:r>
        <w:rPr>
          <w:rFonts w:ascii="Times New Roman"/>
          <w:b w:val="false"/>
          <w:i w:val="false"/>
          <w:color w:val="000000"/>
          <w:sz w:val="28"/>
        </w:rPr>
        <w:t>
      64. Аппаратно-программные комплексы автоматизированных систем коммерческого учета электрической и тепловой энергии обеспечивают достоверный и непрерывный учет выработки, передачи, распределения и потребления энергетических ресурсов с использованием сертифицированных средств измерений и программного обеспечения, внесенных в соответствующие реестры и прошедших метрологическую поверку.</w:t>
      </w:r>
    </w:p>
    <w:bookmarkEnd w:id="138"/>
    <w:bookmarkStart w:name="z147" w:id="139"/>
    <w:p>
      <w:pPr>
        <w:spacing w:after="0"/>
        <w:ind w:left="0"/>
        <w:jc w:val="both"/>
      </w:pPr>
      <w:r>
        <w:rPr>
          <w:rFonts w:ascii="Times New Roman"/>
          <w:b w:val="false"/>
          <w:i w:val="false"/>
          <w:color w:val="000000"/>
          <w:sz w:val="28"/>
        </w:rPr>
        <w:t>
      65. Все элементы комплексов (счетчики, датчики, контроллеры, серверное оборудование и каналы связи) сертифицированы, соответствуют установленным техническим требованиям и имеют подтверждение соответствия.</w:t>
      </w:r>
    </w:p>
    <w:bookmarkEnd w:id="139"/>
    <w:bookmarkStart w:name="z148" w:id="140"/>
    <w:p>
      <w:pPr>
        <w:spacing w:after="0"/>
        <w:ind w:left="0"/>
        <w:jc w:val="both"/>
      </w:pPr>
      <w:r>
        <w:rPr>
          <w:rFonts w:ascii="Times New Roman"/>
          <w:b w:val="false"/>
          <w:i w:val="false"/>
          <w:color w:val="000000"/>
          <w:sz w:val="28"/>
        </w:rPr>
        <w:t>
      66. Передача данных из аппаратно-программного комплекса в Систему осуществляется автоматически, в режиме реального времени или с заданной периодичностью, с использованием защищенных каналов связи и в соответствии с установленными техническими требованиями.</w:t>
      </w:r>
    </w:p>
    <w:bookmarkEnd w:id="140"/>
    <w:bookmarkStart w:name="z149" w:id="141"/>
    <w:p>
      <w:pPr>
        <w:spacing w:after="0"/>
        <w:ind w:left="0"/>
        <w:jc w:val="both"/>
      </w:pPr>
      <w:r>
        <w:rPr>
          <w:rFonts w:ascii="Times New Roman"/>
          <w:b w:val="false"/>
          <w:i w:val="false"/>
          <w:color w:val="000000"/>
          <w:sz w:val="28"/>
        </w:rPr>
        <w:t>
      67. Аппаратно-программные комплексы обеспечивают бесперебойное функционирование, резервную архивацию для сохранности данных при сбоях.</w:t>
      </w:r>
    </w:p>
    <w:bookmarkEnd w:id="141"/>
    <w:bookmarkStart w:name="z150" w:id="142"/>
    <w:p>
      <w:pPr>
        <w:spacing w:after="0"/>
        <w:ind w:left="0"/>
        <w:jc w:val="both"/>
      </w:pPr>
      <w:r>
        <w:rPr>
          <w:rFonts w:ascii="Times New Roman"/>
          <w:b w:val="false"/>
          <w:i w:val="false"/>
          <w:color w:val="000000"/>
          <w:sz w:val="28"/>
        </w:rPr>
        <w:t>
      68. Аппаратно-программный комплекс автоматизированных систем коммерческого учета энергетических ресурсов обеспечивает отображение состояния приборов учета (активные/неактивные, статус), автоматическое и ручное считывание показаний с фиксацией времени обновления и экспорт данных в стандартные форматы, управление пользователями (просмотр, добавление, редактирование, удаление, фильтрация и разграничение прав доступа), формирование отчетов по электроэнергии и теплу с ведением архивов, выполнением специализированных расчетов и экспортом, выполнение аналитических функций (определение общего, максимального, минимального расхода и динамики), а также предоставление рабочих мест администратора, оператора и абонента.</w:t>
      </w:r>
    </w:p>
    <w:bookmarkEnd w:id="142"/>
    <w:bookmarkStart w:name="z151" w:id="143"/>
    <w:p>
      <w:pPr>
        <w:spacing w:after="0"/>
        <w:ind w:left="0"/>
        <w:jc w:val="both"/>
      </w:pPr>
      <w:r>
        <w:rPr>
          <w:rFonts w:ascii="Times New Roman"/>
          <w:b w:val="false"/>
          <w:i w:val="false"/>
          <w:color w:val="000000"/>
          <w:sz w:val="28"/>
        </w:rPr>
        <w:t>
      69. Минимальные требования к аппаратно-программным комплексам автоматизированных систем коммерческого учета электрической и тепловой энергии технических требований к средствам измерения, цифровым системам и аппаратно-программным комплексам автоматизированных систем коммерческого учета электрической и тепловой энергии, газа и оборудованиям, обеспечивающим возможность присоединения приборов учета к интеллектуальной системе учета электрической и тепловой энергии, газа и взаимодействия с Единой государственной системой управления топливно-энергетическим комплексом", приведенные согласно приложению 2 к настоящим Правилам.</w:t>
      </w:r>
    </w:p>
    <w:bookmarkEnd w:id="143"/>
    <w:bookmarkStart w:name="z152" w:id="144"/>
    <w:p>
      <w:pPr>
        <w:spacing w:after="0"/>
        <w:ind w:left="0"/>
        <w:jc w:val="left"/>
      </w:pPr>
      <w:r>
        <w:rPr>
          <w:rFonts w:ascii="Times New Roman"/>
          <w:b/>
          <w:i w:val="false"/>
          <w:color w:val="000000"/>
        </w:rPr>
        <w:t xml:space="preserve"> Глава 9. Требования к автоматизированным системам управления технологическим процессом</w:t>
      </w:r>
    </w:p>
    <w:bookmarkEnd w:id="144"/>
    <w:bookmarkStart w:name="z153" w:id="145"/>
    <w:p>
      <w:pPr>
        <w:spacing w:after="0"/>
        <w:ind w:left="0"/>
        <w:jc w:val="both"/>
      </w:pPr>
      <w:r>
        <w:rPr>
          <w:rFonts w:ascii="Times New Roman"/>
          <w:b w:val="false"/>
          <w:i w:val="false"/>
          <w:color w:val="000000"/>
          <w:sz w:val="28"/>
        </w:rPr>
        <w:t>
      70. Автоматизированные системы управления технологическим процессом обеспечивают непрерывное и безопасное управление процессами производства, передачи и распределения энергии, а также оперативный мониторинг параметров в реальном времени в автоматическом и дистанционном режимах.</w:t>
      </w:r>
    </w:p>
    <w:bookmarkEnd w:id="145"/>
    <w:bookmarkStart w:name="z154" w:id="146"/>
    <w:p>
      <w:pPr>
        <w:spacing w:after="0"/>
        <w:ind w:left="0"/>
        <w:jc w:val="both"/>
      </w:pPr>
      <w:r>
        <w:rPr>
          <w:rFonts w:ascii="Times New Roman"/>
          <w:b w:val="false"/>
          <w:i w:val="false"/>
          <w:color w:val="000000"/>
          <w:sz w:val="28"/>
        </w:rPr>
        <w:t>
      71. Системы автоматизированной системы управления технологическим процессом фиксируют аварийные и нештатные события, передают технологические данные в Систему, поддерживают функции прогнозирования, анализа и оптимизации режимов работы.</w:t>
      </w:r>
    </w:p>
    <w:bookmarkEnd w:id="146"/>
    <w:bookmarkStart w:name="z155" w:id="147"/>
    <w:p>
      <w:pPr>
        <w:spacing w:after="0"/>
        <w:ind w:left="0"/>
        <w:jc w:val="both"/>
      </w:pPr>
      <w:r>
        <w:rPr>
          <w:rFonts w:ascii="Times New Roman"/>
          <w:b w:val="false"/>
          <w:i w:val="false"/>
          <w:color w:val="000000"/>
          <w:sz w:val="28"/>
        </w:rPr>
        <w:t>
      72. Оборудование и программное обеспечение автоматизированной системы управления технологическим процессом обеспечивает отказоустойчивость, интеграцию с автоматизированными системами коммерческого учета электрической и тепловой энергии и обеспечивает требуемый уровень безопасности.</w:t>
      </w:r>
    </w:p>
    <w:bookmarkEnd w:id="147"/>
    <w:bookmarkStart w:name="z156" w:id="148"/>
    <w:p>
      <w:pPr>
        <w:spacing w:after="0"/>
        <w:ind w:left="0"/>
        <w:jc w:val="both"/>
      </w:pPr>
      <w:r>
        <w:rPr>
          <w:rFonts w:ascii="Times New Roman"/>
          <w:b w:val="false"/>
          <w:i w:val="false"/>
          <w:color w:val="000000"/>
          <w:sz w:val="28"/>
        </w:rPr>
        <w:t>
      73. Передача и хранение данных в автоматизированной системе управления технологическим процессом обеспечиваются средствами кибербезопасности, включая контроль доступа, аутентификацию пользователей и защиту от несанкционированного вмешательства.</w:t>
      </w:r>
    </w:p>
    <w:bookmarkEnd w:id="148"/>
    <w:bookmarkStart w:name="z157" w:id="149"/>
    <w:p>
      <w:pPr>
        <w:spacing w:after="0"/>
        <w:ind w:left="0"/>
        <w:jc w:val="both"/>
      </w:pPr>
      <w:r>
        <w:rPr>
          <w:rFonts w:ascii="Times New Roman"/>
          <w:b w:val="false"/>
          <w:i w:val="false"/>
          <w:color w:val="000000"/>
          <w:sz w:val="28"/>
        </w:rPr>
        <w:t>
      74. Автоматизированная система управления технологическим процессом функционирует бесперебойно (с коэффициентом доступности не менее 99% времени), проходят регулярное техническое обслуживание и обеспечивают архивирование технологических данных в установленные сроки.</w:t>
      </w:r>
    </w:p>
    <w:bookmarkEnd w:id="149"/>
    <w:bookmarkStart w:name="z158" w:id="150"/>
    <w:p>
      <w:pPr>
        <w:spacing w:after="0"/>
        <w:ind w:left="0"/>
        <w:jc w:val="both"/>
      </w:pPr>
      <w:r>
        <w:rPr>
          <w:rFonts w:ascii="Times New Roman"/>
          <w:b w:val="false"/>
          <w:i w:val="false"/>
          <w:color w:val="000000"/>
          <w:sz w:val="28"/>
        </w:rPr>
        <w:t>
      75. Автоматизированная система управления технологическим процессом поддерживает стандартные открытые протоколы обмена данными, обеспечивая возможность интеграции с внешними системами автоматизации, цифровыми системами субъектов и Системой.</w:t>
      </w:r>
    </w:p>
    <w:bookmarkEnd w:id="150"/>
    <w:bookmarkStart w:name="z159" w:id="151"/>
    <w:p>
      <w:pPr>
        <w:spacing w:after="0"/>
        <w:ind w:left="0"/>
        <w:jc w:val="both"/>
      </w:pPr>
      <w:r>
        <w:rPr>
          <w:rFonts w:ascii="Times New Roman"/>
          <w:b w:val="false"/>
          <w:i w:val="false"/>
          <w:color w:val="000000"/>
          <w:sz w:val="28"/>
        </w:rPr>
        <w:t>
      76. Системы автоматизированной системы управления технологическим процессом обеспечивают автоматическую регистрацию событий управления, доступа пользователей, изменения настроек и нештатных ситуаций с возможностью хранения журналов событий не менее 12 месяцев.</w:t>
      </w:r>
    </w:p>
    <w:bookmarkEnd w:id="151"/>
    <w:bookmarkStart w:name="z160" w:id="152"/>
    <w:p>
      <w:pPr>
        <w:spacing w:after="0"/>
        <w:ind w:left="0"/>
        <w:jc w:val="both"/>
      </w:pPr>
      <w:r>
        <w:rPr>
          <w:rFonts w:ascii="Times New Roman"/>
          <w:b w:val="false"/>
          <w:i w:val="false"/>
          <w:color w:val="000000"/>
          <w:sz w:val="28"/>
        </w:rPr>
        <w:t>
      77. Программное обеспечение автоматизированной системы управления технологическим процессом поддерживает безопасное обновление с возможностью отката к предыдущей версии, включая централизованное управление обновлениями и уведомление о наличии новых версий.</w:t>
      </w:r>
    </w:p>
    <w:bookmarkEnd w:id="152"/>
    <w:bookmarkStart w:name="z161" w:id="153"/>
    <w:p>
      <w:pPr>
        <w:spacing w:after="0"/>
        <w:ind w:left="0"/>
        <w:jc w:val="both"/>
      </w:pPr>
      <w:r>
        <w:rPr>
          <w:rFonts w:ascii="Times New Roman"/>
          <w:b w:val="false"/>
          <w:i w:val="false"/>
          <w:color w:val="000000"/>
          <w:sz w:val="28"/>
        </w:rPr>
        <w:t>
      78. На объектах высокой критичности автоматизированная система управления технологическим процессом включает резервируемые каналы связи, источники питания и серверные узлы с функцией автоматического переключения при отказе основного оборудования.</w:t>
      </w:r>
    </w:p>
    <w:bookmarkEnd w:id="153"/>
    <w:bookmarkStart w:name="z162" w:id="154"/>
    <w:p>
      <w:pPr>
        <w:spacing w:after="0"/>
        <w:ind w:left="0"/>
        <w:jc w:val="both"/>
      </w:pPr>
      <w:r>
        <w:rPr>
          <w:rFonts w:ascii="Times New Roman"/>
          <w:b w:val="false"/>
          <w:i w:val="false"/>
          <w:color w:val="000000"/>
          <w:sz w:val="28"/>
        </w:rPr>
        <w:t>
      79. Все внедренные автоматизированные системы управления технологическим процессом сопровождаются эксплуатационной документацией, включающей схемы подключения, инструкции по настройке, порядок технического обслуживания и план восстановления при сбоях.</w:t>
      </w:r>
    </w:p>
    <w:bookmarkEnd w:id="154"/>
    <w:bookmarkStart w:name="z163" w:id="155"/>
    <w:p>
      <w:pPr>
        <w:spacing w:after="0"/>
        <w:ind w:left="0"/>
        <w:jc w:val="both"/>
      </w:pPr>
      <w:r>
        <w:rPr>
          <w:rFonts w:ascii="Times New Roman"/>
          <w:b w:val="false"/>
          <w:i w:val="false"/>
          <w:color w:val="000000"/>
          <w:sz w:val="28"/>
        </w:rPr>
        <w:t>
      80. Производитель приборов учета и (или) его официальный представитель обеспечивает передачу автоматизированной системы управления технологическим процессом вместе с поставкой приборов учета на баланс субъекта топливно-энергетического комплекса.</w:t>
      </w:r>
    </w:p>
    <w:bookmarkEnd w:id="155"/>
    <w:bookmarkStart w:name="z164" w:id="156"/>
    <w:p>
      <w:pPr>
        <w:spacing w:after="0"/>
        <w:ind w:left="0"/>
        <w:jc w:val="left"/>
      </w:pPr>
      <w:r>
        <w:rPr>
          <w:rFonts w:ascii="Times New Roman"/>
          <w:b/>
          <w:i w:val="false"/>
          <w:color w:val="000000"/>
        </w:rPr>
        <w:t xml:space="preserve"> Глава 10. Технические требования к серверному оборудованию и операционной системе для функционирования автоматизированной системы коммерческого учета</w:t>
      </w:r>
    </w:p>
    <w:bookmarkEnd w:id="156"/>
    <w:bookmarkStart w:name="z165" w:id="157"/>
    <w:p>
      <w:pPr>
        <w:spacing w:after="0"/>
        <w:ind w:left="0"/>
        <w:jc w:val="both"/>
      </w:pPr>
      <w:r>
        <w:rPr>
          <w:rFonts w:ascii="Times New Roman"/>
          <w:b w:val="false"/>
          <w:i w:val="false"/>
          <w:color w:val="000000"/>
          <w:sz w:val="28"/>
        </w:rPr>
        <w:t>
      81. Серверное оборудование обеспечивает круглосуточную работу с доступностью не менее 99%, поддерживать масштабируемость и обработку больших объемов данных в режиме реального времени.</w:t>
      </w:r>
    </w:p>
    <w:bookmarkEnd w:id="157"/>
    <w:bookmarkStart w:name="z166" w:id="158"/>
    <w:p>
      <w:pPr>
        <w:spacing w:after="0"/>
        <w:ind w:left="0"/>
        <w:jc w:val="both"/>
      </w:pPr>
      <w:r>
        <w:rPr>
          <w:rFonts w:ascii="Times New Roman"/>
          <w:b w:val="false"/>
          <w:i w:val="false"/>
          <w:color w:val="000000"/>
          <w:sz w:val="28"/>
        </w:rPr>
        <w:t>
      82. Обеспечивается резервирование питания, дисковых массивов, каналов связи, а также регулярное резервное копирование и восстановление данных.</w:t>
      </w:r>
    </w:p>
    <w:bookmarkEnd w:id="158"/>
    <w:bookmarkStart w:name="z167" w:id="159"/>
    <w:p>
      <w:pPr>
        <w:spacing w:after="0"/>
        <w:ind w:left="0"/>
        <w:jc w:val="both"/>
      </w:pPr>
      <w:r>
        <w:rPr>
          <w:rFonts w:ascii="Times New Roman"/>
          <w:b w:val="false"/>
          <w:i w:val="false"/>
          <w:color w:val="000000"/>
          <w:sz w:val="28"/>
        </w:rPr>
        <w:t>
      83. Операционная система поддерживает многопользовательский доступ, обновления безопасности и совместимость с базами данных и программным обеспечением автоматизированных систем коммерческого учета электрической и тепловой энергии.</w:t>
      </w:r>
    </w:p>
    <w:bookmarkEnd w:id="159"/>
    <w:bookmarkStart w:name="z168" w:id="160"/>
    <w:p>
      <w:pPr>
        <w:spacing w:after="0"/>
        <w:ind w:left="0"/>
        <w:jc w:val="both"/>
      </w:pPr>
      <w:r>
        <w:rPr>
          <w:rFonts w:ascii="Times New Roman"/>
          <w:b w:val="false"/>
          <w:i w:val="false"/>
          <w:color w:val="000000"/>
          <w:sz w:val="28"/>
        </w:rPr>
        <w:t>
      84. Серверные системы обеспечивают защиту информации, включая разграничение прав доступа, аутентификацию пользователей и применение средств кибербезопасности.</w:t>
      </w:r>
    </w:p>
    <w:bookmarkEnd w:id="160"/>
    <w:bookmarkStart w:name="z169" w:id="161"/>
    <w:p>
      <w:pPr>
        <w:spacing w:after="0"/>
        <w:ind w:left="0"/>
        <w:jc w:val="both"/>
      </w:pPr>
      <w:r>
        <w:rPr>
          <w:rFonts w:ascii="Times New Roman"/>
          <w:b w:val="false"/>
          <w:i w:val="false"/>
          <w:color w:val="000000"/>
          <w:sz w:val="28"/>
        </w:rPr>
        <w:t>
      85. Серверные системы поддерживают централизованное администрирование, мониторинг, автоматическую диагностику и хранение архивных данных в установленные сроки.</w:t>
      </w:r>
    </w:p>
    <w:bookmarkEnd w:id="161"/>
    <w:bookmarkStart w:name="z170" w:id="162"/>
    <w:p>
      <w:pPr>
        <w:spacing w:after="0"/>
        <w:ind w:left="0"/>
        <w:jc w:val="both"/>
      </w:pPr>
      <w:r>
        <w:rPr>
          <w:rFonts w:ascii="Times New Roman"/>
          <w:b w:val="false"/>
          <w:i w:val="false"/>
          <w:color w:val="000000"/>
          <w:sz w:val="28"/>
        </w:rPr>
        <w:t>
      86. Средства измерений и иное оборудование защищаются от внешнего воздействия и (или) несанкционированного доступа для исключения возможности вмешательства в результаты измерений и (или) искажения учетных данных.</w:t>
      </w:r>
    </w:p>
    <w:bookmarkEnd w:id="162"/>
    <w:bookmarkStart w:name="z171" w:id="163"/>
    <w:p>
      <w:pPr>
        <w:spacing w:after="0"/>
        <w:ind w:left="0"/>
        <w:jc w:val="both"/>
      </w:pPr>
      <w:r>
        <w:rPr>
          <w:rFonts w:ascii="Times New Roman"/>
          <w:b w:val="false"/>
          <w:i w:val="false"/>
          <w:color w:val="000000"/>
          <w:sz w:val="28"/>
        </w:rPr>
        <w:t>
      87. Система обладает наличием сертификата по подтверждению соответствия требованиям кибербезопасности.</w:t>
      </w:r>
    </w:p>
    <w:bookmarkEnd w:id="163"/>
    <w:bookmarkStart w:name="z172" w:id="164"/>
    <w:p>
      <w:pPr>
        <w:spacing w:after="0"/>
        <w:ind w:left="0"/>
        <w:jc w:val="both"/>
      </w:pPr>
      <w:r>
        <w:rPr>
          <w:rFonts w:ascii="Times New Roman"/>
          <w:b w:val="false"/>
          <w:i w:val="false"/>
          <w:color w:val="000000"/>
          <w:sz w:val="28"/>
        </w:rPr>
        <w:t>
      88. Минимальные технические требования к серверному оборудованию и операционной системе для функционирования автоматизированной системы коммерческого учета технических требований к средствам измерения, цифровым системам и аппаратно-программным комплексам автоматизированных систем коммерческого учета электрической и тепловой энергии, газа и оборудованиям, обеспечивающим возможность присоединения приборов учета к интеллектуальной системе учета электрической и тепловой энергии, газа и взаимодействия с Единой государственной системой управления топливно-энергетическим комплексом", приведенные согласно приложению 2 к настоящим Правилам.</w:t>
      </w:r>
    </w:p>
    <w:bookmarkEnd w:id="164"/>
    <w:bookmarkStart w:name="z173" w:id="165"/>
    <w:p>
      <w:pPr>
        <w:spacing w:after="0"/>
        <w:ind w:left="0"/>
        <w:jc w:val="left"/>
      </w:pPr>
      <w:r>
        <w:rPr>
          <w:rFonts w:ascii="Times New Roman"/>
          <w:b/>
          <w:i w:val="false"/>
          <w:color w:val="000000"/>
        </w:rPr>
        <w:t xml:space="preserve"> Глава 11. Требования к технологии передачи информации в интеллектуальных системах учета энергетических ресурсов</w:t>
      </w:r>
    </w:p>
    <w:bookmarkEnd w:id="165"/>
    <w:bookmarkStart w:name="z174" w:id="166"/>
    <w:p>
      <w:pPr>
        <w:spacing w:after="0"/>
        <w:ind w:left="0"/>
        <w:jc w:val="both"/>
      </w:pPr>
      <w:r>
        <w:rPr>
          <w:rFonts w:ascii="Times New Roman"/>
          <w:b w:val="false"/>
          <w:i w:val="false"/>
          <w:color w:val="000000"/>
          <w:sz w:val="28"/>
        </w:rPr>
        <w:t>
      89. Передача данных осуществляется в автоматическом режиме с заданной периодичностью или в реальном времени, обеспечивая полноту и достоверность информации.</w:t>
      </w:r>
    </w:p>
    <w:bookmarkEnd w:id="166"/>
    <w:bookmarkStart w:name="z175" w:id="167"/>
    <w:p>
      <w:pPr>
        <w:spacing w:after="0"/>
        <w:ind w:left="0"/>
        <w:jc w:val="both"/>
      </w:pPr>
      <w:r>
        <w:rPr>
          <w:rFonts w:ascii="Times New Roman"/>
          <w:b w:val="false"/>
          <w:i w:val="false"/>
          <w:color w:val="000000"/>
          <w:sz w:val="28"/>
        </w:rPr>
        <w:t>
      90. Для обмена данными используются протоколы связи, обеспечивающие совместимость с другими цифровыми системами.</w:t>
      </w:r>
    </w:p>
    <w:bookmarkEnd w:id="167"/>
    <w:bookmarkStart w:name="z176" w:id="168"/>
    <w:p>
      <w:pPr>
        <w:spacing w:after="0"/>
        <w:ind w:left="0"/>
        <w:jc w:val="both"/>
      </w:pPr>
      <w:r>
        <w:rPr>
          <w:rFonts w:ascii="Times New Roman"/>
          <w:b w:val="false"/>
          <w:i w:val="false"/>
          <w:color w:val="000000"/>
          <w:sz w:val="28"/>
        </w:rPr>
        <w:t>
      91. Информация передается по защищенным каналам связи с обеспечением целостности, конфиденциальности и доступности данных.</w:t>
      </w:r>
    </w:p>
    <w:bookmarkEnd w:id="168"/>
    <w:bookmarkStart w:name="z177" w:id="169"/>
    <w:p>
      <w:pPr>
        <w:spacing w:after="0"/>
        <w:ind w:left="0"/>
        <w:jc w:val="both"/>
      </w:pPr>
      <w:r>
        <w:rPr>
          <w:rFonts w:ascii="Times New Roman"/>
          <w:b w:val="false"/>
          <w:i w:val="false"/>
          <w:color w:val="000000"/>
          <w:sz w:val="28"/>
        </w:rPr>
        <w:t>
      92. Система обеспечивает резервные каналы передачи информации и сохранность данных при сбоях или перебоях в электроснабжении.</w:t>
      </w:r>
    </w:p>
    <w:bookmarkEnd w:id="169"/>
    <w:bookmarkStart w:name="z178" w:id="170"/>
    <w:p>
      <w:pPr>
        <w:spacing w:after="0"/>
        <w:ind w:left="0"/>
        <w:jc w:val="both"/>
      </w:pPr>
      <w:r>
        <w:rPr>
          <w:rFonts w:ascii="Times New Roman"/>
          <w:b w:val="false"/>
          <w:i w:val="false"/>
          <w:color w:val="000000"/>
          <w:sz w:val="28"/>
        </w:rPr>
        <w:t>
      93. Технология передачи информации поддерживает мониторинг качества связи и автоматическое восстановление после отказов.</w:t>
      </w:r>
    </w:p>
    <w:bookmarkEnd w:id="170"/>
    <w:bookmarkStart w:name="z179" w:id="171"/>
    <w:p>
      <w:pPr>
        <w:spacing w:after="0"/>
        <w:ind w:left="0"/>
        <w:jc w:val="both"/>
      </w:pPr>
      <w:r>
        <w:rPr>
          <w:rFonts w:ascii="Times New Roman"/>
          <w:b w:val="false"/>
          <w:i w:val="false"/>
          <w:color w:val="000000"/>
          <w:sz w:val="28"/>
        </w:rPr>
        <w:t>
      94. Интеллектуальная система учета поддерживает резервирование каналов связи (основной и резервный), а также автоматическое переключение при сбоях для обеспечения бесперебойного функционирования.</w:t>
      </w:r>
    </w:p>
    <w:bookmarkEnd w:id="171"/>
    <w:bookmarkStart w:name="z180" w:id="172"/>
    <w:p>
      <w:pPr>
        <w:spacing w:after="0"/>
        <w:ind w:left="0"/>
        <w:jc w:val="both"/>
      </w:pPr>
      <w:r>
        <w:rPr>
          <w:rFonts w:ascii="Times New Roman"/>
          <w:b w:val="false"/>
          <w:i w:val="false"/>
          <w:color w:val="000000"/>
          <w:sz w:val="28"/>
        </w:rPr>
        <w:t>
      95. Технология передачи информации обеспечивает совместимость и интеграцию с государственными и отраслевыми цифровыми системами.</w:t>
      </w:r>
    </w:p>
    <w:bookmarkEnd w:id="172"/>
    <w:bookmarkStart w:name="z181" w:id="173"/>
    <w:p>
      <w:pPr>
        <w:spacing w:after="0"/>
        <w:ind w:left="0"/>
        <w:jc w:val="left"/>
      </w:pPr>
      <w:r>
        <w:rPr>
          <w:rFonts w:ascii="Times New Roman"/>
          <w:b/>
          <w:i w:val="false"/>
          <w:color w:val="000000"/>
        </w:rPr>
        <w:t xml:space="preserve"> Глава 12. Требования к средствам измерений, оборудованию и нематериальным активам, осуществляющим учет тепловой и электрической энергии, обеспечивающим возможность присоединения приборов учета</w:t>
      </w:r>
    </w:p>
    <w:bookmarkEnd w:id="173"/>
    <w:bookmarkStart w:name="z182" w:id="174"/>
    <w:p>
      <w:pPr>
        <w:spacing w:after="0"/>
        <w:ind w:left="0"/>
        <w:jc w:val="both"/>
      </w:pPr>
      <w:r>
        <w:rPr>
          <w:rFonts w:ascii="Times New Roman"/>
          <w:b w:val="false"/>
          <w:i w:val="false"/>
          <w:color w:val="000000"/>
          <w:sz w:val="28"/>
        </w:rPr>
        <w:t>
      96. Средства измерений тепловой и электрической энергии (в том числе теплосчетчики, электросчетчики, датчики, регистраторы) регистрируются в реестре государственной системы обеспечения единства измерений Республики Казахстан и поверены в соответствии с законодательством в области обеспечения единства измерений.</w:t>
      </w:r>
    </w:p>
    <w:bookmarkEnd w:id="174"/>
    <w:bookmarkStart w:name="z183" w:id="175"/>
    <w:p>
      <w:pPr>
        <w:spacing w:after="0"/>
        <w:ind w:left="0"/>
        <w:jc w:val="both"/>
      </w:pPr>
      <w:r>
        <w:rPr>
          <w:rFonts w:ascii="Times New Roman"/>
          <w:b w:val="false"/>
          <w:i w:val="false"/>
          <w:color w:val="000000"/>
          <w:sz w:val="28"/>
        </w:rPr>
        <w:t>
      97. Оборудование и программное обеспечение обеспечивают возможность удаленного подключения приборов учета к интеллектуальной системе учета тепловой и электрической энергии.</w:t>
      </w:r>
    </w:p>
    <w:bookmarkEnd w:id="175"/>
    <w:bookmarkStart w:name="z184" w:id="176"/>
    <w:p>
      <w:pPr>
        <w:spacing w:after="0"/>
        <w:ind w:left="0"/>
        <w:jc w:val="both"/>
      </w:pPr>
      <w:r>
        <w:rPr>
          <w:rFonts w:ascii="Times New Roman"/>
          <w:b w:val="false"/>
          <w:i w:val="false"/>
          <w:color w:val="000000"/>
          <w:sz w:val="28"/>
        </w:rPr>
        <w:t>
      98. Приборы учета поддерживают автоматизированную передачу данных, хранение архивной информации и интеграцию с Системой.</w:t>
      </w:r>
    </w:p>
    <w:bookmarkEnd w:id="176"/>
    <w:bookmarkStart w:name="z185" w:id="177"/>
    <w:p>
      <w:pPr>
        <w:spacing w:after="0"/>
        <w:ind w:left="0"/>
        <w:jc w:val="both"/>
      </w:pPr>
      <w:r>
        <w:rPr>
          <w:rFonts w:ascii="Times New Roman"/>
          <w:b w:val="false"/>
          <w:i w:val="false"/>
          <w:color w:val="000000"/>
          <w:sz w:val="28"/>
        </w:rPr>
        <w:t>
      99. Сертифицированные нематериальные активы (программное обеспечение, базы данных, лицензии) обеспечивают защиту информации.</w:t>
      </w:r>
    </w:p>
    <w:bookmarkEnd w:id="177"/>
    <w:bookmarkStart w:name="z186" w:id="178"/>
    <w:p>
      <w:pPr>
        <w:spacing w:after="0"/>
        <w:ind w:left="0"/>
        <w:jc w:val="both"/>
      </w:pPr>
      <w:r>
        <w:rPr>
          <w:rFonts w:ascii="Times New Roman"/>
          <w:b w:val="false"/>
          <w:i w:val="false"/>
          <w:color w:val="000000"/>
          <w:sz w:val="28"/>
        </w:rPr>
        <w:t>
      100. Все средства измерений и оборудования имеют возможность модернизации и обновления для обеспечения совместимости с новыми стандартами и протоколами передачи данных.</w:t>
      </w:r>
    </w:p>
    <w:bookmarkEnd w:id="178"/>
    <w:bookmarkStart w:name="z187" w:id="179"/>
    <w:p>
      <w:pPr>
        <w:spacing w:after="0"/>
        <w:ind w:left="0"/>
        <w:jc w:val="both"/>
      </w:pPr>
      <w:r>
        <w:rPr>
          <w:rFonts w:ascii="Times New Roman"/>
          <w:b w:val="false"/>
          <w:i w:val="false"/>
          <w:color w:val="000000"/>
          <w:sz w:val="28"/>
        </w:rPr>
        <w:t>
      101. При выходе оборудования из строя субъекты теплоснабжения обеспечивают его замену в сроки, предусмотренные техническим регламентом предприятия, но не позднее 30 календарных дней, с сохранением непрерывности учета.</w:t>
      </w:r>
    </w:p>
    <w:bookmarkEnd w:id="179"/>
    <w:bookmarkStart w:name="z188" w:id="180"/>
    <w:p>
      <w:pPr>
        <w:spacing w:after="0"/>
        <w:ind w:left="0"/>
        <w:jc w:val="both"/>
      </w:pPr>
      <w:r>
        <w:rPr>
          <w:rFonts w:ascii="Times New Roman"/>
          <w:b w:val="false"/>
          <w:i w:val="false"/>
          <w:color w:val="000000"/>
          <w:sz w:val="28"/>
        </w:rPr>
        <w:t>
      102. Техническая и метрологическая документация на средства измерений и программное обеспечение хранится в системе в электронном виде.</w:t>
      </w:r>
    </w:p>
    <w:bookmarkEnd w:id="180"/>
    <w:bookmarkStart w:name="z189" w:id="181"/>
    <w:p>
      <w:pPr>
        <w:spacing w:after="0"/>
        <w:ind w:left="0"/>
        <w:jc w:val="both"/>
      </w:pPr>
      <w:r>
        <w:rPr>
          <w:rFonts w:ascii="Times New Roman"/>
          <w:b w:val="false"/>
          <w:i w:val="false"/>
          <w:color w:val="000000"/>
          <w:sz w:val="28"/>
        </w:rPr>
        <w:t>
      103. Средства измерений и оборудования защищаются от внешнего воздействия и (или) несанкционированного доступа для исключения возможности вмешательства в результаты измерений и (или) искажения учетных данных.</w:t>
      </w:r>
    </w:p>
    <w:bookmarkEnd w:id="181"/>
    <w:bookmarkStart w:name="z190" w:id="182"/>
    <w:p>
      <w:pPr>
        <w:spacing w:after="0"/>
        <w:ind w:left="0"/>
        <w:jc w:val="both"/>
      </w:pPr>
      <w:r>
        <w:rPr>
          <w:rFonts w:ascii="Times New Roman"/>
          <w:b w:val="false"/>
          <w:i w:val="false"/>
          <w:color w:val="000000"/>
          <w:sz w:val="28"/>
        </w:rPr>
        <w:t>
      104. Приборы учета электрической энергии имеют энергонезависимую память, обеспечивающую хранение основных параметров с фиксацией даты и времени, а также обеспечивают запись и сохранение в памяти значений потребленной активной и реактивной электроэнергии в прямом и обратном направлении, как суммарно, так и по каждому тарифу.</w:t>
      </w:r>
    </w:p>
    <w:bookmarkEnd w:id="182"/>
    <w:bookmarkStart w:name="z191" w:id="183"/>
    <w:p>
      <w:pPr>
        <w:spacing w:after="0"/>
        <w:ind w:left="0"/>
        <w:jc w:val="both"/>
      </w:pPr>
      <w:r>
        <w:rPr>
          <w:rFonts w:ascii="Times New Roman"/>
          <w:b w:val="false"/>
          <w:i w:val="false"/>
          <w:color w:val="000000"/>
          <w:sz w:val="28"/>
        </w:rPr>
        <w:t>
      105. Приборы учета тепловой энергии оснащаются энергонезависимой памятью, обеспечивающей хранение основных параметров с фиксацией даты и времени, а также запись и сохранение значений потребленной тепловой энергии, тепловой мощности, объема и массы теплоносителя.</w:t>
      </w:r>
    </w:p>
    <w:bookmarkEnd w:id="183"/>
    <w:bookmarkStart w:name="z192" w:id="184"/>
    <w:p>
      <w:pPr>
        <w:spacing w:after="0"/>
        <w:ind w:left="0"/>
        <w:jc w:val="both"/>
      </w:pPr>
      <w:r>
        <w:rPr>
          <w:rFonts w:ascii="Times New Roman"/>
          <w:b w:val="false"/>
          <w:i w:val="false"/>
          <w:color w:val="000000"/>
          <w:sz w:val="28"/>
        </w:rPr>
        <w:t>
      106. Приборы учета оснащаются встроенными журналами событий, обеспечивающими фиксацию, регистрацию, хранение и передачу информации о зафиксированных событиях.</w:t>
      </w:r>
    </w:p>
    <w:bookmarkEnd w:id="184"/>
    <w:bookmarkStart w:name="z193" w:id="185"/>
    <w:p>
      <w:pPr>
        <w:spacing w:after="0"/>
        <w:ind w:left="0"/>
        <w:jc w:val="both"/>
      </w:pPr>
      <w:r>
        <w:rPr>
          <w:rFonts w:ascii="Times New Roman"/>
          <w:b w:val="false"/>
          <w:i w:val="false"/>
          <w:color w:val="000000"/>
          <w:sz w:val="28"/>
        </w:rPr>
        <w:t>
      107. Минимальные требования к средствам измерений, оборудованиям и нематериальным активам, осуществляющим учет электрической и тепловой энергии, и обеспечивающих возможность присоединения приборов учета к интеллектуальной системе учета электрической и тепловой энергии и взаимодействия с Системой технических требований к средствам измерения, цифровым системам и аппаратно-программным комплексам автоматизированных систем коммерческого учета электрической и тепловой энергии, газа и оборудованиям, обеспечивающим возможность присоединения приборов учета к интеллектуальной системе учета электрической и тепловой энергии, газа и взаимодействия с Единой государственной системой управления топливно-энергетическим комплексом", приведенные согласно приложению 2 к настоящим Правилам.</w:t>
      </w:r>
    </w:p>
    <w:bookmarkEnd w:id="185"/>
    <w:bookmarkStart w:name="z194" w:id="186"/>
    <w:p>
      <w:pPr>
        <w:spacing w:after="0"/>
        <w:ind w:left="0"/>
        <w:jc w:val="left"/>
      </w:pPr>
      <w:r>
        <w:rPr>
          <w:rFonts w:ascii="Times New Roman"/>
          <w:b/>
          <w:i w:val="false"/>
          <w:color w:val="000000"/>
        </w:rPr>
        <w:t xml:space="preserve"> Глава 13. Порядок оснащения производственных объектов приборами учета сырой нефти, газового конденсата, сырого газа и продуктов его переработки (товарного газа) и обеспечения функционирования приборов учета сырой нефти, газового конденсата, сырого газа и продуктов его переработки (товарного газа)</w:t>
      </w:r>
    </w:p>
    <w:bookmarkEnd w:id="186"/>
    <w:bookmarkStart w:name="z195" w:id="187"/>
    <w:p>
      <w:pPr>
        <w:spacing w:after="0"/>
        <w:ind w:left="0"/>
        <w:jc w:val="both"/>
      </w:pPr>
      <w:r>
        <w:rPr>
          <w:rFonts w:ascii="Times New Roman"/>
          <w:b w:val="false"/>
          <w:i w:val="false"/>
          <w:color w:val="000000"/>
          <w:sz w:val="28"/>
        </w:rPr>
        <w:t>
      108. Приборы учета устанавливаются в соответствии с технологической схемой производственных объектов cубъектов топливно-энергетического комплекса (далее – Схема).</w:t>
      </w:r>
    </w:p>
    <w:bookmarkEnd w:id="187"/>
    <w:bookmarkStart w:name="z196" w:id="188"/>
    <w:p>
      <w:pPr>
        <w:spacing w:after="0"/>
        <w:ind w:left="0"/>
        <w:jc w:val="both"/>
      </w:pPr>
      <w:r>
        <w:rPr>
          <w:rFonts w:ascii="Times New Roman"/>
          <w:b w:val="false"/>
          <w:i w:val="false"/>
          <w:color w:val="000000"/>
          <w:sz w:val="28"/>
        </w:rPr>
        <w:t>
      В целях исключения дублирования, при наличии установленных приборов учета в пунктах приема-сдачи сырой нефти и газового конденсата нефтепроводных компаний, а также сырого газа и продуктов его переработки (товарного газа) газотранспортных организаций, установка приборов учета у субъекта топливно-энергетического комплекса не требуется.</w:t>
      </w:r>
    </w:p>
    <w:bookmarkEnd w:id="188"/>
    <w:bookmarkStart w:name="z197" w:id="189"/>
    <w:p>
      <w:pPr>
        <w:spacing w:after="0"/>
        <w:ind w:left="0"/>
        <w:jc w:val="both"/>
      </w:pPr>
      <w:r>
        <w:rPr>
          <w:rFonts w:ascii="Times New Roman"/>
          <w:b w:val="false"/>
          <w:i w:val="false"/>
          <w:color w:val="000000"/>
          <w:sz w:val="28"/>
        </w:rPr>
        <w:t>
      109. Схема установки приборов учета субъекта топливно-энергетического комплекса определяется применительно к конкретным технологическим условиям субъекта в целях обеспечения полноты и целостности учета:</w:t>
      </w:r>
    </w:p>
    <w:bookmarkEnd w:id="189"/>
    <w:bookmarkStart w:name="z198" w:id="190"/>
    <w:p>
      <w:pPr>
        <w:spacing w:after="0"/>
        <w:ind w:left="0"/>
        <w:jc w:val="both"/>
      </w:pPr>
      <w:r>
        <w:rPr>
          <w:rFonts w:ascii="Times New Roman"/>
          <w:b w:val="false"/>
          <w:i w:val="false"/>
          <w:color w:val="000000"/>
          <w:sz w:val="28"/>
        </w:rPr>
        <w:t>
      входящих потоков (жидкость, нефть, газ, газоконденсат, вода), задействованных в технологических процессах субъекта топливно-энергетического комплекса;</w:t>
      </w:r>
    </w:p>
    <w:bookmarkEnd w:id="190"/>
    <w:bookmarkStart w:name="z199" w:id="191"/>
    <w:p>
      <w:pPr>
        <w:spacing w:after="0"/>
        <w:ind w:left="0"/>
        <w:jc w:val="both"/>
      </w:pPr>
      <w:r>
        <w:rPr>
          <w:rFonts w:ascii="Times New Roman"/>
          <w:b w:val="false"/>
          <w:i w:val="false"/>
          <w:color w:val="000000"/>
          <w:sz w:val="28"/>
        </w:rPr>
        <w:t>
      исходящих потоков, полученных в результате производственной деятельности субъекта топливно-энергетического комплекса.</w:t>
      </w:r>
    </w:p>
    <w:bookmarkEnd w:id="191"/>
    <w:bookmarkStart w:name="z200" w:id="192"/>
    <w:p>
      <w:pPr>
        <w:spacing w:after="0"/>
        <w:ind w:left="0"/>
        <w:jc w:val="both"/>
      </w:pPr>
      <w:r>
        <w:rPr>
          <w:rFonts w:ascii="Times New Roman"/>
          <w:b w:val="false"/>
          <w:i w:val="false"/>
          <w:color w:val="000000"/>
          <w:sz w:val="28"/>
        </w:rPr>
        <w:t>
      110. Схема установки приборов учета субъекта топливно-энергетического комплекса предварительно согласовывается с уполномоченным органом.</w:t>
      </w:r>
    </w:p>
    <w:bookmarkEnd w:id="192"/>
    <w:bookmarkStart w:name="z201" w:id="193"/>
    <w:p>
      <w:pPr>
        <w:spacing w:after="0"/>
        <w:ind w:left="0"/>
        <w:jc w:val="both"/>
      </w:pPr>
      <w:r>
        <w:rPr>
          <w:rFonts w:ascii="Times New Roman"/>
          <w:b w:val="false"/>
          <w:i w:val="false"/>
          <w:color w:val="000000"/>
          <w:sz w:val="28"/>
        </w:rPr>
        <w:t>
      Рассмотрение Схемы установки приборов учета субъекта топливно-энергетического комплекса осуществляется в срок не более тридцати рабочих дней со дня ее поступления в уполномоченный орган.</w:t>
      </w:r>
    </w:p>
    <w:bookmarkEnd w:id="193"/>
    <w:bookmarkStart w:name="z202" w:id="194"/>
    <w:p>
      <w:pPr>
        <w:spacing w:after="0"/>
        <w:ind w:left="0"/>
        <w:jc w:val="both"/>
      </w:pPr>
      <w:r>
        <w:rPr>
          <w:rFonts w:ascii="Times New Roman"/>
          <w:b w:val="false"/>
          <w:i w:val="false"/>
          <w:color w:val="000000"/>
          <w:sz w:val="28"/>
        </w:rPr>
        <w:t>
      По итогам рассмотрения Схемы установки приборов учета субъекта топливно-энергетического комплекса уполномоченный орган согласовывает либо отказывает в согласовании при ее несоответствии требованиям настоящих Правил, о чем субъекту направляется мотивированный отказ.</w:t>
      </w:r>
    </w:p>
    <w:bookmarkEnd w:id="194"/>
    <w:bookmarkStart w:name="z203" w:id="195"/>
    <w:p>
      <w:pPr>
        <w:spacing w:after="0"/>
        <w:ind w:left="0"/>
        <w:jc w:val="both"/>
      </w:pPr>
      <w:r>
        <w:rPr>
          <w:rFonts w:ascii="Times New Roman"/>
          <w:b w:val="false"/>
          <w:i w:val="false"/>
          <w:color w:val="000000"/>
          <w:sz w:val="28"/>
        </w:rPr>
        <w:t xml:space="preserve">
      111. Установка приборов учета на производственных объектах субъектов топливно-энергетического комплекса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4 ноября 2019 года № 357 "Об утверждении Перечня и сроков оснащения производственных объектов, подлежащих оснащению приборами учета сырой нефти, газового конденсата, сырого газа и продуктов его переработки (товарного газа)" (зарегистрирован в Реестре государственной регистрации нормативных правовых актов за № 19559).</w:t>
      </w:r>
    </w:p>
    <w:bookmarkEnd w:id="195"/>
    <w:bookmarkStart w:name="z204" w:id="196"/>
    <w:p>
      <w:pPr>
        <w:spacing w:after="0"/>
        <w:ind w:left="0"/>
        <w:jc w:val="both"/>
      </w:pPr>
      <w:r>
        <w:rPr>
          <w:rFonts w:ascii="Times New Roman"/>
          <w:b w:val="false"/>
          <w:i w:val="false"/>
          <w:color w:val="000000"/>
          <w:sz w:val="28"/>
        </w:rPr>
        <w:t>
      112. Измерения объемов приборов учета определяются на основе аттестованной и зарегистрированной в Реестре государственной системы обеспечения единства измерений методики выполнения измерений с погрешностью, соответствующей требованиям:</w:t>
      </w:r>
    </w:p>
    <w:bookmarkEnd w:id="196"/>
    <w:bookmarkStart w:name="z205" w:id="197"/>
    <w:p>
      <w:pPr>
        <w:spacing w:after="0"/>
        <w:ind w:left="0"/>
        <w:jc w:val="both"/>
      </w:pPr>
      <w:r>
        <w:rPr>
          <w:rFonts w:ascii="Times New Roman"/>
          <w:b w:val="false"/>
          <w:i w:val="false"/>
          <w:color w:val="000000"/>
          <w:sz w:val="28"/>
        </w:rPr>
        <w:t>
      ГОСТ 8.587 "Государственная система обеспечения единства измерений. Масса нефти и нефтепродуктов. Общие требования к методикам выполнения измерений";</w:t>
      </w:r>
    </w:p>
    <w:bookmarkEnd w:id="197"/>
    <w:bookmarkStart w:name="z206" w:id="198"/>
    <w:p>
      <w:pPr>
        <w:spacing w:after="0"/>
        <w:ind w:left="0"/>
        <w:jc w:val="both"/>
      </w:pPr>
      <w:r>
        <w:rPr>
          <w:rFonts w:ascii="Times New Roman"/>
          <w:b w:val="false"/>
          <w:i w:val="false"/>
          <w:color w:val="000000"/>
          <w:sz w:val="28"/>
        </w:rPr>
        <w:t>
      ГОСТ 30319.1 "Газ природный. Методы расчета физических свойств. Общие положения";</w:t>
      </w:r>
    </w:p>
    <w:bookmarkEnd w:id="198"/>
    <w:bookmarkStart w:name="z207" w:id="199"/>
    <w:p>
      <w:pPr>
        <w:spacing w:after="0"/>
        <w:ind w:left="0"/>
        <w:jc w:val="both"/>
      </w:pPr>
      <w:r>
        <w:rPr>
          <w:rFonts w:ascii="Times New Roman"/>
          <w:b w:val="false"/>
          <w:i w:val="false"/>
          <w:color w:val="000000"/>
          <w:sz w:val="28"/>
        </w:rPr>
        <w:t>
      ГОСТ 30319.2 "Газ природный. Методы расчета физических свойств. Вычисление физических свойств на основе данных о плотности при стандартных условиях и содержании азота и диоксида углерода";</w:t>
      </w:r>
    </w:p>
    <w:bookmarkEnd w:id="199"/>
    <w:bookmarkStart w:name="z208" w:id="200"/>
    <w:p>
      <w:pPr>
        <w:spacing w:after="0"/>
        <w:ind w:left="0"/>
        <w:jc w:val="both"/>
      </w:pPr>
      <w:r>
        <w:rPr>
          <w:rFonts w:ascii="Times New Roman"/>
          <w:b w:val="false"/>
          <w:i w:val="false"/>
          <w:color w:val="000000"/>
          <w:sz w:val="28"/>
        </w:rPr>
        <w:t>
      ГОСТ 30319.3 "Газ природный. Методы расчета физических свойств. Вычисление физических свойств на основе данных о компонентном составе";</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совместного приказа</w:t>
      </w:r>
      <w:r>
        <w:rPr>
          <w:rFonts w:ascii="Times New Roman"/>
          <w:b w:val="false"/>
          <w:i w:val="false"/>
          <w:color w:val="000000"/>
          <w:sz w:val="28"/>
        </w:rPr>
        <w:t xml:space="preserve"> исполняющего обязанности Министра энергетики Республики Казахстан от 11 марта 2019 года № 81 и Министра индустрии и инфраструктурного развития Республики Казахстан от 18 марта 2019 года № 143 "Об утверждении перечня измерений, относящихся к государственному регулированию" (зарегистрирован в Реестре государственной регистрации нормативных правовых актов за № 18435).</w:t>
      </w:r>
    </w:p>
    <w:bookmarkStart w:name="z210" w:id="201"/>
    <w:p>
      <w:pPr>
        <w:spacing w:after="0"/>
        <w:ind w:left="0"/>
        <w:jc w:val="both"/>
      </w:pPr>
      <w:r>
        <w:rPr>
          <w:rFonts w:ascii="Times New Roman"/>
          <w:b w:val="false"/>
          <w:i w:val="false"/>
          <w:color w:val="000000"/>
          <w:sz w:val="28"/>
        </w:rPr>
        <w:t>
      113. К применению допускаются приборы учета в соответствии с Законом Республики Казахстан "Об обеспечении единства измерений".</w:t>
      </w:r>
    </w:p>
    <w:bookmarkEnd w:id="201"/>
    <w:bookmarkStart w:name="z211" w:id="202"/>
    <w:p>
      <w:pPr>
        <w:spacing w:after="0"/>
        <w:ind w:left="0"/>
        <w:jc w:val="both"/>
      </w:pPr>
      <w:r>
        <w:rPr>
          <w:rFonts w:ascii="Times New Roman"/>
          <w:b w:val="false"/>
          <w:i w:val="false"/>
          <w:color w:val="000000"/>
          <w:sz w:val="28"/>
        </w:rPr>
        <w:t>
      114. Информация с приборов учета, расположенных в соответствии со Схемами субъектов топливно-энергетического комплекса, сохраняется и обрабатывается в их программном обеспечении.</w:t>
      </w:r>
    </w:p>
    <w:bookmarkEnd w:id="202"/>
    <w:bookmarkStart w:name="z212" w:id="203"/>
    <w:p>
      <w:pPr>
        <w:spacing w:after="0"/>
        <w:ind w:left="0"/>
        <w:jc w:val="both"/>
      </w:pPr>
      <w:r>
        <w:rPr>
          <w:rFonts w:ascii="Times New Roman"/>
          <w:b w:val="false"/>
          <w:i w:val="false"/>
          <w:color w:val="000000"/>
          <w:sz w:val="28"/>
        </w:rPr>
        <w:t>
      115. Передача обработанной информации с приборов учета в Cистему осуществляется посредством программного обеспечения субъектов топливно-энергетического комплекса.</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формирования, ведения</w:t>
            </w:r>
            <w:r>
              <w:br/>
            </w:r>
            <w:r>
              <w:rPr>
                <w:rFonts w:ascii="Times New Roman"/>
                <w:b w:val="false"/>
                <w:i w:val="false"/>
                <w:color w:val="000000"/>
                <w:sz w:val="20"/>
              </w:rPr>
              <w:t>и функционирования единой</w:t>
            </w:r>
            <w:r>
              <w:br/>
            </w:r>
            <w:r>
              <w:rPr>
                <w:rFonts w:ascii="Times New Roman"/>
                <w:b w:val="false"/>
                <w:i w:val="false"/>
                <w:color w:val="000000"/>
                <w:sz w:val="20"/>
              </w:rPr>
              <w:t>государственной системы</w:t>
            </w:r>
            <w:r>
              <w:br/>
            </w:r>
            <w:r>
              <w:rPr>
                <w:rFonts w:ascii="Times New Roman"/>
                <w:b w:val="false"/>
                <w:i w:val="false"/>
                <w:color w:val="000000"/>
                <w:sz w:val="20"/>
              </w:rPr>
              <w:t>управления топливно-</w:t>
            </w:r>
            <w:r>
              <w:br/>
            </w:r>
            <w:r>
              <w:rPr>
                <w:rFonts w:ascii="Times New Roman"/>
                <w:b w:val="false"/>
                <w:i w:val="false"/>
                <w:color w:val="000000"/>
                <w:sz w:val="20"/>
              </w:rPr>
              <w:t>энергетическим комплексом</w:t>
            </w:r>
          </w:p>
        </w:tc>
      </w:tr>
    </w:tbl>
    <w:bookmarkStart w:name="z214" w:id="204"/>
    <w:p>
      <w:pPr>
        <w:spacing w:after="0"/>
        <w:ind w:left="0"/>
        <w:jc w:val="left"/>
      </w:pPr>
      <w:r>
        <w:rPr>
          <w:rFonts w:ascii="Times New Roman"/>
          <w:b/>
          <w:i w:val="false"/>
          <w:color w:val="000000"/>
        </w:rPr>
        <w:t xml:space="preserve"> Требования к информационному взаимодействию Единой государственной системы топливно-энергетического комплекса с цифровой системой субъекта топливно-энергетического комплекса</w:t>
      </w:r>
    </w:p>
    <w:bookmarkEnd w:id="204"/>
    <w:bookmarkStart w:name="z215" w:id="205"/>
    <w:p>
      <w:pPr>
        <w:spacing w:after="0"/>
        <w:ind w:left="0"/>
        <w:jc w:val="left"/>
      </w:pPr>
      <w:r>
        <w:rPr>
          <w:rFonts w:ascii="Times New Roman"/>
          <w:b/>
          <w:i w:val="false"/>
          <w:color w:val="000000"/>
        </w:rPr>
        <w:t xml:space="preserve"> Глава 1. Общие положения</w:t>
      </w:r>
    </w:p>
    <w:bookmarkEnd w:id="205"/>
    <w:bookmarkStart w:name="z216" w:id="206"/>
    <w:p>
      <w:pPr>
        <w:spacing w:after="0"/>
        <w:ind w:left="0"/>
        <w:jc w:val="both"/>
      </w:pPr>
      <w:r>
        <w:rPr>
          <w:rFonts w:ascii="Times New Roman"/>
          <w:b w:val="false"/>
          <w:i w:val="false"/>
          <w:color w:val="000000"/>
          <w:sz w:val="28"/>
        </w:rPr>
        <w:t>
      1. Назначением настоящих требований по реализации интеграции является описание требований организации доступа и получения информации для обеспечения взаимодействия с цифровой системой субъекта топливно-энергетического комплекса (далее – система субъекта) посредством внешнего шлюза "цифрового правительства" и шлюза "цифрового правительства".</w:t>
      </w:r>
    </w:p>
    <w:bookmarkEnd w:id="206"/>
    <w:bookmarkStart w:name="z217" w:id="207"/>
    <w:p>
      <w:pPr>
        <w:spacing w:after="0"/>
        <w:ind w:left="0"/>
        <w:jc w:val="both"/>
      </w:pPr>
      <w:r>
        <w:rPr>
          <w:rFonts w:ascii="Times New Roman"/>
          <w:b w:val="false"/>
          <w:i w:val="false"/>
          <w:color w:val="000000"/>
          <w:sz w:val="28"/>
        </w:rPr>
        <w:t>
      2. Настоящие требования являются основными по вопросам, связанным с подключением организации к Единой государственной системе топливно-энергетического комплекса (далее – Системы) в части учета сырой нефти, газового конденсата, сырого газа и продуктов его переработки (товарного газа).</w:t>
      </w:r>
    </w:p>
    <w:bookmarkEnd w:id="207"/>
    <w:bookmarkStart w:name="z218" w:id="208"/>
    <w:p>
      <w:pPr>
        <w:spacing w:after="0"/>
        <w:ind w:left="0"/>
        <w:jc w:val="both"/>
      </w:pPr>
      <w:r>
        <w:rPr>
          <w:rFonts w:ascii="Times New Roman"/>
          <w:b w:val="false"/>
          <w:i w:val="false"/>
          <w:color w:val="000000"/>
          <w:sz w:val="28"/>
        </w:rPr>
        <w:t>
      3. Доступ к разрабатываемому функционалу имеют сотрудники уполномоченного органа в сфере углеводородов (далее – уполномоченный орган) на которых возложены функции учета и анализа по данным субъектам осуществляющие деятельность в области оборота сырой нефти и газового конденсата, сырого газа и продуктов его переработки (товарного газа).</w:t>
      </w:r>
    </w:p>
    <w:bookmarkEnd w:id="208"/>
    <w:bookmarkStart w:name="z219" w:id="209"/>
    <w:p>
      <w:pPr>
        <w:spacing w:after="0"/>
        <w:ind w:left="0"/>
        <w:jc w:val="left"/>
      </w:pPr>
      <w:r>
        <w:rPr>
          <w:rFonts w:ascii="Times New Roman"/>
          <w:b/>
          <w:i w:val="false"/>
          <w:color w:val="000000"/>
        </w:rPr>
        <w:t xml:space="preserve"> Глава 2. Функциональные требования</w:t>
      </w:r>
    </w:p>
    <w:bookmarkEnd w:id="209"/>
    <w:bookmarkStart w:name="z220" w:id="210"/>
    <w:p>
      <w:pPr>
        <w:spacing w:after="0"/>
        <w:ind w:left="0"/>
        <w:jc w:val="both"/>
      </w:pPr>
      <w:r>
        <w:rPr>
          <w:rFonts w:ascii="Times New Roman"/>
          <w:b w:val="false"/>
          <w:i w:val="false"/>
          <w:color w:val="000000"/>
          <w:sz w:val="28"/>
        </w:rPr>
        <w:t>
      4. Информационный обмен между системами осуществляется с использованием технологии веб-сервисов – общепризнанного подхода к эффективной интеграции разнородных программных комплексов. Это означает, что обмен данными производится путем передачи SOAP- сообщений. В качестве транспорта доставки таких сообщений выступает протокол HTTP(S).</w:t>
      </w:r>
    </w:p>
    <w:bookmarkEnd w:id="210"/>
    <w:bookmarkStart w:name="z221" w:id="211"/>
    <w:p>
      <w:pPr>
        <w:spacing w:after="0"/>
        <w:ind w:left="0"/>
        <w:jc w:val="both"/>
      </w:pPr>
      <w:r>
        <w:rPr>
          <w:rFonts w:ascii="Times New Roman"/>
          <w:b w:val="false"/>
          <w:i w:val="false"/>
          <w:color w:val="000000"/>
          <w:sz w:val="28"/>
        </w:rPr>
        <w:t>
      5. В целях упрощения интеграции разнородных систем, ко всем веб- сервисам предявляется требование соответствия спецификации WS-I Basic Profile 1.1 (http://www.ws-i.org/Profiles/BasicProfile-1.1.html), разработанной организацией Web Services Interoperability Organization. Следуя рекомендациям, перечисленным в данном описании, разработчики веб-сервисов добьются технологической совместимости своих продуктов, что упростит их интеграцию в единый комплекс.</w:t>
      </w:r>
    </w:p>
    <w:bookmarkEnd w:id="211"/>
    <w:bookmarkStart w:name="z222" w:id="212"/>
    <w:p>
      <w:pPr>
        <w:spacing w:after="0"/>
        <w:ind w:left="0"/>
        <w:jc w:val="both"/>
      </w:pPr>
      <w:r>
        <w:rPr>
          <w:rFonts w:ascii="Times New Roman"/>
          <w:b w:val="false"/>
          <w:i w:val="false"/>
          <w:color w:val="000000"/>
          <w:sz w:val="28"/>
        </w:rPr>
        <w:t>
      Описание интерфейсов сервисов выполняется согласно стандарту WSDL 1.1 (http://www.w3.org/TR/2001/NOTE-wsdl-20010315), а формальные описания структур информационных сообщений представляют собой XSD-документы XML Schema Definition (http://www.w3.org/XML/Schema#dev).</w:t>
      </w:r>
    </w:p>
    <w:bookmarkEnd w:id="212"/>
    <w:bookmarkStart w:name="z223" w:id="213"/>
    <w:p>
      <w:pPr>
        <w:spacing w:after="0"/>
        <w:ind w:left="0"/>
        <w:jc w:val="both"/>
      </w:pPr>
      <w:r>
        <w:rPr>
          <w:rFonts w:ascii="Times New Roman"/>
          <w:b w:val="false"/>
          <w:i w:val="false"/>
          <w:color w:val="000000"/>
          <w:sz w:val="28"/>
        </w:rPr>
        <w:t>
      6. Для проверки соответствия веб-сервиса требованиям WS-I Basic Profile 1.1, рекомендуется использовать инструмент Interoperability Testing Tools1.1 (http://www.ws- i.org/Testing/Tools/2005/06/WSI_Test_Java_Final_1.1.zip).</w:t>
      </w:r>
    </w:p>
    <w:bookmarkEnd w:id="213"/>
    <w:bookmarkStart w:name="z224" w:id="214"/>
    <w:p>
      <w:pPr>
        <w:spacing w:after="0"/>
        <w:ind w:left="0"/>
        <w:jc w:val="left"/>
      </w:pPr>
      <w:r>
        <w:rPr>
          <w:rFonts w:ascii="Times New Roman"/>
          <w:b/>
          <w:i w:val="false"/>
          <w:color w:val="000000"/>
        </w:rPr>
        <w:t xml:space="preserve"> Требования ко времени информационного обмена</w:t>
      </w:r>
    </w:p>
    <w:bookmarkEnd w:id="214"/>
    <w:bookmarkStart w:name="z225" w:id="215"/>
    <w:p>
      <w:pPr>
        <w:spacing w:after="0"/>
        <w:ind w:left="0"/>
        <w:jc w:val="both"/>
      </w:pPr>
      <w:r>
        <w:rPr>
          <w:rFonts w:ascii="Times New Roman"/>
          <w:b w:val="false"/>
          <w:i w:val="false"/>
          <w:color w:val="000000"/>
          <w:sz w:val="28"/>
        </w:rPr>
        <w:t>
      7. Обмен информацией происходит в синхронном режиме в соответствии с Приложением 2 к настоящим требованиям, к реализации которого предъявляется набор требований по производительности и надежности, представленный в таблице 2.</w:t>
      </w:r>
    </w:p>
    <w:bookmarkEnd w:id="215"/>
    <w:bookmarkStart w:name="z226" w:id="216"/>
    <w:p>
      <w:pPr>
        <w:spacing w:after="0"/>
        <w:ind w:left="0"/>
        <w:jc w:val="both"/>
      </w:pPr>
      <w:r>
        <w:rPr>
          <w:rFonts w:ascii="Times New Roman"/>
          <w:b w:val="false"/>
          <w:i w:val="false"/>
          <w:color w:val="000000"/>
          <w:sz w:val="28"/>
        </w:rPr>
        <w:t>
      8. Размер передаваемого пакета между системами субъекта и Системой не превышающий 15 МБ.</w:t>
      </w:r>
    </w:p>
    <w:bookmarkEnd w:id="216"/>
    <w:bookmarkStart w:name="z227" w:id="217"/>
    <w:p>
      <w:pPr>
        <w:spacing w:after="0"/>
        <w:ind w:left="0"/>
        <w:jc w:val="both"/>
      </w:pPr>
      <w:r>
        <w:rPr>
          <w:rFonts w:ascii="Times New Roman"/>
          <w:b w:val="false"/>
          <w:i w:val="false"/>
          <w:color w:val="000000"/>
          <w:sz w:val="28"/>
        </w:rPr>
        <w:t>
      Таблица 1. Требования по производительности и надежности, предъявляемые к синхронным сервисам</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Контролируемый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время обработки запроса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сек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время обработки запроса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сек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Пиковая нагрузка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запросов в 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нагрузка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запросов в 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время работы без сбоев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 восстановление работоспособности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3часа</w:t>
            </w:r>
          </w:p>
        </w:tc>
      </w:tr>
    </w:tbl>
    <w:bookmarkStart w:name="z228" w:id="218"/>
    <w:p>
      <w:pPr>
        <w:spacing w:after="0"/>
        <w:ind w:left="0"/>
        <w:jc w:val="both"/>
      </w:pPr>
      <w:r>
        <w:rPr>
          <w:rFonts w:ascii="Times New Roman"/>
          <w:b w:val="false"/>
          <w:i w:val="false"/>
          <w:color w:val="000000"/>
          <w:sz w:val="28"/>
        </w:rPr>
        <w:t>
      9. В случае ситуаций нарушающих стандартную отправку данных, требуется уведомить подведомственную организацию уполномоченного органа в сфере топливно-энергетического комплекса (далее – Подведомственная организация) о возникшем сбое, и времени возникновения сбоя.</w:t>
      </w:r>
    </w:p>
    <w:bookmarkEnd w:id="218"/>
    <w:bookmarkStart w:name="z229" w:id="219"/>
    <w:p>
      <w:pPr>
        <w:spacing w:after="0"/>
        <w:ind w:left="0"/>
        <w:jc w:val="both"/>
      </w:pPr>
      <w:r>
        <w:rPr>
          <w:rFonts w:ascii="Times New Roman"/>
          <w:b w:val="false"/>
          <w:i w:val="false"/>
          <w:color w:val="000000"/>
          <w:sz w:val="28"/>
        </w:rPr>
        <w:t>
      10. При возникновении технических неполадок необходимо осуществить следующие действия:</w:t>
      </w:r>
    </w:p>
    <w:bookmarkEnd w:id="219"/>
    <w:bookmarkStart w:name="z230" w:id="220"/>
    <w:p>
      <w:pPr>
        <w:spacing w:after="0"/>
        <w:ind w:left="0"/>
        <w:jc w:val="both"/>
      </w:pPr>
      <w:r>
        <w:rPr>
          <w:rFonts w:ascii="Times New Roman"/>
          <w:b w:val="false"/>
          <w:i w:val="false"/>
          <w:color w:val="000000"/>
          <w:sz w:val="28"/>
        </w:rPr>
        <w:t>
      при отключении электрического питания, отсутствии канала связи (в том числе в пределах внутренней локальной сети — между контрольными приборами учета и серверным оборудованием) и других технических сбоях в течение трех часов направить уведомление по заранее предоставленным адресам и контактам Оператора данных и уполномоченного органа, а также в течение суток сообщить о сроках устранения неисправности.</w:t>
      </w:r>
    </w:p>
    <w:bookmarkEnd w:id="220"/>
    <w:bookmarkStart w:name="z231" w:id="221"/>
    <w:p>
      <w:pPr>
        <w:spacing w:after="0"/>
        <w:ind w:left="0"/>
        <w:jc w:val="both"/>
      </w:pPr>
      <w:r>
        <w:rPr>
          <w:rFonts w:ascii="Times New Roman"/>
          <w:b w:val="false"/>
          <w:i w:val="false"/>
          <w:color w:val="000000"/>
          <w:sz w:val="28"/>
        </w:rPr>
        <w:t>
      при иных сбоях в работе контрольных приборов учета (в том числе и смене оборудования, участвующего в процессе передачи данных контрольных приборов учета), незамедлительно направить уведомление по заранее предоставленным адресам и контактам Оператора данных и уполномоченного органа, а также в течение не более суток сообщить о сроках устранения неисправности.</w:t>
      </w:r>
    </w:p>
    <w:bookmarkEnd w:id="221"/>
    <w:bookmarkStart w:name="z232" w:id="222"/>
    <w:p>
      <w:pPr>
        <w:spacing w:after="0"/>
        <w:ind w:left="0"/>
        <w:jc w:val="both"/>
      </w:pPr>
      <w:r>
        <w:rPr>
          <w:rFonts w:ascii="Times New Roman"/>
          <w:b w:val="false"/>
          <w:i w:val="false"/>
          <w:color w:val="000000"/>
          <w:sz w:val="28"/>
        </w:rPr>
        <w:t>
      11. При необходимости проведения профилактических-плановых работ серверного оборудования и сетей связи следует заранее направить электронное уведомление в адрес уполномоченного органа и Оператору данных.</w:t>
      </w:r>
    </w:p>
    <w:bookmarkEnd w:id="222"/>
    <w:bookmarkStart w:name="z233" w:id="223"/>
    <w:p>
      <w:pPr>
        <w:spacing w:after="0"/>
        <w:ind w:left="0"/>
        <w:jc w:val="both"/>
      </w:pPr>
      <w:r>
        <w:rPr>
          <w:rFonts w:ascii="Times New Roman"/>
          <w:b w:val="false"/>
          <w:i w:val="false"/>
          <w:color w:val="000000"/>
          <w:sz w:val="28"/>
        </w:rPr>
        <w:t>
      12. В случае недоступности веб-сервиса и получения уведомления о неудачной отправке данных в Системе, следует повторить попытку отправки данных через 30 минут после получения сообщения об ошибке.</w:t>
      </w:r>
    </w:p>
    <w:bookmarkEnd w:id="223"/>
    <w:bookmarkStart w:name="z234" w:id="224"/>
    <w:p>
      <w:pPr>
        <w:spacing w:after="0"/>
        <w:ind w:left="0"/>
        <w:jc w:val="both"/>
      </w:pPr>
      <w:r>
        <w:rPr>
          <w:rFonts w:ascii="Times New Roman"/>
          <w:b w:val="false"/>
          <w:i w:val="false"/>
          <w:color w:val="000000"/>
          <w:sz w:val="28"/>
        </w:rPr>
        <w:t>
      Общее количество попыток отправки данных в день не превышает 3. Если данные не были успешно отправлены в установленный срок, в последующие дни необходимо включить в передачу данные за все предыдущие отчетные периоды, которые не были отправлены.</w:t>
      </w:r>
    </w:p>
    <w:bookmarkEnd w:id="224"/>
    <w:bookmarkStart w:name="z235" w:id="225"/>
    <w:p>
      <w:pPr>
        <w:spacing w:after="0"/>
        <w:ind w:left="0"/>
        <w:jc w:val="left"/>
      </w:pPr>
      <w:r>
        <w:rPr>
          <w:rFonts w:ascii="Times New Roman"/>
          <w:b/>
          <w:i w:val="false"/>
          <w:color w:val="000000"/>
        </w:rPr>
        <w:t xml:space="preserve"> Требования к организации тестового стенда</w:t>
      </w:r>
    </w:p>
    <w:bookmarkEnd w:id="225"/>
    <w:bookmarkStart w:name="z236" w:id="226"/>
    <w:p>
      <w:pPr>
        <w:spacing w:after="0"/>
        <w:ind w:left="0"/>
        <w:jc w:val="both"/>
      </w:pPr>
      <w:r>
        <w:rPr>
          <w:rFonts w:ascii="Times New Roman"/>
          <w:b w:val="false"/>
          <w:i w:val="false"/>
          <w:color w:val="000000"/>
          <w:sz w:val="28"/>
        </w:rPr>
        <w:t>
      13. Испытания проводятся на тестовом стенде, предоставляемом системы субъекта и Системы. Конфигурация програмного обеспечения тестовому стенду полностью соответствует конфигурации продуктивной среды цифровой системы.</w:t>
      </w:r>
    </w:p>
    <w:bookmarkEnd w:id="226"/>
    <w:bookmarkStart w:name="z237" w:id="227"/>
    <w:p>
      <w:pPr>
        <w:spacing w:after="0"/>
        <w:ind w:left="0"/>
        <w:jc w:val="left"/>
      </w:pPr>
      <w:r>
        <w:rPr>
          <w:rFonts w:ascii="Times New Roman"/>
          <w:b/>
          <w:i w:val="false"/>
          <w:color w:val="000000"/>
        </w:rPr>
        <w:t xml:space="preserve"> Требования к формированию электронной цифровой подписи</w:t>
      </w:r>
    </w:p>
    <w:bookmarkEnd w:id="227"/>
    <w:bookmarkStart w:name="z238" w:id="228"/>
    <w:p>
      <w:pPr>
        <w:spacing w:after="0"/>
        <w:ind w:left="0"/>
        <w:jc w:val="both"/>
      </w:pPr>
      <w:r>
        <w:rPr>
          <w:rFonts w:ascii="Times New Roman"/>
          <w:b w:val="false"/>
          <w:i w:val="false"/>
          <w:color w:val="000000"/>
          <w:sz w:val="28"/>
        </w:rPr>
        <w:t>
      14. Данные запроса, передаваемые через внешний шлюз "цифрового правительства" и шлюза "цифрового правительства", подписываются электронной цифровой подписью владельца системы субъекта и/или его доверенным лицом. Регистрационное свидетельство владельца системы выдается на имя его ответственного руководителя.</w:t>
      </w:r>
    </w:p>
    <w:bookmarkEnd w:id="228"/>
    <w:bookmarkStart w:name="z239" w:id="229"/>
    <w:p>
      <w:pPr>
        <w:spacing w:after="0"/>
        <w:ind w:left="0"/>
        <w:jc w:val="both"/>
      </w:pPr>
      <w:r>
        <w:rPr>
          <w:rFonts w:ascii="Times New Roman"/>
          <w:b w:val="false"/>
          <w:i w:val="false"/>
          <w:color w:val="000000"/>
          <w:sz w:val="28"/>
        </w:rPr>
        <w:t xml:space="preserve">
      15. Проверка электронной цифровой подписи осуществляется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9 декабря 2015 года № 1187 "Об утверждении Правил проверки подлинности электронной цифровой подписи".</w:t>
      </w:r>
    </w:p>
    <w:bookmarkEnd w:id="229"/>
    <w:bookmarkStart w:name="z240" w:id="230"/>
    <w:p>
      <w:pPr>
        <w:spacing w:after="0"/>
        <w:ind w:left="0"/>
        <w:jc w:val="both"/>
      </w:pPr>
      <w:r>
        <w:rPr>
          <w:rFonts w:ascii="Times New Roman"/>
          <w:b w:val="false"/>
          <w:i w:val="false"/>
          <w:color w:val="000000"/>
          <w:sz w:val="28"/>
        </w:rPr>
        <w:t>
      16. Электронные документы, полученные от Отправителя посредством шлюза "цифрового правительства" проверяются по следующим правилам:</w:t>
      </w:r>
    </w:p>
    <w:bookmarkEnd w:id="230"/>
    <w:bookmarkStart w:name="z241" w:id="231"/>
    <w:p>
      <w:pPr>
        <w:spacing w:after="0"/>
        <w:ind w:left="0"/>
        <w:jc w:val="both"/>
      </w:pPr>
      <w:r>
        <w:rPr>
          <w:rFonts w:ascii="Times New Roman"/>
          <w:b w:val="false"/>
          <w:i w:val="false"/>
          <w:color w:val="000000"/>
          <w:sz w:val="28"/>
        </w:rPr>
        <w:t>
      1) Структура электронного документа соответствует XML формату. Подпись документа осуществляется по стандарту XML design и спецификации консорциума W3C "XML — Signature Syntax and Processing" ("Синтаксис и обработка подписи XML"), см. ссылку http://www.w3.org/TR/xmldsig-core/;</w:t>
      </w:r>
    </w:p>
    <w:bookmarkEnd w:id="231"/>
    <w:bookmarkStart w:name="z242" w:id="232"/>
    <w:p>
      <w:pPr>
        <w:spacing w:after="0"/>
        <w:ind w:left="0"/>
        <w:jc w:val="both"/>
      </w:pPr>
      <w:r>
        <w:rPr>
          <w:rFonts w:ascii="Times New Roman"/>
          <w:b w:val="false"/>
          <w:i w:val="false"/>
          <w:color w:val="000000"/>
          <w:sz w:val="28"/>
        </w:rPr>
        <w:t>
      2) Срок действия проверяемого регистрационного свидетельства наступил и не истек.</w:t>
      </w:r>
    </w:p>
    <w:bookmarkEnd w:id="232"/>
    <w:bookmarkStart w:name="z243" w:id="233"/>
    <w:p>
      <w:pPr>
        <w:spacing w:after="0"/>
        <w:ind w:left="0"/>
        <w:jc w:val="both"/>
      </w:pPr>
      <w:r>
        <w:rPr>
          <w:rFonts w:ascii="Times New Roman"/>
          <w:b w:val="false"/>
          <w:i w:val="false"/>
          <w:color w:val="000000"/>
          <w:sz w:val="28"/>
        </w:rPr>
        <w:t>
      3) Регистрационное свидетельство удостоверено электронной цифровой подписью Национального удостоверяющего центр Республики Казахстан (выпущено Национальным удостоверяющим центром Республики Казахстан).</w:t>
      </w:r>
    </w:p>
    <w:bookmarkEnd w:id="233"/>
    <w:bookmarkStart w:name="z244" w:id="234"/>
    <w:p>
      <w:pPr>
        <w:spacing w:after="0"/>
        <w:ind w:left="0"/>
        <w:jc w:val="both"/>
      </w:pPr>
      <w:r>
        <w:rPr>
          <w:rFonts w:ascii="Times New Roman"/>
          <w:b w:val="false"/>
          <w:i w:val="false"/>
          <w:color w:val="000000"/>
          <w:sz w:val="28"/>
        </w:rPr>
        <w:t>
      4) Проверяемое регистрационное свидетельство не отозвано. Проверка осуществляется путем получения OCSP квитанции с сайта Национального удостоверяющего центар Республики Казахстан, при повторных проверках данного электронного документа можно использовать ранее полученную квитанцию – в этом случае проверка осуществляется на дату получения квитанции. При недоступности сервиса OCSP необходимо осуществлять проверку по списку отозванных регистрационных свидетельств CRL и Delta CRL (Проверка наличия серийного номера регистрационного свидетельства в CRL и Delta CRL Национального удостоверяющего центра Республики Казахстан). CRL и Delta CRL Национального удостоверяющего центра Республики Казахстан необходимо подкачивать по пути указанному в проверяемом регистрационном свидетельстве.</w:t>
      </w:r>
    </w:p>
    <w:bookmarkEnd w:id="234"/>
    <w:bookmarkStart w:name="z245" w:id="235"/>
    <w:p>
      <w:pPr>
        <w:spacing w:after="0"/>
        <w:ind w:left="0"/>
        <w:jc w:val="both"/>
      </w:pPr>
      <w:r>
        <w:rPr>
          <w:rFonts w:ascii="Times New Roman"/>
          <w:b w:val="false"/>
          <w:i w:val="false"/>
          <w:color w:val="000000"/>
          <w:sz w:val="28"/>
        </w:rPr>
        <w:t>
      5) Проверка построения корректной цепочки от проверяемого регистрационного свидетельства до доверенного корневого со всеми промежуточными регистрационными свидетельствами.</w:t>
      </w:r>
    </w:p>
    <w:bookmarkEnd w:id="235"/>
    <w:bookmarkStart w:name="z246" w:id="236"/>
    <w:p>
      <w:pPr>
        <w:spacing w:after="0"/>
        <w:ind w:left="0"/>
        <w:jc w:val="both"/>
      </w:pPr>
      <w:r>
        <w:rPr>
          <w:rFonts w:ascii="Times New Roman"/>
          <w:b w:val="false"/>
          <w:i w:val="false"/>
          <w:color w:val="000000"/>
          <w:sz w:val="28"/>
        </w:rPr>
        <w:t>
      6) Проверка поля "использование ключа" (KeyUsage), то есть необходимо убедиться в наличии значений "Цифровая подпись", "Неотрекаемость" – для регистрационного свидетельства, используемого для электронной цифровой подписи и "Цифровая подпись", "Шифрование ключей" – для регистрационного свидетельства, используемого для аутентификации.</w:t>
      </w:r>
    </w:p>
    <w:bookmarkEnd w:id="236"/>
    <w:bookmarkStart w:name="z247" w:id="237"/>
    <w:p>
      <w:pPr>
        <w:spacing w:after="0"/>
        <w:ind w:left="0"/>
        <w:jc w:val="both"/>
      </w:pPr>
      <w:r>
        <w:rPr>
          <w:rFonts w:ascii="Times New Roman"/>
          <w:b w:val="false"/>
          <w:i w:val="false"/>
          <w:color w:val="000000"/>
          <w:sz w:val="28"/>
        </w:rPr>
        <w:t>
      7) Проверка номера политики и разрешенных способах использования регистрационного свидетельства. Например, если политика выпущенного регистрационного свидетельства предусматривает ограничение его использования (только в одной системе), то данное регистрационное свидетельство и соответствующий закрытый ключ не используется в других системах.</w:t>
      </w:r>
    </w:p>
    <w:bookmarkEnd w:id="237"/>
    <w:bookmarkStart w:name="z248" w:id="238"/>
    <w:p>
      <w:pPr>
        <w:spacing w:after="0"/>
        <w:ind w:left="0"/>
        <w:jc w:val="both"/>
      </w:pPr>
      <w:r>
        <w:rPr>
          <w:rFonts w:ascii="Times New Roman"/>
          <w:b w:val="false"/>
          <w:i w:val="false"/>
          <w:color w:val="000000"/>
          <w:sz w:val="28"/>
        </w:rPr>
        <w:t>
      8) Проверка метки времени не используется в транспортной подписи.</w:t>
      </w:r>
    </w:p>
    <w:bookmarkEnd w:id="238"/>
    <w:bookmarkStart w:name="z249" w:id="239"/>
    <w:p>
      <w:pPr>
        <w:spacing w:after="0"/>
        <w:ind w:left="0"/>
        <w:jc w:val="both"/>
      </w:pPr>
      <w:r>
        <w:rPr>
          <w:rFonts w:ascii="Times New Roman"/>
          <w:b w:val="false"/>
          <w:i w:val="false"/>
          <w:color w:val="000000"/>
          <w:sz w:val="28"/>
        </w:rPr>
        <w:t>
      9) Проверка метки времени используется в подписи бизнес-данных.</w:t>
      </w:r>
    </w:p>
    <w:bookmarkEnd w:id="239"/>
    <w:bookmarkStart w:name="z250" w:id="240"/>
    <w:p>
      <w:pPr>
        <w:spacing w:after="0"/>
        <w:ind w:left="0"/>
        <w:jc w:val="both"/>
      </w:pPr>
      <w:r>
        <w:rPr>
          <w:rFonts w:ascii="Times New Roman"/>
          <w:b w:val="false"/>
          <w:i w:val="false"/>
          <w:color w:val="000000"/>
          <w:sz w:val="28"/>
        </w:rPr>
        <w:t>
      Если одна из проверок не выполняется, то путь сертификации не действителен.</w:t>
      </w:r>
    </w:p>
    <w:bookmarkEnd w:id="240"/>
    <w:bookmarkStart w:name="z251" w:id="241"/>
    <w:p>
      <w:pPr>
        <w:spacing w:after="0"/>
        <w:ind w:left="0"/>
        <w:jc w:val="left"/>
      </w:pPr>
      <w:r>
        <w:rPr>
          <w:rFonts w:ascii="Times New Roman"/>
          <w:b/>
          <w:i w:val="false"/>
          <w:color w:val="000000"/>
        </w:rPr>
        <w:t xml:space="preserve"> Требования к структуре файла, подписанного электронной цифровой подписью</w:t>
      </w:r>
    </w:p>
    <w:bookmarkEnd w:id="241"/>
    <w:bookmarkStart w:name="z252" w:id="242"/>
    <w:p>
      <w:pPr>
        <w:spacing w:after="0"/>
        <w:ind w:left="0"/>
        <w:jc w:val="both"/>
      </w:pPr>
      <w:r>
        <w:rPr>
          <w:rFonts w:ascii="Times New Roman"/>
          <w:b w:val="false"/>
          <w:i w:val="false"/>
          <w:color w:val="000000"/>
          <w:sz w:val="28"/>
        </w:rPr>
        <w:t>
      17. Структура подписанного электронной цифровой подписью XML-файла, соответствует спецификации консорциума W3C "XML - SignatureSyntaxandProcessing" ("Синтаксис и обработка подписи XML"), см. ссылку http://www.w3.org/TR/xmldsig-core/.</w:t>
      </w:r>
    </w:p>
    <w:bookmarkEnd w:id="242"/>
    <w:bookmarkStart w:name="z253" w:id="243"/>
    <w:p>
      <w:pPr>
        <w:spacing w:after="0"/>
        <w:ind w:left="0"/>
        <w:jc w:val="both"/>
      </w:pPr>
      <w:r>
        <w:rPr>
          <w:rFonts w:ascii="Times New Roman"/>
          <w:b w:val="false"/>
          <w:i w:val="false"/>
          <w:color w:val="000000"/>
          <w:sz w:val="28"/>
        </w:rPr>
        <w:t>
      Таблица 2. Заголовок подписанного SOAP-сообщения имеет следующую структуру:</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элемента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wsse:Security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заголовка, который содержит всю информацию, касающуюся WS-Security.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предусмотренный стандартом XMLSignature, предназначен для передачи электронной цифровой подписи. Внутри этого элемента находятся элементы ds:SignedInfo, ds:SignatureValue и ds:KeyInfo.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Ds:SignedInfo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содержащий идентификатор алгоритма каноникализации (ds:CanonicalizationMethod), идентификатор алгоритма подписи (ds:SignatureMethod) и один или несколько элементов ds:Reference, содержащих информацию о подписанном XML.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Ds:CanonicalizationMethod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содержащий в атрибуте Algorithm идентификатор алгоритма каноникализации.</w:t>
            </w:r>
          </w:p>
          <w:p>
            <w:pPr>
              <w:spacing w:after="20"/>
              <w:ind w:left="20"/>
              <w:jc w:val="both"/>
            </w:pPr>
            <w:r>
              <w:rPr>
                <w:rFonts w:ascii="Times New Roman"/>
                <w:b w:val="false"/>
                <w:i w:val="false"/>
                <w:color w:val="000000"/>
                <w:sz w:val="20"/>
              </w:rPr>
              <w:t>Рекомендуется использовать алгоритм</w:t>
            </w:r>
          </w:p>
          <w:p>
            <w:pPr>
              <w:spacing w:after="20"/>
              <w:ind w:left="20"/>
              <w:jc w:val="both"/>
            </w:pPr>
            <w:r>
              <w:rPr>
                <w:rFonts w:ascii="Times New Roman"/>
                <w:b w:val="false"/>
                <w:i w:val="false"/>
                <w:color w:val="000000"/>
                <w:sz w:val="20"/>
              </w:rPr>
              <w:t>"ExclusiveXMLCanonicalization1.0" (http://www.w3.org/TR/xml-exc-c14n/). Идентификатор этого алгоритма: http://www.w3.org/2001/10/xml-exc-c14n# - приведен в примере выше. Этот алгоритм реализован, например, в библиотеке ApacheXMLSecurity</w:t>
            </w:r>
          </w:p>
          <w:p>
            <w:pPr>
              <w:spacing w:after="20"/>
              <w:ind w:left="20"/>
              <w:jc w:val="both"/>
            </w:pPr>
            <w:r>
              <w:rPr>
                <w:rFonts w:ascii="Times New Roman"/>
                <w:b w:val="false"/>
                <w:i w:val="false"/>
                <w:color w:val="000000"/>
                <w:sz w:val="20"/>
              </w:rPr>
              <w:t>(http://santuario.apache.org/index.html).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Ds:SignatureMethod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содержащий в атрибуте Algorithm идентификатор алгоритма подписи.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Ds:SignatureValue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электронной цифровой подписи, закодированное Base64.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Ds:Reference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описывающий подписанный XML. В атрибуте URI указывается идентификатор подписанного XML-элемента, находящегося в теле SOAP-сообщения. В примере: URI="#testId".</w:t>
            </w:r>
          </w:p>
          <w:p>
            <w:pPr>
              <w:spacing w:after="20"/>
              <w:ind w:left="20"/>
              <w:jc w:val="both"/>
            </w:pPr>
            <w:r>
              <w:rPr>
                <w:rFonts w:ascii="Times New Roman"/>
                <w:b w:val="false"/>
                <w:i w:val="false"/>
                <w:color w:val="000000"/>
                <w:sz w:val="20"/>
              </w:rPr>
              <w:t>При этом в теле сообщения имеем:</w:t>
            </w:r>
          </w:p>
          <w:p>
            <w:pPr>
              <w:spacing w:after="20"/>
              <w:ind w:left="20"/>
              <w:jc w:val="both"/>
            </w:pPr>
            <w:r>
              <w:rPr>
                <w:rFonts w:ascii="Times New Roman"/>
                <w:b w:val="false"/>
                <w:i w:val="false"/>
                <w:color w:val="000000"/>
                <w:sz w:val="20"/>
              </w:rPr>
              <w:t>&lt;testwsu:Id="testId"&gt;. Это означает, что подписан элемент test.</w:t>
            </w:r>
          </w:p>
          <w:p>
            <w:pPr>
              <w:spacing w:after="20"/>
              <w:ind w:left="20"/>
              <w:jc w:val="both"/>
            </w:pPr>
            <w:r>
              <w:rPr>
                <w:rFonts w:ascii="Times New Roman"/>
                <w:b w:val="false"/>
                <w:i w:val="false"/>
                <w:color w:val="000000"/>
                <w:sz w:val="20"/>
              </w:rPr>
              <w:t>Элемент ds:Reference содержит список преобразований, применяемых к подписываемому XML-элементу (ds:Transforms), идентификатор алгоритма хэширования (ds:DigestMethod) и хэш подписываемого XML-элемента (ds:DigestValue).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Ds:Transforms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Упорядоченный список преобразований, применяемых к подписываемому XML-элементу перед применением алгоритма хэширония.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Ds:Transform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содержащий в атрибуте Algorithm идентификатор алгоритма преобразования, - чаще всего идентификатор алгоритма каноникализации. Рекомендуется использовать алгоритм</w:t>
            </w:r>
          </w:p>
          <w:p>
            <w:pPr>
              <w:spacing w:after="20"/>
              <w:ind w:left="20"/>
              <w:jc w:val="both"/>
            </w:pPr>
            <w:r>
              <w:rPr>
                <w:rFonts w:ascii="Times New Roman"/>
                <w:b w:val="false"/>
                <w:i w:val="false"/>
                <w:color w:val="000000"/>
                <w:sz w:val="20"/>
              </w:rPr>
              <w:t>"ExclusiveXMLCanonicalization1.0" (http://www.w3.org/TR/xml-exc-c14n/). Идентификатор этого алгоритма: http://www.w3.org/2001/10/xml-exc-c14n# - приведен в примере выше. Этот алгоритм реализован, например, в библиотеке ApacheXMLSecurity</w:t>
            </w:r>
          </w:p>
          <w:p>
            <w:pPr>
              <w:spacing w:after="20"/>
              <w:ind w:left="20"/>
              <w:jc w:val="both"/>
            </w:pPr>
            <w:r>
              <w:rPr>
                <w:rFonts w:ascii="Times New Roman"/>
                <w:b w:val="false"/>
                <w:i w:val="false"/>
                <w:color w:val="000000"/>
                <w:sz w:val="20"/>
              </w:rPr>
              <w:t>(http://santuario.apache.org/index.html).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Ds:DigestMethod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содержащий идентификатор алгоритма хэширования в атрибуте Algorithm.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Ds:DigestValue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хэш-функции подписываемого XML- элемента, закодированное Base64.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Ds:KeyInfo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содержащий информацию об открытом ключе отправителя сообщения. Эта информация позволяет проверить электронную цифровую подпись без дополнительных допущений относительно контекста, в рамках которого было получено сообщение.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Ds:X509Data/ ds:X509Certificate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X.509 отправителя сообщения, закодированный Base64.</w:t>
            </w:r>
          </w:p>
        </w:tc>
      </w:tr>
    </w:tbl>
    <w:bookmarkStart w:name="z254" w:id="244"/>
    <w:p>
      <w:pPr>
        <w:spacing w:after="0"/>
        <w:ind w:left="0"/>
        <w:jc w:val="left"/>
      </w:pPr>
      <w:r>
        <w:rPr>
          <w:rFonts w:ascii="Times New Roman"/>
          <w:b/>
          <w:i w:val="false"/>
          <w:color w:val="000000"/>
        </w:rPr>
        <w:t xml:space="preserve"> Требования к средствам электронных коммуникаций, компьютерному и коммуникационному оборудованию</w:t>
      </w:r>
    </w:p>
    <w:bookmarkEnd w:id="244"/>
    <w:bookmarkStart w:name="z255" w:id="245"/>
    <w:p>
      <w:pPr>
        <w:spacing w:after="0"/>
        <w:ind w:left="0"/>
        <w:jc w:val="both"/>
      </w:pPr>
      <w:r>
        <w:rPr>
          <w:rFonts w:ascii="Times New Roman"/>
          <w:b w:val="false"/>
          <w:i w:val="false"/>
          <w:color w:val="000000"/>
          <w:sz w:val="28"/>
        </w:rPr>
        <w:t>
      18. Требования к средствам электронных коммуникаций:</w:t>
      </w:r>
    </w:p>
    <w:bookmarkEnd w:id="245"/>
    <w:bookmarkStart w:name="z256" w:id="246"/>
    <w:p>
      <w:pPr>
        <w:spacing w:after="0"/>
        <w:ind w:left="0"/>
        <w:jc w:val="both"/>
      </w:pPr>
      <w:r>
        <w:rPr>
          <w:rFonts w:ascii="Times New Roman"/>
          <w:b w:val="false"/>
          <w:i w:val="false"/>
          <w:color w:val="000000"/>
          <w:sz w:val="28"/>
        </w:rPr>
        <w:t>
      Средства электронных коммуникаций, обеспечивающие обмен информацией между сторонами-участниками информационного взаимодействия в электронном виде и соответствующие техническим условиям, соответствующие требованиям законодательства.</w:t>
      </w:r>
    </w:p>
    <w:bookmarkEnd w:id="246"/>
    <w:bookmarkStart w:name="z257" w:id="247"/>
    <w:p>
      <w:pPr>
        <w:spacing w:after="0"/>
        <w:ind w:left="0"/>
        <w:jc w:val="both"/>
      </w:pPr>
      <w:r>
        <w:rPr>
          <w:rFonts w:ascii="Times New Roman"/>
          <w:b w:val="false"/>
          <w:i w:val="false"/>
          <w:color w:val="000000"/>
          <w:sz w:val="28"/>
        </w:rPr>
        <w:t>
      19. Транспортная коммуникационная среда включает:</w:t>
      </w:r>
    </w:p>
    <w:bookmarkEnd w:id="247"/>
    <w:bookmarkStart w:name="z258" w:id="248"/>
    <w:p>
      <w:pPr>
        <w:spacing w:after="0"/>
        <w:ind w:left="0"/>
        <w:jc w:val="both"/>
      </w:pPr>
      <w:r>
        <w:rPr>
          <w:rFonts w:ascii="Times New Roman"/>
          <w:b w:val="false"/>
          <w:i w:val="false"/>
          <w:color w:val="000000"/>
          <w:sz w:val="28"/>
        </w:rPr>
        <w:t>
      каналы передачи данных;</w:t>
      </w:r>
    </w:p>
    <w:bookmarkEnd w:id="248"/>
    <w:bookmarkStart w:name="z259" w:id="249"/>
    <w:p>
      <w:pPr>
        <w:spacing w:after="0"/>
        <w:ind w:left="0"/>
        <w:jc w:val="both"/>
      </w:pPr>
      <w:r>
        <w:rPr>
          <w:rFonts w:ascii="Times New Roman"/>
          <w:b w:val="false"/>
          <w:i w:val="false"/>
          <w:color w:val="000000"/>
          <w:sz w:val="28"/>
        </w:rPr>
        <w:t>
      коммуникационное оборудование;</w:t>
      </w:r>
    </w:p>
    <w:bookmarkEnd w:id="249"/>
    <w:bookmarkStart w:name="z260" w:id="250"/>
    <w:p>
      <w:pPr>
        <w:spacing w:after="0"/>
        <w:ind w:left="0"/>
        <w:jc w:val="both"/>
      </w:pPr>
      <w:r>
        <w:rPr>
          <w:rFonts w:ascii="Times New Roman"/>
          <w:b w:val="false"/>
          <w:i w:val="false"/>
          <w:color w:val="000000"/>
          <w:sz w:val="28"/>
        </w:rPr>
        <w:t>
      аппаратную защиту данных при передаче по каналам связи от копирования, утраты, утечки, уничтожения, искажения или подделки за счет несанкционированного доступа и специальных воздействий и обеспечивать скорость обмена информацией не менее 1 Мб/с.</w:t>
      </w:r>
    </w:p>
    <w:bookmarkEnd w:id="250"/>
    <w:bookmarkStart w:name="z261" w:id="251"/>
    <w:p>
      <w:pPr>
        <w:spacing w:after="0"/>
        <w:ind w:left="0"/>
        <w:jc w:val="both"/>
      </w:pPr>
      <w:r>
        <w:rPr>
          <w:rFonts w:ascii="Times New Roman"/>
          <w:b w:val="false"/>
          <w:i w:val="false"/>
          <w:color w:val="000000"/>
          <w:sz w:val="28"/>
        </w:rPr>
        <w:t>
      20. Обмен данными между системами соответствует следующим форматам:</w:t>
      </w:r>
    </w:p>
    <w:bookmarkEnd w:id="251"/>
    <w:bookmarkStart w:name="z262" w:id="252"/>
    <w:p>
      <w:pPr>
        <w:spacing w:after="0"/>
        <w:ind w:left="0"/>
        <w:jc w:val="both"/>
      </w:pPr>
      <w:r>
        <w:rPr>
          <w:rFonts w:ascii="Times New Roman"/>
          <w:b w:val="false"/>
          <w:i w:val="false"/>
          <w:color w:val="000000"/>
          <w:sz w:val="28"/>
        </w:rPr>
        <w:t>
      использовать HTTPS, с применением регистрационных свидетельств SSL, выданных Национальным удостоверяющим центром Республики Казахстан, в качестве транспортного протокола;</w:t>
      </w:r>
    </w:p>
    <w:bookmarkEnd w:id="252"/>
    <w:bookmarkStart w:name="z263" w:id="253"/>
    <w:p>
      <w:pPr>
        <w:spacing w:after="0"/>
        <w:ind w:left="0"/>
        <w:jc w:val="both"/>
      </w:pPr>
      <w:r>
        <w:rPr>
          <w:rFonts w:ascii="Times New Roman"/>
          <w:b w:val="false"/>
          <w:i w:val="false"/>
          <w:color w:val="000000"/>
          <w:sz w:val="28"/>
        </w:rPr>
        <w:t>
      использовать SOAP протокол (Simple Object Access Protocol) в качестве протокола взаимодействия;</w:t>
      </w:r>
    </w:p>
    <w:bookmarkEnd w:id="253"/>
    <w:bookmarkStart w:name="z264" w:id="254"/>
    <w:p>
      <w:pPr>
        <w:spacing w:after="0"/>
        <w:ind w:left="0"/>
        <w:jc w:val="both"/>
      </w:pPr>
      <w:r>
        <w:rPr>
          <w:rFonts w:ascii="Times New Roman"/>
          <w:b w:val="false"/>
          <w:i w:val="false"/>
          <w:color w:val="000000"/>
          <w:sz w:val="28"/>
        </w:rPr>
        <w:t>
      в рамках взаимодействия по протоколу SOAP, использовать электронную цифровую подпись цифровой системы, выданной Национальным удостоверяющим центром Республики Казахстан, в соответствии спецификации WS-security;</w:t>
      </w:r>
    </w:p>
    <w:bookmarkEnd w:id="254"/>
    <w:bookmarkStart w:name="z265" w:id="255"/>
    <w:p>
      <w:pPr>
        <w:spacing w:after="0"/>
        <w:ind w:left="0"/>
        <w:jc w:val="both"/>
      </w:pPr>
      <w:r>
        <w:rPr>
          <w:rFonts w:ascii="Times New Roman"/>
          <w:b w:val="false"/>
          <w:i w:val="false"/>
          <w:color w:val="000000"/>
          <w:sz w:val="28"/>
        </w:rPr>
        <w:t>
      язык описания WSDL;</w:t>
      </w:r>
    </w:p>
    <w:bookmarkEnd w:id="255"/>
    <w:bookmarkStart w:name="z266" w:id="256"/>
    <w:p>
      <w:pPr>
        <w:spacing w:after="0"/>
        <w:ind w:left="0"/>
        <w:jc w:val="both"/>
      </w:pPr>
      <w:r>
        <w:rPr>
          <w:rFonts w:ascii="Times New Roman"/>
          <w:b w:val="false"/>
          <w:i w:val="false"/>
          <w:color w:val="000000"/>
          <w:sz w:val="28"/>
        </w:rPr>
        <w:t>
      язык XSD для описания структур данных, подписываемых электронной цифровой подписью;</w:t>
      </w:r>
    </w:p>
    <w:bookmarkEnd w:id="256"/>
    <w:bookmarkStart w:name="z267" w:id="257"/>
    <w:p>
      <w:pPr>
        <w:spacing w:after="0"/>
        <w:ind w:left="0"/>
        <w:jc w:val="both"/>
      </w:pPr>
      <w:r>
        <w:rPr>
          <w:rFonts w:ascii="Times New Roman"/>
          <w:b w:val="false"/>
          <w:i w:val="false"/>
          <w:color w:val="000000"/>
          <w:sz w:val="28"/>
        </w:rPr>
        <w:t>
      структура подписанного электронно-цифровой подписью XML-файла соответствует спецификации консорциума W3C "XML - Signature Syntax and Processing" (Синтаксис и обработка подписи XML).</w:t>
      </w:r>
    </w:p>
    <w:bookmarkEnd w:id="257"/>
    <w:bookmarkStart w:name="z268" w:id="258"/>
    <w:p>
      <w:pPr>
        <w:spacing w:after="0"/>
        <w:ind w:left="0"/>
        <w:jc w:val="both"/>
      </w:pPr>
      <w:r>
        <w:rPr>
          <w:rFonts w:ascii="Times New Roman"/>
          <w:b w:val="false"/>
          <w:i w:val="false"/>
          <w:color w:val="000000"/>
          <w:sz w:val="28"/>
        </w:rPr>
        <w:t>
      21. Транспортный протокол.</w:t>
      </w:r>
    </w:p>
    <w:bookmarkEnd w:id="258"/>
    <w:bookmarkStart w:name="z269" w:id="259"/>
    <w:p>
      <w:pPr>
        <w:spacing w:after="0"/>
        <w:ind w:left="0"/>
        <w:jc w:val="both"/>
      </w:pPr>
      <w:r>
        <w:rPr>
          <w:rFonts w:ascii="Times New Roman"/>
          <w:b w:val="false"/>
          <w:i w:val="false"/>
          <w:color w:val="000000"/>
          <w:sz w:val="28"/>
        </w:rPr>
        <w:t>
      Для передачи данных используется транспортный протокол TCP/IP. До запуска информационного обмена в промышленный режим обеспечивается выполнение следующих процедур:</w:t>
      </w:r>
    </w:p>
    <w:bookmarkEnd w:id="259"/>
    <w:bookmarkStart w:name="z270" w:id="260"/>
    <w:p>
      <w:pPr>
        <w:spacing w:after="0"/>
        <w:ind w:left="0"/>
        <w:jc w:val="both"/>
      </w:pPr>
      <w:r>
        <w:rPr>
          <w:rFonts w:ascii="Times New Roman"/>
          <w:b w:val="false"/>
          <w:i w:val="false"/>
          <w:color w:val="000000"/>
          <w:sz w:val="28"/>
        </w:rPr>
        <w:t>
      проведение тестирования информационного обмена на тестовом стенде;</w:t>
      </w:r>
    </w:p>
    <w:bookmarkEnd w:id="260"/>
    <w:bookmarkStart w:name="z271" w:id="261"/>
    <w:p>
      <w:pPr>
        <w:spacing w:after="0"/>
        <w:ind w:left="0"/>
        <w:jc w:val="both"/>
      </w:pPr>
      <w:r>
        <w:rPr>
          <w:rFonts w:ascii="Times New Roman"/>
          <w:b w:val="false"/>
          <w:i w:val="false"/>
          <w:color w:val="000000"/>
          <w:sz w:val="28"/>
        </w:rPr>
        <w:t>
      проведение опытной эксплуатации информационного взаимодействия системы субъекта и Системы посредством внешнего шлюза "цифрового правительства" и шлюза "цифрового правительства";</w:t>
      </w:r>
    </w:p>
    <w:bookmarkEnd w:id="261"/>
    <w:bookmarkStart w:name="z272" w:id="262"/>
    <w:p>
      <w:pPr>
        <w:spacing w:after="0"/>
        <w:ind w:left="0"/>
        <w:jc w:val="both"/>
      </w:pPr>
      <w:r>
        <w:rPr>
          <w:rFonts w:ascii="Times New Roman"/>
          <w:b w:val="false"/>
          <w:i w:val="false"/>
          <w:color w:val="000000"/>
          <w:sz w:val="28"/>
        </w:rPr>
        <w:t>
      проведение анализа результатов опытной эксплуатации, при необходимости обеспечение доработки программного обеспечения.</w:t>
      </w:r>
    </w:p>
    <w:bookmarkEnd w:id="262"/>
    <w:bookmarkStart w:name="z273" w:id="263"/>
    <w:p>
      <w:pPr>
        <w:spacing w:after="0"/>
        <w:ind w:left="0"/>
        <w:jc w:val="both"/>
      </w:pPr>
      <w:r>
        <w:rPr>
          <w:rFonts w:ascii="Times New Roman"/>
          <w:b w:val="false"/>
          <w:i w:val="false"/>
          <w:color w:val="000000"/>
          <w:sz w:val="28"/>
        </w:rPr>
        <w:t>
      22. При наличии фактов нарушений Администраторы системы субъекта Системы и внешнего шлюза "цифрового правительства" и шлюза "цифрового правительства" проводят анализ для выявления и устранения причин. Анализ фактов нарушений в учете приема/передачи сообщений проводится Администраторами системы субъекта, Системы ежедневно.</w:t>
      </w:r>
    </w:p>
    <w:bookmarkEnd w:id="263"/>
    <w:bookmarkStart w:name="z274" w:id="264"/>
    <w:p>
      <w:pPr>
        <w:spacing w:after="0"/>
        <w:ind w:left="0"/>
        <w:jc w:val="left"/>
      </w:pPr>
      <w:r>
        <w:rPr>
          <w:rFonts w:ascii="Times New Roman"/>
          <w:b/>
          <w:i w:val="false"/>
          <w:color w:val="000000"/>
        </w:rPr>
        <w:t xml:space="preserve"> Требования к взаимодействию посредствам VPN-туннеля</w:t>
      </w:r>
    </w:p>
    <w:bookmarkEnd w:id="264"/>
    <w:bookmarkStart w:name="z275" w:id="265"/>
    <w:p>
      <w:pPr>
        <w:spacing w:after="0"/>
        <w:ind w:left="0"/>
        <w:jc w:val="both"/>
      </w:pPr>
      <w:r>
        <w:rPr>
          <w:rFonts w:ascii="Times New Roman"/>
          <w:b w:val="false"/>
          <w:i w:val="false"/>
          <w:color w:val="000000"/>
          <w:sz w:val="28"/>
        </w:rPr>
        <w:t>
      23. VPN-туннель организуется с применением аппаратных средств криптографической защиты информации сертифицированных в соответствии с СТ РК 1073 не ниже 3 уровня безопасности.</w:t>
      </w:r>
    </w:p>
    <w:bookmarkEnd w:id="265"/>
    <w:bookmarkStart w:name="z276" w:id="266"/>
    <w:p>
      <w:pPr>
        <w:spacing w:after="0"/>
        <w:ind w:left="0"/>
        <w:jc w:val="both"/>
      </w:pPr>
      <w:r>
        <w:rPr>
          <w:rFonts w:ascii="Times New Roman"/>
          <w:b w:val="false"/>
          <w:i w:val="false"/>
          <w:color w:val="000000"/>
          <w:sz w:val="28"/>
        </w:rPr>
        <w:t>
      24. На средствах криптографической защиты информации используется алгоритм шифрования в соответствии с СТ РК 1073.</w:t>
      </w:r>
    </w:p>
    <w:bookmarkEnd w:id="266"/>
    <w:bookmarkStart w:name="z277" w:id="267"/>
    <w:p>
      <w:pPr>
        <w:spacing w:after="0"/>
        <w:ind w:left="0"/>
        <w:jc w:val="both"/>
      </w:pPr>
      <w:r>
        <w:rPr>
          <w:rFonts w:ascii="Times New Roman"/>
          <w:b w:val="false"/>
          <w:i w:val="false"/>
          <w:color w:val="000000"/>
          <w:sz w:val="28"/>
        </w:rPr>
        <w:t>
      25. Владельцы внешних цифровых объектов самостоятельно приобретают аппаратные средства криптографической защиты информации для организации взаимодействия по средствам VPN-туннеля. При этом приобретаемые аппаратные средства криптографической защиты информации, совместимые с установленными на стороне внешнего шлюза "цифрового правительства" аппаратными средствами криптографической защиты информации.</w:t>
      </w:r>
    </w:p>
    <w:bookmarkEnd w:id="267"/>
    <w:bookmarkStart w:name="z278" w:id="268"/>
    <w:p>
      <w:pPr>
        <w:spacing w:after="0"/>
        <w:ind w:left="0"/>
        <w:jc w:val="left"/>
      </w:pPr>
      <w:r>
        <w:rPr>
          <w:rFonts w:ascii="Times New Roman"/>
          <w:b/>
          <w:i w:val="false"/>
          <w:color w:val="000000"/>
        </w:rPr>
        <w:t xml:space="preserve"> Требования к внешним интерфейсам</w:t>
      </w:r>
    </w:p>
    <w:bookmarkEnd w:id="268"/>
    <w:bookmarkStart w:name="z279" w:id="269"/>
    <w:p>
      <w:pPr>
        <w:spacing w:after="0"/>
        <w:ind w:left="0"/>
        <w:jc w:val="both"/>
      </w:pPr>
      <w:r>
        <w:rPr>
          <w:rFonts w:ascii="Times New Roman"/>
          <w:b w:val="false"/>
          <w:i w:val="false"/>
          <w:color w:val="000000"/>
          <w:sz w:val="28"/>
        </w:rPr>
        <w:t xml:space="preserve">
      26. Внешняя цифровая система при подключении к сервису получения сведений соответствует положениям пп.7 и пп.11) </w:t>
      </w:r>
      <w:r>
        <w:rPr>
          <w:rFonts w:ascii="Times New Roman"/>
          <w:b w:val="false"/>
          <w:i w:val="false"/>
          <w:color w:val="000000"/>
          <w:sz w:val="28"/>
        </w:rPr>
        <w:t>п.139</w:t>
      </w:r>
      <w:r>
        <w:rPr>
          <w:rFonts w:ascii="Times New Roman"/>
          <w:b w:val="false"/>
          <w:i w:val="false"/>
          <w:color w:val="000000"/>
          <w:sz w:val="28"/>
        </w:rPr>
        <w:t xml:space="preserve"> Постановления Правительства Республики Казахстан от 20 декабря 2016 года № 832 "Об утверждении единых требований в области информационно- коммуникационных технологий и обеспечения информационной безопасности".</w:t>
      </w:r>
    </w:p>
    <w:bookmarkEnd w:id="269"/>
    <w:bookmarkStart w:name="z280" w:id="270"/>
    <w:p>
      <w:pPr>
        <w:spacing w:after="0"/>
        <w:ind w:left="0"/>
        <w:jc w:val="both"/>
      </w:pPr>
      <w:r>
        <w:rPr>
          <w:rFonts w:ascii="Times New Roman"/>
          <w:b w:val="false"/>
          <w:i w:val="false"/>
          <w:color w:val="000000"/>
          <w:sz w:val="28"/>
        </w:rPr>
        <w:t xml:space="preserve">
      27. Порядок интеграции внешних систем субъектов и Системы соответствует </w:t>
      </w:r>
      <w:r>
        <w:rPr>
          <w:rFonts w:ascii="Times New Roman"/>
          <w:b w:val="false"/>
          <w:i w:val="false"/>
          <w:color w:val="000000"/>
          <w:sz w:val="28"/>
        </w:rPr>
        <w:t>Правилам</w:t>
      </w:r>
      <w:r>
        <w:rPr>
          <w:rFonts w:ascii="Times New Roman"/>
          <w:b w:val="false"/>
          <w:i w:val="false"/>
          <w:color w:val="000000"/>
          <w:sz w:val="28"/>
        </w:rPr>
        <w:t xml:space="preserve"> интеграции объектов информатизации "Цифрового правительства", утвержденным приказом и.о. Министра информации и коммуникаций Республики Казахстан от 29 марта 2018 года № 123.</w:t>
      </w:r>
    </w:p>
    <w:bookmarkEnd w:id="270"/>
    <w:bookmarkStart w:name="z281" w:id="271"/>
    <w:p>
      <w:pPr>
        <w:spacing w:after="0"/>
        <w:ind w:left="0"/>
        <w:jc w:val="both"/>
      </w:pPr>
      <w:r>
        <w:rPr>
          <w:rFonts w:ascii="Times New Roman"/>
          <w:b w:val="false"/>
          <w:i w:val="false"/>
          <w:color w:val="000000"/>
          <w:sz w:val="28"/>
        </w:rPr>
        <w:t>
      28. Для реализации различного рода протоколов взаимодействия следует использовать открытые стандарты, созданные на основе языка XML как языка описания информации. Его открытость дает гарантию независимости систем в пределах Национальной цифровой инфраструктуры от различных поставщиков программных решений и обеспечить их механизмом развития цифровых ресурсов в будущем.</w:t>
      </w:r>
    </w:p>
    <w:bookmarkEnd w:id="271"/>
    <w:bookmarkStart w:name="z282" w:id="272"/>
    <w:p>
      <w:pPr>
        <w:spacing w:after="0"/>
        <w:ind w:left="0"/>
        <w:jc w:val="both"/>
      </w:pPr>
      <w:r>
        <w:rPr>
          <w:rFonts w:ascii="Times New Roman"/>
          <w:b w:val="false"/>
          <w:i w:val="false"/>
          <w:color w:val="000000"/>
          <w:sz w:val="28"/>
        </w:rPr>
        <w:t>
      29. Язык XML используется в качестве стандарта представления передаваемых данных. Базирующиеся на стандарте XML протоколы сервисного взаимодействия такие, как SOAP (Simple Object Access Protocol) – для описания формата принимаемых и посылаемых сообщений, WSDL (Web Services Description Language) – для описания интерфейсов сервиса, UDDI (Universal Description, Discovery and Integration) - для создания каталога доступных сервисов сейчас широко используются для решения многих прикладных задач, поскольку они обеспечивают практически полную независимость от языков программирования и производителей программного обеспечения.</w:t>
      </w:r>
    </w:p>
    <w:bookmarkEnd w:id="272"/>
    <w:bookmarkStart w:name="z283" w:id="273"/>
    <w:p>
      <w:pPr>
        <w:spacing w:after="0"/>
        <w:ind w:left="0"/>
        <w:jc w:val="left"/>
      </w:pPr>
      <w:r>
        <w:rPr>
          <w:rFonts w:ascii="Times New Roman"/>
          <w:b/>
          <w:i w:val="false"/>
          <w:color w:val="000000"/>
        </w:rPr>
        <w:t xml:space="preserve"> Глава 3. Порядок выполнения процесса взаимодействия</w:t>
      </w:r>
    </w:p>
    <w:bookmarkEnd w:id="273"/>
    <w:bookmarkStart w:name="z284" w:id="274"/>
    <w:p>
      <w:pPr>
        <w:spacing w:after="0"/>
        <w:ind w:left="0"/>
        <w:jc w:val="left"/>
      </w:pPr>
      <w:r>
        <w:rPr>
          <w:rFonts w:ascii="Times New Roman"/>
          <w:b/>
          <w:i w:val="false"/>
          <w:color w:val="000000"/>
        </w:rPr>
        <w:t xml:space="preserve"> Порядок взаимодействия между субъектами</w:t>
      </w:r>
    </w:p>
    <w:bookmarkEnd w:id="274"/>
    <w:bookmarkStart w:name="z285" w:id="275"/>
    <w:p>
      <w:pPr>
        <w:spacing w:after="0"/>
        <w:ind w:left="0"/>
        <w:jc w:val="both"/>
      </w:pPr>
      <w:r>
        <w:rPr>
          <w:rFonts w:ascii="Times New Roman"/>
          <w:b w:val="false"/>
          <w:i w:val="false"/>
          <w:color w:val="000000"/>
          <w:sz w:val="28"/>
        </w:rPr>
        <w:t>
      30. Настоящая глава описывает процедуру интеграции через платформу "Smart Bridge" (см. в Приложении 1).</w:t>
      </w:r>
    </w:p>
    <w:bookmarkEnd w:id="275"/>
    <w:bookmarkStart w:name="z286" w:id="276"/>
    <w:p>
      <w:pPr>
        <w:spacing w:after="0"/>
        <w:ind w:left="0"/>
        <w:jc w:val="both"/>
      </w:pPr>
      <w:r>
        <w:rPr>
          <w:rFonts w:ascii="Times New Roman"/>
          <w:b w:val="false"/>
          <w:i w:val="false"/>
          <w:color w:val="000000"/>
          <w:sz w:val="28"/>
        </w:rPr>
        <w:t>
      31. В рамках своих полномочий Подведомственная организация обеспечивает прием заявок через платформу "Smart Bridge".</w:t>
      </w:r>
    </w:p>
    <w:bookmarkEnd w:id="276"/>
    <w:bookmarkStart w:name="z287" w:id="277"/>
    <w:p>
      <w:pPr>
        <w:spacing w:after="0"/>
        <w:ind w:left="0"/>
        <w:jc w:val="both"/>
      </w:pPr>
      <w:r>
        <w:rPr>
          <w:rFonts w:ascii="Times New Roman"/>
          <w:b w:val="false"/>
          <w:i w:val="false"/>
          <w:color w:val="000000"/>
          <w:sz w:val="28"/>
        </w:rPr>
        <w:t xml:space="preserve">
      32. Интеграция осуществляется на уровне модернизированного Шлюза "цифрового правительства" (ШЦП 2.0). Порядок интеграции системы субъекта, внешнего шлюза "цифрового правительства" и шлюза "цифрового правительства", Системы соответствующей Правилам интеграции объектов информатизации "электронного правительства", утвержденные </w:t>
      </w:r>
      <w:r>
        <w:rPr>
          <w:rFonts w:ascii="Times New Roman"/>
          <w:b w:val="false"/>
          <w:i w:val="false"/>
          <w:color w:val="000000"/>
          <w:sz w:val="28"/>
        </w:rPr>
        <w:t>приказом</w:t>
      </w:r>
      <w:r>
        <w:rPr>
          <w:rFonts w:ascii="Times New Roman"/>
          <w:b w:val="false"/>
          <w:i w:val="false"/>
          <w:color w:val="000000"/>
          <w:sz w:val="28"/>
        </w:rPr>
        <w:t xml:space="preserve"> и.о. Министра информации и коммуникаций Республики Казахстан от 29 марта 2018 года № 123 "Об утверждении Правил интеграции объектов информатизации "электронного правительства".</w:t>
      </w:r>
    </w:p>
    <w:bookmarkEnd w:id="277"/>
    <w:bookmarkStart w:name="z288" w:id="278"/>
    <w:p>
      <w:pPr>
        <w:spacing w:after="0"/>
        <w:ind w:left="0"/>
        <w:jc w:val="both"/>
      </w:pPr>
      <w:r>
        <w:rPr>
          <w:rFonts w:ascii="Times New Roman"/>
          <w:b w:val="false"/>
          <w:i w:val="false"/>
          <w:color w:val="000000"/>
          <w:sz w:val="28"/>
        </w:rPr>
        <w:t>
      33. Назначение участников информационного взаимодействия:</w:t>
      </w:r>
    </w:p>
    <w:bookmarkEnd w:id="278"/>
    <w:bookmarkStart w:name="z289" w:id="279"/>
    <w:p>
      <w:pPr>
        <w:spacing w:after="0"/>
        <w:ind w:left="0"/>
        <w:jc w:val="both"/>
      </w:pPr>
      <w:r>
        <w:rPr>
          <w:rFonts w:ascii="Times New Roman"/>
          <w:b w:val="false"/>
          <w:i w:val="false"/>
          <w:color w:val="000000"/>
          <w:sz w:val="28"/>
        </w:rPr>
        <w:t>
      система субъекта – является поставщиком информации;</w:t>
      </w:r>
    </w:p>
    <w:bookmarkEnd w:id="279"/>
    <w:bookmarkStart w:name="z290" w:id="280"/>
    <w:p>
      <w:pPr>
        <w:spacing w:after="0"/>
        <w:ind w:left="0"/>
        <w:jc w:val="both"/>
      </w:pPr>
      <w:r>
        <w:rPr>
          <w:rFonts w:ascii="Times New Roman"/>
          <w:b w:val="false"/>
          <w:i w:val="false"/>
          <w:color w:val="000000"/>
          <w:sz w:val="28"/>
        </w:rPr>
        <w:t>
      внешний шлюз "цифрового правительства"/ шлюз "цифрового правительства" – является универсальной транспортной средой обмена электронными сообщениями цифровых систем "цифрового правительства";</w:t>
      </w:r>
    </w:p>
    <w:bookmarkEnd w:id="280"/>
    <w:bookmarkStart w:name="z291" w:id="281"/>
    <w:p>
      <w:pPr>
        <w:spacing w:after="0"/>
        <w:ind w:left="0"/>
        <w:jc w:val="both"/>
      </w:pPr>
      <w:r>
        <w:rPr>
          <w:rFonts w:ascii="Times New Roman"/>
          <w:b w:val="false"/>
          <w:i w:val="false"/>
          <w:color w:val="000000"/>
          <w:sz w:val="28"/>
        </w:rPr>
        <w:t>
      Система – является получателем информации.</w:t>
      </w:r>
    </w:p>
    <w:bookmarkEnd w:id="281"/>
    <w:bookmarkStart w:name="z292" w:id="282"/>
    <w:p>
      <w:pPr>
        <w:spacing w:after="0"/>
        <w:ind w:left="0"/>
        <w:jc w:val="both"/>
      </w:pPr>
      <w:r>
        <w:rPr>
          <w:rFonts w:ascii="Times New Roman"/>
          <w:b w:val="false"/>
          <w:i w:val="false"/>
          <w:color w:val="000000"/>
          <w:sz w:val="28"/>
        </w:rPr>
        <w:t>
      Подведомственная организация уполномоченного органа - является разработчиком системы Системы уполномоченного органа.</w:t>
      </w:r>
    </w:p>
    <w:bookmarkEnd w:id="282"/>
    <w:bookmarkStart w:name="z293" w:id="283"/>
    <w:p>
      <w:pPr>
        <w:spacing w:after="0"/>
        <w:ind w:left="0"/>
        <w:jc w:val="both"/>
      </w:pPr>
      <w:r>
        <w:rPr>
          <w:rFonts w:ascii="Times New Roman"/>
          <w:b w:val="false"/>
          <w:i w:val="false"/>
          <w:color w:val="000000"/>
          <w:sz w:val="28"/>
        </w:rPr>
        <w:t>
      бизнес-процесс интеграции представлен на рисунке 1.</w:t>
      </w:r>
    </w:p>
    <w:bookmarkEnd w:id="283"/>
    <w:bookmarkStart w:name="z294" w:id="284"/>
    <w:p>
      <w:pPr>
        <w:spacing w:after="0"/>
        <w:ind w:left="0"/>
        <w:jc w:val="both"/>
      </w:pPr>
      <w:r>
        <w:rPr>
          <w:rFonts w:ascii="Times New Roman"/>
          <w:b w:val="false"/>
          <w:i w:val="false"/>
          <w:color w:val="000000"/>
          <w:sz w:val="28"/>
        </w:rPr>
        <w:t>
      34. Суточные данные подлежат обязательной отправке ежедневно в фиксированное время, строго в 00:00.</w:t>
      </w:r>
    </w:p>
    <w:bookmarkEnd w:id="284"/>
    <w:bookmarkStart w:name="z295" w:id="285"/>
    <w:p>
      <w:pPr>
        <w:spacing w:after="0"/>
        <w:ind w:left="0"/>
        <w:jc w:val="both"/>
      </w:pPr>
      <w:r>
        <w:rPr>
          <w:rFonts w:ascii="Times New Roman"/>
          <w:b w:val="false"/>
          <w:i w:val="false"/>
          <w:color w:val="000000"/>
          <w:sz w:val="28"/>
        </w:rPr>
        <w:t>
      35. Данные в режиме реального времени передаются с интервалом в два часа, начиная с 02:00. Данный график отправки позволяет поддерживать актуальность информации в режиме реального времени, обеспечивая бесперебойное функционирование системы.</w:t>
      </w:r>
    </w:p>
    <w:bookmarkEnd w:id="285"/>
    <w:bookmarkStart w:name="z296"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7" w:id="287"/>
    <w:p>
      <w:pPr>
        <w:spacing w:after="0"/>
        <w:ind w:left="0"/>
        <w:jc w:val="both"/>
      </w:pPr>
      <w:r>
        <w:rPr>
          <w:rFonts w:ascii="Times New Roman"/>
          <w:b w:val="false"/>
          <w:i w:val="false"/>
          <w:color w:val="000000"/>
          <w:sz w:val="28"/>
        </w:rPr>
        <w:t>
      Рисунок 1 - Диаграмма информационного взаимодействия система субъекта / внешний шлюз "цифрового правительства" / шлюз "цифрового правительства"/Система.</w:t>
      </w:r>
    </w:p>
    <w:bookmarkEnd w:id="287"/>
    <w:bookmarkStart w:name="z298" w:id="288"/>
    <w:p>
      <w:pPr>
        <w:spacing w:after="0"/>
        <w:ind w:left="0"/>
        <w:jc w:val="left"/>
      </w:pPr>
      <w:r>
        <w:rPr>
          <w:rFonts w:ascii="Times New Roman"/>
          <w:b/>
          <w:i w:val="false"/>
          <w:color w:val="000000"/>
        </w:rPr>
        <w:t xml:space="preserve"> Порядок информационного обмена</w:t>
      </w:r>
    </w:p>
    <w:bookmarkEnd w:id="288"/>
    <w:bookmarkStart w:name="z299" w:id="289"/>
    <w:p>
      <w:pPr>
        <w:spacing w:after="0"/>
        <w:ind w:left="0"/>
        <w:jc w:val="both"/>
      </w:pPr>
      <w:r>
        <w:rPr>
          <w:rFonts w:ascii="Times New Roman"/>
          <w:b w:val="false"/>
          <w:i w:val="false"/>
          <w:color w:val="000000"/>
          <w:sz w:val="28"/>
        </w:rPr>
        <w:t>
      36. Информационный обмен между системой субъекта и Системой посредством внешнего шлюза "цифрового правительства" и шлюза "цифрового правительства" осуществляется посредством электронных сообщений в XML-формате с использованием электронной цифровой подписи выпущенной Национальным удостоверяющим центром Республики Казахстан.</w:t>
      </w:r>
    </w:p>
    <w:bookmarkEnd w:id="289"/>
    <w:bookmarkStart w:name="z300" w:id="290"/>
    <w:p>
      <w:pPr>
        <w:spacing w:after="0"/>
        <w:ind w:left="0"/>
        <w:jc w:val="both"/>
      </w:pPr>
      <w:r>
        <w:rPr>
          <w:rFonts w:ascii="Times New Roman"/>
          <w:b w:val="false"/>
          <w:i w:val="false"/>
          <w:color w:val="000000"/>
          <w:sz w:val="28"/>
        </w:rPr>
        <w:t>
      37. В целях обеспечения безопасности взаимодействия между системами электронный документ содержит учетную запись\пароль и транспортную подпись взаимодействующей системы, выпущенную Национальным удостоверяющим центром Республики Казахстан, при этом, бизнес данные подписываются цифровым сертификатом владельца цифровой системы, так как сообщения обрабатываются в этих системах без участия пользователей.</w:t>
      </w:r>
    </w:p>
    <w:bookmarkEnd w:id="290"/>
    <w:bookmarkStart w:name="z301" w:id="291"/>
    <w:p>
      <w:pPr>
        <w:spacing w:after="0"/>
        <w:ind w:left="0"/>
        <w:jc w:val="both"/>
      </w:pPr>
      <w:r>
        <w:rPr>
          <w:rFonts w:ascii="Times New Roman"/>
          <w:b w:val="false"/>
          <w:i w:val="false"/>
          <w:color w:val="000000"/>
          <w:sz w:val="28"/>
        </w:rPr>
        <w:t>
      38. Электронные документы подразделяются на следующие два типа: "запрос" и "ответ". Инициализирующим информационный обмен электронным документом является сообщение типа "запрос". На электронный документ типа "запрос" получатель высылает отправителю электронный документ типа "ответ".</w:t>
      </w:r>
    </w:p>
    <w:bookmarkEnd w:id="291"/>
    <w:bookmarkStart w:name="z302" w:id="292"/>
    <w:p>
      <w:pPr>
        <w:spacing w:after="0"/>
        <w:ind w:left="0"/>
        <w:jc w:val="both"/>
      </w:pPr>
      <w:r>
        <w:rPr>
          <w:rFonts w:ascii="Times New Roman"/>
          <w:b w:val="false"/>
          <w:i w:val="false"/>
          <w:color w:val="000000"/>
          <w:sz w:val="28"/>
        </w:rPr>
        <w:t>
      39. Сообщение типа запрос передавается из системы субъекта через внешний шлюз "цифрового правительства" и шлюз "цифрового правительства" в Систему, а ответ передается синхронно из Системы через шлюз "цифрового правительства" и внешнего шлюз "цифрового правительства" в систему субъекта.</w:t>
      </w:r>
    </w:p>
    <w:bookmarkEnd w:id="292"/>
    <w:bookmarkStart w:name="z303" w:id="293"/>
    <w:p>
      <w:pPr>
        <w:spacing w:after="0"/>
        <w:ind w:left="0"/>
        <w:jc w:val="both"/>
      </w:pPr>
      <w:r>
        <w:rPr>
          <w:rFonts w:ascii="Times New Roman"/>
          <w:b w:val="false"/>
          <w:i w:val="false"/>
          <w:color w:val="000000"/>
          <w:sz w:val="28"/>
        </w:rPr>
        <w:t>
      40. Взаимодействие систем осуществляется с использованием технологии веб-сервисов через внешний шлюз "цифрового правительства" и шлюз "цифрового правительства".</w:t>
      </w:r>
    </w:p>
    <w:bookmarkEnd w:id="293"/>
    <w:bookmarkStart w:name="z304" w:id="294"/>
    <w:p>
      <w:pPr>
        <w:spacing w:after="0"/>
        <w:ind w:left="0"/>
        <w:jc w:val="both"/>
      </w:pPr>
      <w:r>
        <w:rPr>
          <w:rFonts w:ascii="Times New Roman"/>
          <w:b w:val="false"/>
          <w:i w:val="false"/>
          <w:color w:val="000000"/>
          <w:sz w:val="28"/>
        </w:rPr>
        <w:t>
      41. Отправка данных производится в соответствии с Приложением 2 к настоящим техническим требованиям. При увеличении данных подлежащих обмену, сроки по отправке данных будут пересмотрены по согласованию с уполномоченным органом.</w:t>
      </w:r>
    </w:p>
    <w:bookmarkEnd w:id="294"/>
    <w:bookmarkStart w:name="z305" w:id="295"/>
    <w:p>
      <w:pPr>
        <w:spacing w:after="0"/>
        <w:ind w:left="0"/>
        <w:jc w:val="both"/>
      </w:pPr>
      <w:r>
        <w:rPr>
          <w:rFonts w:ascii="Times New Roman"/>
          <w:b w:val="false"/>
          <w:i w:val="false"/>
          <w:color w:val="000000"/>
          <w:sz w:val="28"/>
        </w:rPr>
        <w:t>
      42. Взаимодействие системы субъекта и Системы производится в синхронном режиме.</w:t>
      </w:r>
    </w:p>
    <w:bookmarkEnd w:id="295"/>
    <w:bookmarkStart w:name="z306" w:id="296"/>
    <w:p>
      <w:pPr>
        <w:spacing w:after="0"/>
        <w:ind w:left="0"/>
        <w:jc w:val="both"/>
      </w:pPr>
      <w:r>
        <w:rPr>
          <w:rFonts w:ascii="Times New Roman"/>
          <w:b w:val="false"/>
          <w:i w:val="false"/>
          <w:color w:val="000000"/>
          <w:sz w:val="28"/>
        </w:rPr>
        <w:t>
      43. Обмен данными производится путем передачи SOAP-сообщений. В качестве транспорта доставки таких сообщений выступает протокол HTTP(S).</w:t>
      </w:r>
    </w:p>
    <w:bookmarkEnd w:id="296"/>
    <w:bookmarkStart w:name="z307" w:id="297"/>
    <w:p>
      <w:pPr>
        <w:spacing w:after="0"/>
        <w:ind w:left="0"/>
        <w:jc w:val="both"/>
      </w:pPr>
      <w:r>
        <w:rPr>
          <w:rFonts w:ascii="Times New Roman"/>
          <w:b w:val="false"/>
          <w:i w:val="false"/>
          <w:color w:val="000000"/>
          <w:sz w:val="28"/>
        </w:rPr>
        <w:t>
      44. Система записывает в журнал событий факт получения/отправки сообщений с соответствующим кодом. При заполнении журнала событий, данные архивируются по мере заполнения. Архив содержит данные за последние 3 года с момента передачи данных в Системе.</w:t>
      </w:r>
    </w:p>
    <w:bookmarkEnd w:id="297"/>
    <w:bookmarkStart w:name="z308" w:id="298"/>
    <w:p>
      <w:pPr>
        <w:spacing w:after="0"/>
        <w:ind w:left="0"/>
        <w:jc w:val="both"/>
      </w:pPr>
      <w:r>
        <w:rPr>
          <w:rFonts w:ascii="Times New Roman"/>
          <w:b w:val="false"/>
          <w:i w:val="false"/>
          <w:color w:val="000000"/>
          <w:sz w:val="28"/>
        </w:rPr>
        <w:t>
      45. Фиксация всех временных параметров в процессе обработки данных производится по времени г. Астана.</w:t>
      </w:r>
    </w:p>
    <w:bookmarkEnd w:id="298"/>
    <w:bookmarkStart w:name="z309" w:id="299"/>
    <w:p>
      <w:pPr>
        <w:spacing w:after="0"/>
        <w:ind w:left="0"/>
        <w:jc w:val="both"/>
      </w:pPr>
      <w:r>
        <w:rPr>
          <w:rFonts w:ascii="Times New Roman"/>
          <w:b w:val="false"/>
          <w:i w:val="false"/>
          <w:color w:val="000000"/>
          <w:sz w:val="28"/>
        </w:rPr>
        <w:t>
      46. В процессе развития взаимодействия структура и формат данных изменяются по согласованию взаимодействующих сторон, в зависимости от изменения и дополнения получаемых сведений.</w:t>
      </w:r>
    </w:p>
    <w:bookmarkEnd w:id="299"/>
    <w:bookmarkStart w:name="z310" w:id="300"/>
    <w:p>
      <w:pPr>
        <w:spacing w:after="0"/>
        <w:ind w:left="0"/>
        <w:jc w:val="left"/>
      </w:pPr>
      <w:r>
        <w:rPr>
          <w:rFonts w:ascii="Times New Roman"/>
          <w:b/>
          <w:i w:val="false"/>
          <w:color w:val="000000"/>
        </w:rPr>
        <w:t xml:space="preserve"> Порядок обработки запроса</w:t>
      </w:r>
    </w:p>
    <w:bookmarkEnd w:id="300"/>
    <w:bookmarkStart w:name="z311" w:id="301"/>
    <w:p>
      <w:pPr>
        <w:spacing w:after="0"/>
        <w:ind w:left="0"/>
        <w:jc w:val="both"/>
      </w:pPr>
      <w:r>
        <w:rPr>
          <w:rFonts w:ascii="Times New Roman"/>
          <w:b w:val="false"/>
          <w:i w:val="false"/>
          <w:color w:val="000000"/>
          <w:sz w:val="28"/>
        </w:rPr>
        <w:t>
      47. Система субъекта формирует данные (запрос) в соответствии с приложениями к настоящим техническим требованиям, подписывает системной электронной цифровой подписи системы субъекта, передает запрос во внешний шлюз "цифрового правительства" по сервису ISUN_Service / ISUN_Service2 и выполняет запись запроса в журнале событий.</w:t>
      </w:r>
    </w:p>
    <w:bookmarkEnd w:id="301"/>
    <w:bookmarkStart w:name="z312" w:id="302"/>
    <w:p>
      <w:pPr>
        <w:spacing w:after="0"/>
        <w:ind w:left="0"/>
        <w:jc w:val="both"/>
      </w:pPr>
      <w:r>
        <w:rPr>
          <w:rFonts w:ascii="Times New Roman"/>
          <w:b w:val="false"/>
          <w:i w:val="false"/>
          <w:color w:val="000000"/>
          <w:sz w:val="28"/>
        </w:rPr>
        <w:t>
      48. При отсутствии технических неполадок запрос системы субъекта поступает на внешний шлюз "цифрового правительства" и проходит валидацию на предмет подлинности системной электронной цифровой подписи системы субъекта.</w:t>
      </w:r>
    </w:p>
    <w:bookmarkEnd w:id="302"/>
    <w:bookmarkStart w:name="z313" w:id="303"/>
    <w:p>
      <w:pPr>
        <w:spacing w:after="0"/>
        <w:ind w:left="0"/>
        <w:jc w:val="both"/>
      </w:pPr>
      <w:r>
        <w:rPr>
          <w:rFonts w:ascii="Times New Roman"/>
          <w:b w:val="false"/>
          <w:i w:val="false"/>
          <w:color w:val="000000"/>
          <w:sz w:val="28"/>
        </w:rPr>
        <w:t>
      49. Внешний шлюз "цифрового правительства" принимает запрос, проводит авторизацию инициатора взаимодействия, проверяет права на указанное взаимодействие. В случае не успешного результата проверки возвращает в систему субъекта сообщение об ошибке. В случае успешной проверки передает его в шлюз "цифрового правительства".</w:t>
      </w:r>
    </w:p>
    <w:bookmarkEnd w:id="303"/>
    <w:bookmarkStart w:name="z314" w:id="304"/>
    <w:p>
      <w:pPr>
        <w:spacing w:after="0"/>
        <w:ind w:left="0"/>
        <w:jc w:val="both"/>
      </w:pPr>
      <w:r>
        <w:rPr>
          <w:rFonts w:ascii="Times New Roman"/>
          <w:b w:val="false"/>
          <w:i w:val="false"/>
          <w:color w:val="000000"/>
          <w:sz w:val="28"/>
        </w:rPr>
        <w:t>
      50. Шлюз "цифрового правительства" принимает запрос, выполняет проверку целостности сообщения, валидности электронно-цифровой подписи системы субъекта и выполняет проверку заголовка сообщения, конверта сообщения на соответствие форматам данных сообщений синхронного канала шлюза "цифрового правительства". Проводит авторизацию инициатора взаимодействия, проверяет права на указанное взаимодействие. В случае не успешного результата проверки возвращает в систему субъекта сообщение об ошибке. В случае успешной проверки передает его по сервису ISUN_Service / ISUN_Service2 в Системе.</w:t>
      </w:r>
    </w:p>
    <w:bookmarkEnd w:id="304"/>
    <w:bookmarkStart w:name="z315" w:id="305"/>
    <w:p>
      <w:pPr>
        <w:spacing w:after="0"/>
        <w:ind w:left="0"/>
        <w:jc w:val="both"/>
      </w:pPr>
      <w:r>
        <w:rPr>
          <w:rFonts w:ascii="Times New Roman"/>
          <w:b w:val="false"/>
          <w:i w:val="false"/>
          <w:color w:val="000000"/>
          <w:sz w:val="28"/>
        </w:rPr>
        <w:t>
      51. Система проверяет целостность сообщения, валидность электронно-цифровой подписи системы субъекта и проводит авторизацию инициатора взаимодействия. В случае неуспешной проверки подписывает его электронно-цифровой подписью Системы и возвращает шлюзу "цифрового правительства" сообщение об ошибке. В случае успешной проверки формирует ответ о получении запроса, подписывает его электронно-цифровой подписью Системы и отправляет его шлюз "цифрового правительства".</w:t>
      </w:r>
    </w:p>
    <w:bookmarkEnd w:id="305"/>
    <w:bookmarkStart w:name="z316" w:id="306"/>
    <w:p>
      <w:pPr>
        <w:spacing w:after="0"/>
        <w:ind w:left="0"/>
        <w:jc w:val="both"/>
      </w:pPr>
      <w:r>
        <w:rPr>
          <w:rFonts w:ascii="Times New Roman"/>
          <w:b w:val="false"/>
          <w:i w:val="false"/>
          <w:color w:val="000000"/>
          <w:sz w:val="28"/>
        </w:rPr>
        <w:t>
      52. Шлюз "цифрового правительства" выполняет проверку целостности сообщения, валидность электронно-цифровой подписи Системы и заголовка сообщения. В случае успешной проверки передает полученный ответ на внешний шлюз "цифрового правительства".</w:t>
      </w:r>
    </w:p>
    <w:bookmarkEnd w:id="306"/>
    <w:bookmarkStart w:name="z317" w:id="307"/>
    <w:p>
      <w:pPr>
        <w:spacing w:after="0"/>
        <w:ind w:left="0"/>
        <w:jc w:val="both"/>
      </w:pPr>
      <w:r>
        <w:rPr>
          <w:rFonts w:ascii="Times New Roman"/>
          <w:b w:val="false"/>
          <w:i w:val="false"/>
          <w:color w:val="000000"/>
          <w:sz w:val="28"/>
        </w:rPr>
        <w:t>
      53. Внешний шлюз "цифрового правительства" проводит авторизацию инициатора взаимодействия, проверяет права на указанное взаимодействие. В случае неуспешной проверки возвращает в Систему сообщение об ошибке. В случае успешной проверки передает полученный ответ в систему субъекта.</w:t>
      </w:r>
    </w:p>
    <w:bookmarkEnd w:id="307"/>
    <w:bookmarkStart w:name="z318" w:id="308"/>
    <w:p>
      <w:pPr>
        <w:spacing w:after="0"/>
        <w:ind w:left="0"/>
        <w:jc w:val="both"/>
      </w:pPr>
      <w:r>
        <w:rPr>
          <w:rFonts w:ascii="Times New Roman"/>
          <w:b w:val="false"/>
          <w:i w:val="false"/>
          <w:color w:val="000000"/>
          <w:sz w:val="28"/>
        </w:rPr>
        <w:t>
      54. Система субъекта завершает процесс обмена.</w:t>
      </w:r>
    </w:p>
    <w:bookmarkEnd w:id="308"/>
    <w:bookmarkStart w:name="z319" w:id="309"/>
    <w:p>
      <w:pPr>
        <w:spacing w:after="0"/>
        <w:ind w:left="0"/>
        <w:jc w:val="both"/>
      </w:pPr>
      <w:r>
        <w:rPr>
          <w:rFonts w:ascii="Times New Roman"/>
          <w:b w:val="false"/>
          <w:i w:val="false"/>
          <w:color w:val="000000"/>
          <w:sz w:val="28"/>
        </w:rPr>
        <w:t>
      55. Система субъекта фиксирует завершение информационного обмена.</w:t>
      </w:r>
    </w:p>
    <w:bookmarkEnd w:id="309"/>
    <w:bookmarkStart w:name="z320" w:id="310"/>
    <w:p>
      <w:pPr>
        <w:spacing w:after="0"/>
        <w:ind w:left="0"/>
        <w:jc w:val="both"/>
      </w:pPr>
      <w:r>
        <w:rPr>
          <w:rFonts w:ascii="Times New Roman"/>
          <w:b w:val="false"/>
          <w:i w:val="false"/>
          <w:color w:val="000000"/>
          <w:sz w:val="28"/>
        </w:rPr>
        <w:t>
      56. Технологические перерывы в работе системы субъекта и Системы заранее оговариваются и согласовываются администраторами системы субъекта / Системы и администратором внешнего шлюза "цифрового правительства" и шлюза "цифрового правительства" за три дня до начала их проведения (по умолчанию технологические перерывы приходятся на ночное время с 22:00 до 6.00, а также в выходные и праздничные дни).</w:t>
      </w:r>
    </w:p>
    <w:bookmarkEnd w:id="310"/>
    <w:bookmarkStart w:name="z321" w:id="311"/>
    <w:p>
      <w:pPr>
        <w:spacing w:after="0"/>
        <w:ind w:left="0"/>
        <w:jc w:val="both"/>
      </w:pPr>
      <w:r>
        <w:rPr>
          <w:rFonts w:ascii="Times New Roman"/>
          <w:b w:val="false"/>
          <w:i w:val="false"/>
          <w:color w:val="000000"/>
          <w:sz w:val="28"/>
        </w:rPr>
        <w:t>
      57. Данные направляются с интервалом в 2 часа, а также ежедневно, в соответствии с Приложением 2.</w:t>
      </w:r>
    </w:p>
    <w:bookmarkEnd w:id="311"/>
    <w:bookmarkStart w:name="z322" w:id="312"/>
    <w:p>
      <w:pPr>
        <w:spacing w:after="0"/>
        <w:ind w:left="0"/>
        <w:jc w:val="both"/>
      </w:pPr>
      <w:r>
        <w:rPr>
          <w:rFonts w:ascii="Times New Roman"/>
          <w:b w:val="false"/>
          <w:i w:val="false"/>
          <w:color w:val="000000"/>
          <w:sz w:val="28"/>
        </w:rPr>
        <w:t>
      Виды сообщений, процессы системы субъекта и Системы, при которых они формируются, приведены в Таблице 1.</w:t>
      </w:r>
    </w:p>
    <w:bookmarkEnd w:id="312"/>
    <w:bookmarkStart w:name="z323" w:id="313"/>
    <w:p>
      <w:pPr>
        <w:spacing w:after="0"/>
        <w:ind w:left="0"/>
        <w:jc w:val="both"/>
      </w:pPr>
      <w:r>
        <w:rPr>
          <w:rFonts w:ascii="Times New Roman"/>
          <w:b w:val="false"/>
          <w:i w:val="false"/>
          <w:color w:val="000000"/>
          <w:sz w:val="28"/>
        </w:rPr>
        <w:t>
      Таблица 1 – Виды сообщений</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системы субъекта и Системы посредством внешнего шлюза "цифрового правительства" и шлюза "цифрового правительства"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сообщений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системы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"ответ"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субъекта</w:t>
            </w:r>
          </w:p>
        </w:tc>
      </w:tr>
    </w:tbl>
    <w:bookmarkStart w:name="z324" w:id="314"/>
    <w:p>
      <w:pPr>
        <w:spacing w:after="0"/>
        <w:ind w:left="0"/>
        <w:jc w:val="left"/>
      </w:pPr>
      <w:r>
        <w:rPr>
          <w:rFonts w:ascii="Times New Roman"/>
          <w:b/>
          <w:i w:val="false"/>
          <w:color w:val="000000"/>
        </w:rPr>
        <w:t xml:space="preserve"> Требование к кибербезопасности</w:t>
      </w:r>
    </w:p>
    <w:bookmarkEnd w:id="314"/>
    <w:bookmarkStart w:name="z325" w:id="315"/>
    <w:p>
      <w:pPr>
        <w:spacing w:after="0"/>
        <w:ind w:left="0"/>
        <w:jc w:val="both"/>
      </w:pPr>
      <w:r>
        <w:rPr>
          <w:rFonts w:ascii="Times New Roman"/>
          <w:b w:val="false"/>
          <w:i w:val="false"/>
          <w:color w:val="000000"/>
          <w:sz w:val="28"/>
        </w:rPr>
        <w:t>
      58. Цифровая система, взаимодействующая с Системой, соответствует требованиям кибербезопасности согласно национальным стандартам Республики Казахстан (пункт 2 настоящего документа).</w:t>
      </w:r>
    </w:p>
    <w:bookmarkEnd w:id="315"/>
    <w:bookmarkStart w:name="z326" w:id="316"/>
    <w:p>
      <w:pPr>
        <w:spacing w:after="0"/>
        <w:ind w:left="0"/>
        <w:jc w:val="both"/>
      </w:pPr>
      <w:r>
        <w:rPr>
          <w:rFonts w:ascii="Times New Roman"/>
          <w:b w:val="false"/>
          <w:i w:val="false"/>
          <w:color w:val="000000"/>
          <w:sz w:val="28"/>
        </w:rPr>
        <w:t>
      59. Все каналы связи, защищены с помощью сертифицированных средств криптографической защиты информации, соответствующих требованиям, установленным СТ РК 1073. "Средства криптографической защиты информации".</w:t>
      </w:r>
    </w:p>
    <w:bookmarkEnd w:id="316"/>
    <w:bookmarkStart w:name="z327" w:id="317"/>
    <w:p>
      <w:pPr>
        <w:spacing w:after="0"/>
        <w:ind w:left="0"/>
        <w:jc w:val="both"/>
      </w:pPr>
      <w:r>
        <w:rPr>
          <w:rFonts w:ascii="Times New Roman"/>
          <w:b w:val="false"/>
          <w:i w:val="false"/>
          <w:color w:val="000000"/>
          <w:sz w:val="28"/>
        </w:rPr>
        <w:t>
      60. Доступ третьих лиц ко всем техническим средствам, каналам связи и поддерживающим системам взаимодействия (электропитания, вентиляции, кондиционирования и т.п.) исключен.</w:t>
      </w:r>
    </w:p>
    <w:bookmarkEnd w:id="317"/>
    <w:bookmarkStart w:name="z328" w:id="318"/>
    <w:p>
      <w:pPr>
        <w:spacing w:after="0"/>
        <w:ind w:left="0"/>
        <w:jc w:val="both"/>
      </w:pPr>
      <w:r>
        <w:rPr>
          <w:rFonts w:ascii="Times New Roman"/>
          <w:b w:val="false"/>
          <w:i w:val="false"/>
          <w:color w:val="000000"/>
          <w:sz w:val="28"/>
        </w:rPr>
        <w:t>
      61. Доступ к электронным сервисам цифровых систем участников взаимодействия осуществляется с использованием сертифицированных средств межсетевого экранирования.</w:t>
      </w:r>
    </w:p>
    <w:bookmarkEnd w:id="318"/>
    <w:bookmarkStart w:name="z329" w:id="319"/>
    <w:p>
      <w:pPr>
        <w:spacing w:after="0"/>
        <w:ind w:left="0"/>
        <w:jc w:val="both"/>
      </w:pPr>
      <w:r>
        <w:rPr>
          <w:rFonts w:ascii="Times New Roman"/>
          <w:b w:val="false"/>
          <w:i w:val="false"/>
          <w:color w:val="000000"/>
          <w:sz w:val="28"/>
        </w:rPr>
        <w:t>
      62. Программными средствами протоколируются факты приема и отправки каждого информационного сообщения в рамках системы взаимодействия с указанием уникального в рамках электронного сервиса идентификатора сообщения, направления сообщения, даты, времени, адресата и контрольной суммы сообщения.</w:t>
      </w:r>
    </w:p>
    <w:bookmarkEnd w:id="319"/>
    <w:bookmarkStart w:name="z330" w:id="320"/>
    <w:p>
      <w:pPr>
        <w:spacing w:after="0"/>
        <w:ind w:left="0"/>
        <w:jc w:val="both"/>
      </w:pPr>
      <w:r>
        <w:rPr>
          <w:rFonts w:ascii="Times New Roman"/>
          <w:b w:val="false"/>
          <w:i w:val="false"/>
          <w:color w:val="000000"/>
          <w:sz w:val="28"/>
        </w:rPr>
        <w:t>
      63. Администрирование и сопровождение оборудования, обеспечивающего криптографическую защиту каналов связи, производится только участником взаимодействия либо уполномоченными им лицами.</w:t>
      </w:r>
    </w:p>
    <w:bookmarkEnd w:id="320"/>
    <w:bookmarkStart w:name="z331" w:id="321"/>
    <w:p>
      <w:pPr>
        <w:spacing w:after="0"/>
        <w:ind w:left="0"/>
        <w:jc w:val="both"/>
      </w:pPr>
      <w:r>
        <w:rPr>
          <w:rFonts w:ascii="Times New Roman"/>
          <w:b w:val="false"/>
          <w:i w:val="false"/>
          <w:color w:val="000000"/>
          <w:sz w:val="28"/>
        </w:rPr>
        <w:t>
      64. В целях обеспечения защиты информации, содержащейся в цифровых системах, подключенных к системе взаимодействия, участники информационного взаимодействия:</w:t>
      </w:r>
    </w:p>
    <w:bookmarkEnd w:id="321"/>
    <w:bookmarkStart w:name="z332" w:id="322"/>
    <w:p>
      <w:pPr>
        <w:spacing w:after="0"/>
        <w:ind w:left="0"/>
        <w:jc w:val="both"/>
      </w:pPr>
      <w:r>
        <w:rPr>
          <w:rFonts w:ascii="Times New Roman"/>
          <w:b w:val="false"/>
          <w:i w:val="false"/>
          <w:color w:val="000000"/>
          <w:sz w:val="28"/>
        </w:rPr>
        <w:t>
      обеспечивают при обслуживании цифровой систем, подключенных к интеграционной шине, исполнение установленных требований по цифровой, производственной, технологической и противопожарной безопасности;</w:t>
      </w:r>
    </w:p>
    <w:bookmarkEnd w:id="322"/>
    <w:bookmarkStart w:name="z333" w:id="323"/>
    <w:p>
      <w:pPr>
        <w:spacing w:after="0"/>
        <w:ind w:left="0"/>
        <w:jc w:val="both"/>
      </w:pPr>
      <w:r>
        <w:rPr>
          <w:rFonts w:ascii="Times New Roman"/>
          <w:b w:val="false"/>
          <w:i w:val="false"/>
          <w:color w:val="000000"/>
          <w:sz w:val="28"/>
        </w:rPr>
        <w:t>
      осуществляют контроль доступа посторонних лиц к техническим средствам и каналам связи в контролируемой зоне участника взаимодействия, включая время проведения ремонтных работ и уборки помещений;</w:t>
      </w:r>
    </w:p>
    <w:bookmarkEnd w:id="323"/>
    <w:bookmarkStart w:name="z334" w:id="324"/>
    <w:p>
      <w:pPr>
        <w:spacing w:after="0"/>
        <w:ind w:left="0"/>
        <w:jc w:val="both"/>
      </w:pPr>
      <w:r>
        <w:rPr>
          <w:rFonts w:ascii="Times New Roman"/>
          <w:b w:val="false"/>
          <w:i w:val="false"/>
          <w:color w:val="000000"/>
          <w:sz w:val="28"/>
        </w:rPr>
        <w:t>
      обеспечивают обслуживание цифровых систем, подключенных к интеграционной шине, только лицами, имеющими право доступа к информации, содержащейся в указанных цифровых системах;</w:t>
      </w:r>
    </w:p>
    <w:bookmarkEnd w:id="324"/>
    <w:bookmarkStart w:name="z335" w:id="325"/>
    <w:p>
      <w:pPr>
        <w:spacing w:after="0"/>
        <w:ind w:left="0"/>
        <w:jc w:val="both"/>
      </w:pPr>
      <w:r>
        <w:rPr>
          <w:rFonts w:ascii="Times New Roman"/>
          <w:b w:val="false"/>
          <w:i w:val="false"/>
          <w:color w:val="000000"/>
          <w:sz w:val="28"/>
        </w:rPr>
        <w:t>
      принимают необходимые и достаточные меры, исключающие доступ посторонних лиц к защищаемой информации, в том числе парольной и ключевой информации, хранящейся на используемых и отчуждаемых носителях информации;</w:t>
      </w:r>
    </w:p>
    <w:bookmarkEnd w:id="325"/>
    <w:bookmarkStart w:name="z336" w:id="326"/>
    <w:p>
      <w:pPr>
        <w:spacing w:after="0"/>
        <w:ind w:left="0"/>
        <w:jc w:val="both"/>
      </w:pPr>
      <w:r>
        <w:rPr>
          <w:rFonts w:ascii="Times New Roman"/>
          <w:b w:val="false"/>
          <w:i w:val="false"/>
          <w:color w:val="000000"/>
          <w:sz w:val="28"/>
        </w:rPr>
        <w:t>
      осуществляют учет лиц, имеющих доступ к конечному оборудованию, обеспечивающему криптографическую защиту каналов связи интеграционной шины, расположенной в контролируемой зоне участника взаимодействия, а также лиц, имеющих возможность изменения конфигурации цифровых систем данного участника взаимодействия, подключенных к интеграционной шине.</w:t>
      </w:r>
    </w:p>
    <w:bookmarkEnd w:id="326"/>
    <w:bookmarkStart w:name="z337" w:id="327"/>
    <w:p>
      <w:pPr>
        <w:spacing w:after="0"/>
        <w:ind w:left="0"/>
        <w:jc w:val="both"/>
      </w:pPr>
      <w:r>
        <w:rPr>
          <w:rFonts w:ascii="Times New Roman"/>
          <w:b w:val="false"/>
          <w:i w:val="false"/>
          <w:color w:val="000000"/>
          <w:sz w:val="28"/>
        </w:rPr>
        <w:t>
      65. В целях обеспечения полноценного функционирования интеграционной шины и подключенных к ней цифровых систем каждый участник взаимодействия:</w:t>
      </w:r>
    </w:p>
    <w:bookmarkEnd w:id="327"/>
    <w:bookmarkStart w:name="z338" w:id="328"/>
    <w:p>
      <w:pPr>
        <w:spacing w:after="0"/>
        <w:ind w:left="0"/>
        <w:jc w:val="both"/>
      </w:pPr>
      <w:r>
        <w:rPr>
          <w:rFonts w:ascii="Times New Roman"/>
          <w:b w:val="false"/>
          <w:i w:val="false"/>
          <w:color w:val="000000"/>
          <w:sz w:val="28"/>
        </w:rPr>
        <w:t>
      обеспечивает возможность оперативного переключения на резервный канал с сохранением функций обеспечения безопасности информации для всех каналов связи, выход из строя которых может существенно повлиять на доступность цифровых систем, подключенных к интеграционной шине;</w:t>
      </w:r>
    </w:p>
    <w:bookmarkEnd w:id="328"/>
    <w:bookmarkStart w:name="z339" w:id="329"/>
    <w:p>
      <w:pPr>
        <w:spacing w:after="0"/>
        <w:ind w:left="0"/>
        <w:jc w:val="both"/>
      </w:pPr>
      <w:r>
        <w:rPr>
          <w:rFonts w:ascii="Times New Roman"/>
          <w:b w:val="false"/>
          <w:i w:val="false"/>
          <w:color w:val="000000"/>
          <w:sz w:val="28"/>
        </w:rPr>
        <w:t>
      обеспечивает возможность оперативной замены оборудования, обеспечивающего криптографическую защиту каналов связи, используемых участником взаимодействия для осуществления информационного обмена в рамках интеграционной шины, в случае выхода такого оборудования из строя.</w:t>
      </w:r>
    </w:p>
    <w:bookmarkEnd w:id="329"/>
    <w:bookmarkStart w:name="z340" w:id="330"/>
    <w:p>
      <w:pPr>
        <w:spacing w:after="0"/>
        <w:ind w:left="0"/>
        <w:jc w:val="both"/>
      </w:pPr>
      <w:r>
        <w:rPr>
          <w:rFonts w:ascii="Times New Roman"/>
          <w:b w:val="false"/>
          <w:i w:val="false"/>
          <w:color w:val="000000"/>
          <w:sz w:val="28"/>
        </w:rPr>
        <w:t>
      66. Наличие функции архивации данных со сроком хранения не менее одного месяца.</w:t>
      </w:r>
    </w:p>
    <w:bookmarkEnd w:id="330"/>
    <w:bookmarkStart w:name="z341" w:id="331"/>
    <w:p>
      <w:pPr>
        <w:spacing w:after="0"/>
        <w:ind w:left="0"/>
        <w:jc w:val="both"/>
      </w:pPr>
      <w:r>
        <w:rPr>
          <w:rFonts w:ascii="Times New Roman"/>
          <w:b w:val="false"/>
          <w:i w:val="false"/>
          <w:color w:val="000000"/>
          <w:sz w:val="28"/>
        </w:rPr>
        <w:t>
      Примечание:</w:t>
      </w:r>
    </w:p>
    <w:bookmarkEnd w:id="331"/>
    <w:bookmarkStart w:name="z342" w:id="332"/>
    <w:p>
      <w:pPr>
        <w:spacing w:after="0"/>
        <w:ind w:left="0"/>
        <w:jc w:val="both"/>
      </w:pPr>
      <w:r>
        <w:rPr>
          <w:rFonts w:ascii="Times New Roman"/>
          <w:b w:val="false"/>
          <w:i w:val="false"/>
          <w:color w:val="000000"/>
          <w:sz w:val="28"/>
        </w:rPr>
        <w:t>
      Система субъекта – цифровая система субъекта, осуществляющего деятельность в сфере оборота сырой нефти и газового конденсата, сырого газа и продуктов его переработки (товарного газа);</w:t>
      </w:r>
    </w:p>
    <w:bookmarkEnd w:id="332"/>
    <w:bookmarkStart w:name="z343" w:id="333"/>
    <w:p>
      <w:pPr>
        <w:spacing w:after="0"/>
        <w:ind w:left="0"/>
        <w:jc w:val="both"/>
      </w:pPr>
      <w:r>
        <w:rPr>
          <w:rFonts w:ascii="Times New Roman"/>
          <w:b w:val="false"/>
          <w:i w:val="false"/>
          <w:color w:val="000000"/>
          <w:sz w:val="28"/>
        </w:rPr>
        <w:t>
      Шлюз "цифрового правительства" – шлюз "цифрового правительства" – цифровая система, предназначенная для интеграции цифровых объектов "цифрового правительства" с иными цифровыми объектами "цифрового правительства";</w:t>
      </w:r>
    </w:p>
    <w:bookmarkEnd w:id="333"/>
    <w:bookmarkStart w:name="z344" w:id="334"/>
    <w:p>
      <w:pPr>
        <w:spacing w:after="0"/>
        <w:ind w:left="0"/>
        <w:jc w:val="both"/>
      </w:pPr>
      <w:r>
        <w:rPr>
          <w:rFonts w:ascii="Times New Roman"/>
          <w:b w:val="false"/>
          <w:i w:val="false"/>
          <w:color w:val="000000"/>
          <w:sz w:val="28"/>
        </w:rPr>
        <w:t>
      Внешний шлюз "цифрового правительства" – подсистема шлюза "цифрового правительства", предназначенная для обеспечения взаимодействия цифровых систем, находящихся в единой транспортной среде государственных органов, с цифровыми системами, находящимися вне единой транспортной среды государственных органов;</w:t>
      </w:r>
    </w:p>
    <w:bookmarkEnd w:id="334"/>
    <w:bookmarkStart w:name="z345" w:id="335"/>
    <w:p>
      <w:pPr>
        <w:spacing w:after="0"/>
        <w:ind w:left="0"/>
        <w:jc w:val="both"/>
      </w:pPr>
      <w:r>
        <w:rPr>
          <w:rFonts w:ascii="Times New Roman"/>
          <w:b w:val="false"/>
          <w:i w:val="false"/>
          <w:color w:val="000000"/>
          <w:sz w:val="28"/>
        </w:rPr>
        <w:t>
      Протокол ДеффиХелмана – криптографический протокол, позволяющий двум и более сторонам обменяться заранее согласованным общим секретным ключом, используя пару публичных и частных ключей в незащищенном от прослушивания канале связи;</w:t>
      </w:r>
    </w:p>
    <w:bookmarkEnd w:id="335"/>
    <w:bookmarkStart w:name="z346" w:id="336"/>
    <w:p>
      <w:pPr>
        <w:spacing w:after="0"/>
        <w:ind w:left="0"/>
        <w:jc w:val="both"/>
      </w:pPr>
      <w:r>
        <w:rPr>
          <w:rFonts w:ascii="Times New Roman"/>
          <w:b w:val="false"/>
          <w:i w:val="false"/>
          <w:color w:val="000000"/>
          <w:sz w:val="28"/>
        </w:rPr>
        <w:t>
      XML – расширяемый язык разметки (eXtensibleMarkupLanguage) - расширяемый язык разметки, используемый для хранения и передачи данных в структурированном и машиночитаемом формате;</w:t>
      </w:r>
    </w:p>
    <w:bookmarkEnd w:id="336"/>
    <w:bookmarkStart w:name="z347" w:id="337"/>
    <w:p>
      <w:pPr>
        <w:spacing w:after="0"/>
        <w:ind w:left="0"/>
        <w:jc w:val="both"/>
      </w:pPr>
      <w:r>
        <w:rPr>
          <w:rFonts w:ascii="Times New Roman"/>
          <w:b w:val="false"/>
          <w:i w:val="false"/>
          <w:color w:val="000000"/>
          <w:sz w:val="28"/>
        </w:rPr>
        <w:t>
      VPN – Virtual Private Network – виртуальная частная сеть для обмена информацией двух узлов;</w:t>
      </w:r>
    </w:p>
    <w:bookmarkEnd w:id="337"/>
    <w:bookmarkStart w:name="z348" w:id="338"/>
    <w:p>
      <w:pPr>
        <w:spacing w:after="0"/>
        <w:ind w:left="0"/>
        <w:jc w:val="both"/>
      </w:pPr>
      <w:r>
        <w:rPr>
          <w:rFonts w:ascii="Times New Roman"/>
          <w:b w:val="false"/>
          <w:i w:val="false"/>
          <w:color w:val="000000"/>
          <w:sz w:val="28"/>
        </w:rPr>
        <w:t>
      TCP – (Transmission Control Protocol) – один из основных Протоколов передачи данных Интернета, предназначенный для управления передачей данных:</w:t>
      </w:r>
    </w:p>
    <w:bookmarkEnd w:id="338"/>
    <w:bookmarkStart w:name="z349" w:id="339"/>
    <w:p>
      <w:pPr>
        <w:spacing w:after="0"/>
        <w:ind w:left="0"/>
        <w:jc w:val="both"/>
      </w:pPr>
      <w:r>
        <w:rPr>
          <w:rFonts w:ascii="Times New Roman"/>
          <w:b w:val="false"/>
          <w:i w:val="false"/>
          <w:color w:val="000000"/>
          <w:sz w:val="28"/>
        </w:rPr>
        <w:t>
      URL – (Uniform Resource Locator) – единообразный локатор (определитель местонахождения) ресурса, указывает адрес сервиса объекта информатизации;</w:t>
      </w:r>
    </w:p>
    <w:bookmarkEnd w:id="339"/>
    <w:bookmarkStart w:name="z350" w:id="340"/>
    <w:p>
      <w:pPr>
        <w:spacing w:after="0"/>
        <w:ind w:left="0"/>
        <w:jc w:val="both"/>
      </w:pPr>
      <w:r>
        <w:rPr>
          <w:rFonts w:ascii="Times New Roman"/>
          <w:b w:val="false"/>
          <w:i w:val="false"/>
          <w:color w:val="000000"/>
          <w:sz w:val="28"/>
        </w:rPr>
        <w:t>
      Публичный Peer IP- адрес – уникальный IP-адрес устройства, терминирующего VPN-туннель и используемого в сети Интернет, на стороне инициатора и/или владельца объекта информатизации;</w:t>
      </w:r>
    </w:p>
    <w:bookmarkEnd w:id="340"/>
    <w:bookmarkStart w:name="z351" w:id="341"/>
    <w:p>
      <w:pPr>
        <w:spacing w:after="0"/>
        <w:ind w:left="0"/>
        <w:jc w:val="both"/>
      </w:pPr>
      <w:r>
        <w:rPr>
          <w:rFonts w:ascii="Times New Roman"/>
          <w:b w:val="false"/>
          <w:i w:val="false"/>
          <w:color w:val="000000"/>
          <w:sz w:val="28"/>
        </w:rPr>
        <w:t>
      Транспортная подпись – электронная цифровая подпись, используемая для обеспечения целостности и авторства передаваемых сообщений при информационном взаимодействии цифровой системы с применением спецификации WSSecurity;</w:t>
      </w:r>
    </w:p>
    <w:bookmarkEnd w:id="341"/>
    <w:bookmarkStart w:name="z352" w:id="342"/>
    <w:p>
      <w:pPr>
        <w:spacing w:after="0"/>
        <w:ind w:left="0"/>
        <w:jc w:val="both"/>
      </w:pPr>
      <w:r>
        <w:rPr>
          <w:rFonts w:ascii="Times New Roman"/>
          <w:b w:val="false"/>
          <w:i w:val="false"/>
          <w:color w:val="000000"/>
          <w:sz w:val="28"/>
        </w:rPr>
        <w:t>
      Smart Bridge – это платформа, предназначенная для автоматизации процессов интеграции информационных систем;</w:t>
      </w:r>
    </w:p>
    <w:bookmarkEnd w:id="342"/>
    <w:bookmarkStart w:name="z353" w:id="343"/>
    <w:p>
      <w:pPr>
        <w:spacing w:after="0"/>
        <w:ind w:left="0"/>
        <w:jc w:val="both"/>
      </w:pPr>
      <w:r>
        <w:rPr>
          <w:rFonts w:ascii="Times New Roman"/>
          <w:b w:val="false"/>
          <w:i w:val="false"/>
          <w:color w:val="000000"/>
          <w:sz w:val="28"/>
        </w:rPr>
        <w:t>
      SOAP – простой протокол доступа к объектам (SimpleObjectAccessProtocol) – протокол, основанный на XML для передачи сообщений при интеграции цифровых систем;</w:t>
      </w:r>
    </w:p>
    <w:bookmarkEnd w:id="343"/>
    <w:bookmarkStart w:name="z354" w:id="344"/>
    <w:p>
      <w:pPr>
        <w:spacing w:after="0"/>
        <w:ind w:left="0"/>
        <w:jc w:val="both"/>
      </w:pPr>
      <w:r>
        <w:rPr>
          <w:rFonts w:ascii="Times New Roman"/>
          <w:b w:val="false"/>
          <w:i w:val="false"/>
          <w:color w:val="000000"/>
          <w:sz w:val="28"/>
        </w:rPr>
        <w:t>
      IP – Internet Protocol – сетевая модель передачи данных, представленных в цифровом виде;</w:t>
      </w:r>
    </w:p>
    <w:bookmarkEnd w:id="344"/>
    <w:bookmarkStart w:name="z355" w:id="345"/>
    <w:p>
      <w:pPr>
        <w:spacing w:after="0"/>
        <w:ind w:left="0"/>
        <w:jc w:val="both"/>
      </w:pPr>
      <w:r>
        <w:rPr>
          <w:rFonts w:ascii="Times New Roman"/>
          <w:b w:val="false"/>
          <w:i w:val="false"/>
          <w:color w:val="000000"/>
          <w:sz w:val="28"/>
        </w:rPr>
        <w:t>
      XSD – схема - язык описания структуры XML документа;</w:t>
      </w:r>
    </w:p>
    <w:bookmarkEnd w:id="345"/>
    <w:bookmarkStart w:name="z356" w:id="346"/>
    <w:p>
      <w:pPr>
        <w:spacing w:after="0"/>
        <w:ind w:left="0"/>
        <w:jc w:val="both"/>
      </w:pPr>
      <w:r>
        <w:rPr>
          <w:rFonts w:ascii="Times New Roman"/>
          <w:b w:val="false"/>
          <w:i w:val="false"/>
          <w:color w:val="000000"/>
          <w:sz w:val="28"/>
        </w:rPr>
        <w:t>
      WSDL – язык описания веб-сервисов и доступа к ним, основанный на языке XML.</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w:t>
            </w:r>
            <w:r>
              <w:br/>
            </w:r>
            <w:r>
              <w:rPr>
                <w:rFonts w:ascii="Times New Roman"/>
                <w:b w:val="false"/>
                <w:i w:val="false"/>
                <w:color w:val="000000"/>
                <w:sz w:val="20"/>
              </w:rPr>
              <w:t>к информационному</w:t>
            </w:r>
            <w:r>
              <w:br/>
            </w:r>
            <w:r>
              <w:rPr>
                <w:rFonts w:ascii="Times New Roman"/>
                <w:b w:val="false"/>
                <w:i w:val="false"/>
                <w:color w:val="000000"/>
                <w:sz w:val="20"/>
              </w:rPr>
              <w:t>взаимодействию Единой</w:t>
            </w:r>
            <w:r>
              <w:br/>
            </w:r>
            <w:r>
              <w:rPr>
                <w:rFonts w:ascii="Times New Roman"/>
                <w:b w:val="false"/>
                <w:i w:val="false"/>
                <w:color w:val="000000"/>
                <w:sz w:val="20"/>
              </w:rPr>
              <w:t>государственной системы</w:t>
            </w:r>
            <w:r>
              <w:br/>
            </w:r>
            <w:r>
              <w:rPr>
                <w:rFonts w:ascii="Times New Roman"/>
                <w:b w:val="false"/>
                <w:i w:val="false"/>
                <w:color w:val="000000"/>
                <w:sz w:val="20"/>
              </w:rPr>
              <w:t>топливно-энергетического</w:t>
            </w:r>
            <w:r>
              <w:br/>
            </w:r>
            <w:r>
              <w:rPr>
                <w:rFonts w:ascii="Times New Roman"/>
                <w:b w:val="false"/>
                <w:i w:val="false"/>
                <w:color w:val="000000"/>
                <w:sz w:val="20"/>
              </w:rPr>
              <w:t>комплекса с цифровой системой</w:t>
            </w:r>
            <w:r>
              <w:br/>
            </w:r>
            <w:r>
              <w:rPr>
                <w:rFonts w:ascii="Times New Roman"/>
                <w:b w:val="false"/>
                <w:i w:val="false"/>
                <w:color w:val="000000"/>
                <w:sz w:val="20"/>
              </w:rPr>
              <w:t>субъекта топливно-энергетического</w:t>
            </w:r>
            <w:r>
              <w:br/>
            </w:r>
            <w:r>
              <w:rPr>
                <w:rFonts w:ascii="Times New Roman"/>
                <w:b w:val="false"/>
                <w:i w:val="false"/>
                <w:color w:val="000000"/>
                <w:sz w:val="20"/>
              </w:rPr>
              <w:t>комплекса</w:t>
            </w:r>
          </w:p>
        </w:tc>
      </w:tr>
    </w:tbl>
    <w:bookmarkStart w:name="z358" w:id="347"/>
    <w:p>
      <w:pPr>
        <w:spacing w:after="0"/>
        <w:ind w:left="0"/>
        <w:jc w:val="left"/>
      </w:pPr>
      <w:r>
        <w:rPr>
          <w:rFonts w:ascii="Times New Roman"/>
          <w:b/>
          <w:i w:val="false"/>
          <w:color w:val="000000"/>
        </w:rPr>
        <w:t xml:space="preserve"> Инструкция по подаче заявки в smart bridge</w:t>
      </w:r>
    </w:p>
    <w:bookmarkEnd w:id="347"/>
    <w:bookmarkStart w:name="z359" w:id="348"/>
    <w:p>
      <w:pPr>
        <w:spacing w:after="0"/>
        <w:ind w:left="0"/>
        <w:jc w:val="both"/>
      </w:pPr>
      <w:r>
        <w:rPr>
          <w:rFonts w:ascii="Times New Roman"/>
          <w:b w:val="false"/>
          <w:i w:val="false"/>
          <w:color w:val="000000"/>
          <w:sz w:val="28"/>
        </w:rPr>
        <w:t>
      1. Подача заявки на подключение к сервису.</w:t>
      </w:r>
    </w:p>
    <w:bookmarkEnd w:id="348"/>
    <w:bookmarkStart w:name="z360" w:id="349"/>
    <w:p>
      <w:pPr>
        <w:spacing w:after="0"/>
        <w:ind w:left="0"/>
        <w:jc w:val="both"/>
      </w:pPr>
      <w:r>
        <w:rPr>
          <w:rFonts w:ascii="Times New Roman"/>
          <w:b w:val="false"/>
          <w:i w:val="false"/>
          <w:color w:val="000000"/>
          <w:sz w:val="28"/>
        </w:rPr>
        <w:t>
      Для подключения к сервису необходимо:</w:t>
      </w:r>
    </w:p>
    <w:bookmarkEnd w:id="349"/>
    <w:bookmarkStart w:name="z361" w:id="350"/>
    <w:p>
      <w:pPr>
        <w:spacing w:after="0"/>
        <w:ind w:left="0"/>
        <w:jc w:val="both"/>
      </w:pPr>
      <w:r>
        <w:rPr>
          <w:rFonts w:ascii="Times New Roman"/>
          <w:b w:val="false"/>
          <w:i w:val="false"/>
          <w:color w:val="000000"/>
          <w:sz w:val="28"/>
        </w:rPr>
        <w:t>
      1) Юридическое лицо на портале "Smart Bridge" регистрируется при первом входе сотрудника/первого руководителя вне зависимости от должности (регистрируется организация, не сотрудник) при первом входе в Личный кабинет "Smart Bridge".</w:t>
      </w:r>
    </w:p>
    <w:bookmarkEnd w:id="350"/>
    <w:bookmarkStart w:name="z362" w:id="351"/>
    <w:p>
      <w:pPr>
        <w:spacing w:after="0"/>
        <w:ind w:left="0"/>
        <w:jc w:val="both"/>
      </w:pPr>
      <w:r>
        <w:rPr>
          <w:rFonts w:ascii="Times New Roman"/>
          <w:b w:val="false"/>
          <w:i w:val="false"/>
          <w:color w:val="000000"/>
          <w:sz w:val="28"/>
        </w:rPr>
        <w:t>
      2) Перейти на главную страницу, выбрать:</w:t>
      </w:r>
    </w:p>
    <w:bookmarkEnd w:id="351"/>
    <w:bookmarkStart w:name="z363" w:id="352"/>
    <w:p>
      <w:pPr>
        <w:spacing w:after="0"/>
        <w:ind w:left="0"/>
        <w:jc w:val="both"/>
      </w:pPr>
      <w:r>
        <w:rPr>
          <w:rFonts w:ascii="Times New Roman"/>
          <w:b w:val="false"/>
          <w:i w:val="false"/>
          <w:color w:val="000000"/>
          <w:sz w:val="28"/>
        </w:rPr>
        <w:t>
      -Все сервисы;</w:t>
      </w:r>
    </w:p>
    <w:bookmarkEnd w:id="352"/>
    <w:bookmarkStart w:name="z364" w:id="353"/>
    <w:p>
      <w:pPr>
        <w:spacing w:after="0"/>
        <w:ind w:left="0"/>
        <w:jc w:val="both"/>
      </w:pPr>
      <w:r>
        <w:rPr>
          <w:rFonts w:ascii="Times New Roman"/>
          <w:b w:val="false"/>
          <w:i w:val="false"/>
          <w:color w:val="000000"/>
          <w:sz w:val="28"/>
        </w:rPr>
        <w:t>
      -Промышленность;</w:t>
      </w:r>
    </w:p>
    <w:bookmarkEnd w:id="353"/>
    <w:bookmarkStart w:name="z365" w:id="354"/>
    <w:p>
      <w:pPr>
        <w:spacing w:after="0"/>
        <w:ind w:left="0"/>
        <w:jc w:val="both"/>
      </w:pPr>
      <w:r>
        <w:rPr>
          <w:rFonts w:ascii="Times New Roman"/>
          <w:b w:val="false"/>
          <w:i w:val="false"/>
          <w:color w:val="000000"/>
          <w:sz w:val="28"/>
        </w:rPr>
        <w:t>
      -"Универсальный сервис информационной системы учета сырой нефти, газового конденсата, сырого газа и продуктов его переработки (товарного газа)", размещенного на "Smart Bridge" и нажать</w:t>
      </w:r>
    </w:p>
    <w:bookmarkEnd w:id="354"/>
    <w:p>
      <w:pPr>
        <w:spacing w:after="0"/>
        <w:ind w:left="0"/>
        <w:jc w:val="both"/>
      </w:pPr>
      <w:r>
        <w:drawing>
          <wp:inline distT="0" distB="0" distL="0" distR="0">
            <wp:extent cx="140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097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(рисунок 1,2).</w:t>
      </w:r>
      <w:r>
        <w:br/>
      </w:r>
      <w:r>
        <w:rPr>
          <w:rFonts w:ascii="Times New Roman"/>
          <w:b w:val="false"/>
          <w:i w:val="false"/>
          <w:color w:val="000000"/>
          <w:sz w:val="28"/>
        </w:rPr>
        <w:t>
</w:t>
      </w:r>
    </w:p>
    <w:bookmarkStart w:name="z366" w:id="355"/>
    <w:p>
      <w:pPr>
        <w:spacing w:after="0"/>
        <w:ind w:left="0"/>
        <w:jc w:val="both"/>
      </w:pPr>
      <w:r>
        <w:rPr>
          <w:rFonts w:ascii="Times New Roman"/>
          <w:b w:val="false"/>
          <w:i w:val="false"/>
          <w:color w:val="000000"/>
          <w:sz w:val="28"/>
        </w:rPr>
        <w:t xml:space="preserve">
      </w:t>
      </w:r>
    </w:p>
    <w:bookmarkEnd w:id="355"/>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7" w:id="356"/>
    <w:p>
      <w:pPr>
        <w:spacing w:after="0"/>
        <w:ind w:left="0"/>
        <w:jc w:val="both"/>
      </w:pPr>
      <w:r>
        <w:rPr>
          <w:rFonts w:ascii="Times New Roman"/>
          <w:b w:val="false"/>
          <w:i w:val="false"/>
          <w:color w:val="000000"/>
          <w:sz w:val="28"/>
        </w:rPr>
        <w:t>
      Рисунок 1.</w:t>
      </w:r>
    </w:p>
    <w:bookmarkEnd w:id="356"/>
    <w:bookmarkStart w:name="z368" w:id="357"/>
    <w:p>
      <w:pPr>
        <w:spacing w:after="0"/>
        <w:ind w:left="0"/>
        <w:jc w:val="both"/>
      </w:pPr>
      <w:r>
        <w:rPr>
          <w:rFonts w:ascii="Times New Roman"/>
          <w:b w:val="false"/>
          <w:i w:val="false"/>
          <w:color w:val="000000"/>
          <w:sz w:val="28"/>
        </w:rPr>
        <w:t xml:space="preserve">
      </w:t>
      </w:r>
    </w:p>
    <w:bookmarkEnd w:id="357"/>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9" w:id="358"/>
    <w:p>
      <w:pPr>
        <w:spacing w:after="0"/>
        <w:ind w:left="0"/>
        <w:jc w:val="both"/>
      </w:pPr>
      <w:r>
        <w:rPr>
          <w:rFonts w:ascii="Times New Roman"/>
          <w:b w:val="false"/>
          <w:i w:val="false"/>
          <w:color w:val="000000"/>
          <w:sz w:val="28"/>
        </w:rPr>
        <w:t>
      Рисунок 2.</w:t>
      </w:r>
    </w:p>
    <w:bookmarkEnd w:id="358"/>
    <w:bookmarkStart w:name="z370" w:id="359"/>
    <w:p>
      <w:pPr>
        <w:spacing w:after="0"/>
        <w:ind w:left="0"/>
        <w:jc w:val="both"/>
      </w:pPr>
      <w:r>
        <w:rPr>
          <w:rFonts w:ascii="Times New Roman"/>
          <w:b w:val="false"/>
          <w:i w:val="false"/>
          <w:color w:val="000000"/>
          <w:sz w:val="28"/>
        </w:rPr>
        <w:t xml:space="preserve">
      3) В открывшемся окне ознакомиться с Требованиями к взаимодействию с сервисом и нажать на галочку и активировать чекбокс </w:t>
      </w:r>
    </w:p>
    <w:bookmarkEnd w:id="359"/>
    <w:p>
      <w:pPr>
        <w:spacing w:after="0"/>
        <w:ind w:left="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33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после чего </w:t>
      </w:r>
    </w:p>
    <w:p>
      <w:pPr>
        <w:spacing w:after="0"/>
        <w:ind w:left="0"/>
        <w:jc w:val="both"/>
      </w:pPr>
      <w:r>
        <w:drawing>
          <wp:inline distT="0" distB="0" distL="0" distR="0">
            <wp:extent cx="1130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303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 </w:t>
      </w:r>
    </w:p>
    <w:p>
      <w:pPr>
        <w:spacing w:after="0"/>
        <w:ind w:left="0"/>
        <w:jc w:val="both"/>
      </w:pPr>
      <w:r>
        <w:drawing>
          <wp:inline distT="0" distB="0" distL="0" distR="0">
            <wp:extent cx="1041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414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371" w:id="360"/>
    <w:p>
      <w:pPr>
        <w:spacing w:after="0"/>
        <w:ind w:left="0"/>
        <w:jc w:val="both"/>
      </w:pPr>
      <w:r>
        <w:rPr>
          <w:rFonts w:ascii="Times New Roman"/>
          <w:b w:val="false"/>
          <w:i w:val="false"/>
          <w:color w:val="000000"/>
          <w:sz w:val="28"/>
        </w:rPr>
        <w:t>
      4) В открывшемся окне заполнить поля формы Заявки на подключение к сервису:</w:t>
      </w:r>
    </w:p>
    <w:bookmarkEnd w:id="360"/>
    <w:bookmarkStart w:name="z372" w:id="361"/>
    <w:p>
      <w:pPr>
        <w:spacing w:after="0"/>
        <w:ind w:left="0"/>
        <w:jc w:val="both"/>
      </w:pPr>
      <w:r>
        <w:rPr>
          <w:rFonts w:ascii="Times New Roman"/>
          <w:b w:val="false"/>
          <w:i w:val="false"/>
          <w:color w:val="000000"/>
          <w:sz w:val="28"/>
        </w:rPr>
        <w:t>
      Таблица 1.</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сервиса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владельца сервиса (заполняется автоматически)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Подведомственная организация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p>
            <w:pPr>
              <w:spacing w:after="20"/>
              <w:ind w:left="20"/>
              <w:jc w:val="both"/>
            </w:pPr>
            <w:r>
              <w:rPr>
                <w:rFonts w:ascii="Times New Roman"/>
                <w:b w:val="false"/>
                <w:i w:val="false"/>
                <w:color w:val="000000"/>
                <w:sz w:val="20"/>
              </w:rPr>
              <w:t>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организации владельца сервиса</w:t>
            </w:r>
          </w:p>
          <w:p>
            <w:pPr>
              <w:spacing w:after="20"/>
              <w:ind w:left="20"/>
              <w:jc w:val="both"/>
            </w:pPr>
            <w:r>
              <w:rPr>
                <w:rFonts w:ascii="Times New Roman"/>
                <w:b w:val="false"/>
                <w:i w:val="false"/>
                <w:color w:val="000000"/>
                <w:sz w:val="20"/>
              </w:rPr>
              <w:t>(заполняется автоматически)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021240003265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сервиса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клиента сервиса (заполняется автоматически)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АО/ТОО "Нефть"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p>
            <w:pPr>
              <w:spacing w:after="20"/>
              <w:ind w:left="20"/>
              <w:jc w:val="both"/>
            </w:pPr>
            <w:r>
              <w:rPr>
                <w:rFonts w:ascii="Times New Roman"/>
                <w:b w:val="false"/>
                <w:i w:val="false"/>
                <w:color w:val="000000"/>
                <w:sz w:val="20"/>
              </w:rPr>
              <w:t>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организации клиента сервиса (заполняется автоматически)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123456789111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подключения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основание для подключения к выбранному сервису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со статьей 144 Кодекса Республики Казахстан</w:t>
            </w:r>
          </w:p>
          <w:p>
            <w:pPr>
              <w:spacing w:after="20"/>
              <w:ind w:left="20"/>
              <w:jc w:val="both"/>
            </w:pPr>
            <w:r>
              <w:rPr>
                <w:rFonts w:ascii="Times New Roman"/>
                <w:b w:val="false"/>
                <w:i w:val="false"/>
                <w:color w:val="000000"/>
                <w:sz w:val="20"/>
              </w:rPr>
              <w:t>"О недрах и недропользовании".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Вложение основания для подключения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Прикрепите файл с расширением .doc, .docx, .pdf, .zip, .7z, .gz, .tar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обязательно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автоматически из электронно-цифровой подписи авторизованного 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контактный номер телефона ответственного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8 701 000 00 00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Email ответственного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ao/tooneft@mail.ru</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клиента сервиса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информационной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субъекта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АО\ТОО\ИП</w:t>
            </w:r>
          </w:p>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пароль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Пароль(прод)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пароль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 системы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IP-адрес системы в тестовой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системы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порт системы в тестовой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 системы (продуктив)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IP-адрес системы в промышленной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системы (продуктив)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порт системы в промышленной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протокол системы в тестовой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(продуктив)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протокол системы в промышленной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взаимодействия: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Переключатель "В ЕТС ГО" / "Вне ЕТС 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ЕТС 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VPN-туннель для данной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Переключатель "нет"/"да". Данное поле доступно, если Контур взаимодействия "В ЕТС".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открытого ключа транспортной электронной цифровой подписи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Прикрепите файл с расширением .cer или .crt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или наименование.cer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по результатам испытаний на соответствие требованиям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Данный документ прикрепляют только ГОСУДАРСТВЕННЫЕ ОРГАНЫ. Прикрепите файл с расширением .doc, .docx или .pdf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VPN-туннеля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шлюзе VPN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где будет поднят VPN-туннель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Cisco ASA 5585X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туннеля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Выберите из выпадающего списка: туннель или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Публичный Peer IP-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IP адрес устройства, терминирующего VPN - туннель (белый или публичный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1: Метод аутентификации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протокол аутентификации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PSK (Pre-shared key)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1: Частный общий ключ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способ, которым будет передаваться сотрудниками АО "НИТ" пароль от архива с файлом, содержащим частный общий ключ.</w:t>
            </w:r>
          </w:p>
          <w:p>
            <w:pPr>
              <w:spacing w:after="20"/>
              <w:ind w:left="20"/>
              <w:jc w:val="both"/>
            </w:pPr>
            <w:r>
              <w:rPr>
                <w:rFonts w:ascii="Times New Roman"/>
                <w:b w:val="false"/>
                <w:i w:val="false"/>
                <w:color w:val="000000"/>
                <w:sz w:val="20"/>
              </w:rPr>
              <w:t>
Частный общий ключ – это сложный пароль для получения доступа к VPN-туннелю.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Нарочно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1: Тип криптографии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Выберите тип криптографии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IKEv1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1: Протокол Деффи-Хеллмана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группу Деффи- Хеллмана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1: Криптографический алгоритм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алгоритм преобразования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АES-256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1: Алгоритм хеширования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алгоритм хэширования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1: Срок действия (для пересмотра построения туннеля)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жизни ключа сеанса - сколько времени проходит до смены ключа.</w:t>
            </w:r>
          </w:p>
          <w:p>
            <w:pPr>
              <w:spacing w:after="20"/>
              <w:ind w:left="20"/>
              <w:jc w:val="both"/>
            </w:pPr>
            <w:r>
              <w:rPr>
                <w:rFonts w:ascii="Times New Roman"/>
                <w:b w:val="false"/>
                <w:i w:val="false"/>
                <w:color w:val="000000"/>
                <w:sz w:val="20"/>
              </w:rPr>
              <w:t>Значение по умолчанию равно 86400 секунд.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default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2: Инкапсуляция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Выберите ESP (Encapsulating Security Payload) или AH (Authentication Header)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2: Криптографический алгоритм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алгоритм преобразования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AES 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2: Метод алгоритма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алгоритм хэширования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 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2: Группа совершенной прямой секретности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группу Деффи- Хеллмана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2: Срок действия (для пересмотра построения туннеля)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жизни ключа сеанса - сколько времени проходит до смены ключа.</w:t>
            </w:r>
          </w:p>
          <w:p>
            <w:pPr>
              <w:spacing w:after="20"/>
              <w:ind w:left="20"/>
              <w:jc w:val="both"/>
            </w:pPr>
            <w:r>
              <w:rPr>
                <w:rFonts w:ascii="Times New Roman"/>
                <w:b w:val="false"/>
                <w:i w:val="false"/>
                <w:color w:val="000000"/>
                <w:sz w:val="20"/>
              </w:rPr>
              <w:t>Значение по умолчанию равно 86400 секунд.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default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2: Величина в Kб (для пересмотра построения туннеля)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жизни ключа сеанса – сколько трафика проходит до смены ключа.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default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сервис №1: Система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сервиса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автоматически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ISUN_Service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предоставляет персональные данные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автоматически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взаимодействия сервиса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автоматически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Синхронный</w:t>
            </w:r>
          </w:p>
        </w:tc>
      </w:tr>
    </w:tbl>
    <w:bookmarkStart w:name="z376" w:id="362"/>
    <w:p>
      <w:pPr>
        <w:spacing w:after="0"/>
        <w:ind w:left="0"/>
        <w:jc w:val="both"/>
      </w:pPr>
      <w:r>
        <w:rPr>
          <w:rFonts w:ascii="Times New Roman"/>
          <w:b w:val="false"/>
          <w:i w:val="false"/>
          <w:color w:val="000000"/>
          <w:sz w:val="28"/>
        </w:rPr>
        <w:t>
      5) Чтобы сохранить черновик заявки нажать кнопку</w:t>
      </w:r>
    </w:p>
    <w:bookmarkEnd w:id="362"/>
    <w:p>
      <w:pPr>
        <w:spacing w:after="0"/>
        <w:ind w:left="0"/>
        <w:jc w:val="both"/>
      </w:pPr>
      <w:r>
        <w:drawing>
          <wp:inline distT="0" distB="0" distL="0" distR="0">
            <wp:extent cx="1130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303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Заявка отобразится в папке "Проекты" во вкладке Мои заявки ЛК.</w:t>
      </w:r>
      <w:r>
        <w:br/>
      </w:r>
      <w:r>
        <w:rPr>
          <w:rFonts w:ascii="Times New Roman"/>
          <w:b w:val="false"/>
          <w:i w:val="false"/>
          <w:color w:val="000000"/>
          <w:sz w:val="28"/>
        </w:rPr>
        <w:t>
</w:t>
      </w:r>
    </w:p>
    <w:bookmarkStart w:name="z377" w:id="363"/>
    <w:p>
      <w:pPr>
        <w:spacing w:after="0"/>
        <w:ind w:left="0"/>
        <w:jc w:val="both"/>
      </w:pPr>
      <w:r>
        <w:rPr>
          <w:rFonts w:ascii="Times New Roman"/>
          <w:b w:val="false"/>
          <w:i w:val="false"/>
          <w:color w:val="000000"/>
          <w:sz w:val="28"/>
        </w:rPr>
        <w:t xml:space="preserve">
      6) Чтобы отправить заявку в работу нажать на кнопку </w:t>
      </w:r>
    </w:p>
    <w:bookmarkEnd w:id="363"/>
    <w:p>
      <w:pPr>
        <w:spacing w:after="0"/>
        <w:ind w:left="0"/>
        <w:jc w:val="both"/>
      </w:pPr>
      <w:r>
        <w:drawing>
          <wp:inline distT="0" distB="0" distL="0" distR="0">
            <wp:extent cx="1041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414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проверить значения полей и, если данные корректны, нажать кнопку </w:t>
      </w:r>
    </w:p>
    <w:p>
      <w:pPr>
        <w:spacing w:after="0"/>
        <w:ind w:left="0"/>
        <w:jc w:val="both"/>
      </w:pPr>
      <w:r>
        <w:drawing>
          <wp:inline distT="0" distB="0" distL="0" distR="0">
            <wp:extent cx="1498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986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Осуществить подписание Заявки с помощью электронно-цифровой подписи. Заявка переходит в папку "Исходящие".</w:t>
      </w:r>
      <w:r>
        <w:br/>
      </w:r>
      <w:r>
        <w:rPr>
          <w:rFonts w:ascii="Times New Roman"/>
          <w:b w:val="false"/>
          <w:i w:val="false"/>
          <w:color w:val="000000"/>
          <w:sz w:val="28"/>
        </w:rPr>
        <w:t>
</w:t>
      </w:r>
    </w:p>
    <w:bookmarkStart w:name="z378" w:id="364"/>
    <w:p>
      <w:pPr>
        <w:spacing w:after="0"/>
        <w:ind w:left="0"/>
        <w:jc w:val="both"/>
      </w:pPr>
      <w:r>
        <w:rPr>
          <w:rFonts w:ascii="Times New Roman"/>
          <w:b w:val="false"/>
          <w:i w:val="false"/>
          <w:color w:val="000000"/>
          <w:sz w:val="28"/>
        </w:rPr>
        <w:t>
      7) После подписания электронно-цифровой подписи можно распечатать Заявку на подключение путем нажатия на кнопку в верхнем правом углу заявки.</w:t>
      </w:r>
    </w:p>
    <w:bookmarkEnd w:id="364"/>
    <w:bookmarkStart w:name="z379" w:id="365"/>
    <w:p>
      <w:pPr>
        <w:spacing w:after="0"/>
        <w:ind w:left="0"/>
        <w:jc w:val="both"/>
      </w:pPr>
      <w:r>
        <w:rPr>
          <w:rFonts w:ascii="Times New Roman"/>
          <w:b w:val="false"/>
          <w:i w:val="false"/>
          <w:color w:val="000000"/>
          <w:sz w:val="28"/>
        </w:rPr>
        <w:t>
      8) После получения заявки на интеграцию с портала "Smart Bridge" в службу поддержки, технический специалист АО "Национальные информационные технологии" настраивает VPN Tunnel со своей стороны и передает нарочно pre - shared key (PSK), уполномоченному сотруднику организации, данные которого указаны в Заявке на публикацию.</w:t>
      </w:r>
    </w:p>
    <w:bookmarkEnd w:id="365"/>
    <w:bookmarkStart w:name="z380" w:id="366"/>
    <w:p>
      <w:pPr>
        <w:spacing w:after="0"/>
        <w:ind w:left="0"/>
        <w:jc w:val="both"/>
      </w:pPr>
      <w:r>
        <w:rPr>
          <w:rFonts w:ascii="Times New Roman"/>
          <w:b w:val="false"/>
          <w:i w:val="false"/>
          <w:color w:val="000000"/>
          <w:sz w:val="28"/>
        </w:rPr>
        <w:t>
      9) После получения PSK, подключаемая организация осуществляет настройку VPN соединения со своей стороны, самостоятельно.</w:t>
      </w:r>
    </w:p>
    <w:bookmarkEnd w:id="366"/>
    <w:bookmarkStart w:name="z381" w:id="367"/>
    <w:p>
      <w:pPr>
        <w:spacing w:after="0"/>
        <w:ind w:left="0"/>
        <w:jc w:val="both"/>
      </w:pPr>
      <w:r>
        <w:rPr>
          <w:rFonts w:ascii="Times New Roman"/>
          <w:b w:val="false"/>
          <w:i w:val="false"/>
          <w:color w:val="000000"/>
          <w:sz w:val="28"/>
        </w:rPr>
        <w:t>
      10) Для организации VPN соединения по технологии IP Sec:</w:t>
      </w:r>
    </w:p>
    <w:bookmarkEnd w:id="367"/>
    <w:bookmarkStart w:name="z382" w:id="368"/>
    <w:p>
      <w:pPr>
        <w:spacing w:after="0"/>
        <w:ind w:left="0"/>
        <w:jc w:val="both"/>
      </w:pPr>
      <w:r>
        <w:rPr>
          <w:rFonts w:ascii="Times New Roman"/>
          <w:b w:val="false"/>
          <w:i w:val="false"/>
          <w:color w:val="000000"/>
          <w:sz w:val="28"/>
        </w:rPr>
        <w:t>
      наличие технического специалиста на стороне организации, подключаемой к внешнему шлюзу "цифрового правительства", обладающего навыками построения туннелирования (IP SecVPN соединение);</w:t>
      </w:r>
    </w:p>
    <w:bookmarkEnd w:id="368"/>
    <w:bookmarkStart w:name="z383" w:id="369"/>
    <w:p>
      <w:pPr>
        <w:spacing w:after="0"/>
        <w:ind w:left="0"/>
        <w:jc w:val="both"/>
      </w:pPr>
      <w:r>
        <w:rPr>
          <w:rFonts w:ascii="Times New Roman"/>
          <w:b w:val="false"/>
          <w:i w:val="false"/>
          <w:color w:val="000000"/>
          <w:sz w:val="28"/>
        </w:rPr>
        <w:t>
      наличие телекоммуникационного устройства на стороне организации, подключаемой к внешнему шлюзу "цифрового правительства", поддерживающего технологии IP SEC VPN (с поддержкой IKEv2);</w:t>
      </w:r>
    </w:p>
    <w:bookmarkEnd w:id="369"/>
    <w:bookmarkStart w:name="z384" w:id="370"/>
    <w:p>
      <w:pPr>
        <w:spacing w:after="0"/>
        <w:ind w:left="0"/>
        <w:jc w:val="both"/>
      </w:pPr>
      <w:r>
        <w:rPr>
          <w:rFonts w:ascii="Times New Roman"/>
          <w:b w:val="false"/>
          <w:i w:val="false"/>
          <w:color w:val="000000"/>
          <w:sz w:val="28"/>
        </w:rPr>
        <w:t>
      использование на стороне организации, подключаемой к внешнему шлюзу "цифрового правительства" только статических публичных IP-адресов при организации VPN соединений;</w:t>
      </w:r>
    </w:p>
    <w:bookmarkEnd w:id="370"/>
    <w:bookmarkStart w:name="z385" w:id="371"/>
    <w:p>
      <w:pPr>
        <w:spacing w:after="0"/>
        <w:ind w:left="0"/>
        <w:jc w:val="both"/>
      </w:pPr>
      <w:r>
        <w:rPr>
          <w:rFonts w:ascii="Times New Roman"/>
          <w:b w:val="false"/>
          <w:i w:val="false"/>
          <w:color w:val="000000"/>
          <w:sz w:val="28"/>
        </w:rPr>
        <w:t>
      наличие со стороны подключаемой организации выделенного канала Интернет, организованного посредством наземных линий связи, с пропускной способностью не менее 10 Мбит/с;</w:t>
      </w:r>
    </w:p>
    <w:bookmarkEnd w:id="371"/>
    <w:bookmarkStart w:name="z386" w:id="372"/>
    <w:p>
      <w:pPr>
        <w:spacing w:after="0"/>
        <w:ind w:left="0"/>
        <w:jc w:val="both"/>
      </w:pPr>
      <w:r>
        <w:rPr>
          <w:rFonts w:ascii="Times New Roman"/>
          <w:b w:val="false"/>
          <w:i w:val="false"/>
          <w:color w:val="000000"/>
          <w:sz w:val="28"/>
        </w:rPr>
        <w:t>
      срок действия VPN соединения не ограничен.</w:t>
      </w:r>
    </w:p>
    <w:bookmarkEnd w:id="372"/>
    <w:bookmarkStart w:name="z387" w:id="373"/>
    <w:p>
      <w:pPr>
        <w:spacing w:after="0"/>
        <w:ind w:left="0"/>
        <w:jc w:val="both"/>
      </w:pPr>
      <w:r>
        <w:rPr>
          <w:rFonts w:ascii="Times New Roman"/>
          <w:b w:val="false"/>
          <w:i w:val="false"/>
          <w:color w:val="000000"/>
          <w:sz w:val="28"/>
        </w:rPr>
        <w:t>
      Формирование акта тестирования сервиса.</w:t>
      </w:r>
    </w:p>
    <w:bookmarkEnd w:id="373"/>
    <w:bookmarkStart w:name="z388" w:id="374"/>
    <w:p>
      <w:pPr>
        <w:spacing w:after="0"/>
        <w:ind w:left="0"/>
        <w:jc w:val="both"/>
      </w:pPr>
      <w:r>
        <w:rPr>
          <w:rFonts w:ascii="Times New Roman"/>
          <w:b w:val="false"/>
          <w:i w:val="false"/>
          <w:color w:val="000000"/>
          <w:sz w:val="28"/>
        </w:rPr>
        <w:t>
      Для формирования акта необходимо:</w:t>
      </w:r>
    </w:p>
    <w:bookmarkEnd w:id="374"/>
    <w:bookmarkStart w:name="z389" w:id="375"/>
    <w:p>
      <w:pPr>
        <w:spacing w:after="0"/>
        <w:ind w:left="0"/>
        <w:jc w:val="both"/>
      </w:pPr>
      <w:r>
        <w:rPr>
          <w:rFonts w:ascii="Times New Roman"/>
          <w:b w:val="false"/>
          <w:i w:val="false"/>
          <w:color w:val="000000"/>
          <w:sz w:val="28"/>
        </w:rPr>
        <w:t>
      1) Просмотреть уведомление об изменении статуса заявки на "Отправлено";</w:t>
      </w:r>
    </w:p>
    <w:bookmarkEnd w:id="375"/>
    <w:bookmarkStart w:name="z390" w:id="376"/>
    <w:p>
      <w:pPr>
        <w:spacing w:after="0"/>
        <w:ind w:left="0"/>
        <w:jc w:val="both"/>
      </w:pPr>
      <w:r>
        <w:rPr>
          <w:rFonts w:ascii="Times New Roman"/>
          <w:b w:val="false"/>
          <w:i w:val="false"/>
          <w:color w:val="000000"/>
          <w:sz w:val="28"/>
        </w:rPr>
        <w:t>
      2) Перейти в Заявку путем нажатия на ссылку в уведомлении или на номер заявки в папке "Входящие";</w:t>
      </w:r>
    </w:p>
    <w:bookmarkEnd w:id="376"/>
    <w:bookmarkStart w:name="z391" w:id="377"/>
    <w:p>
      <w:pPr>
        <w:spacing w:after="0"/>
        <w:ind w:left="0"/>
        <w:jc w:val="both"/>
      </w:pPr>
      <w:r>
        <w:rPr>
          <w:rFonts w:ascii="Times New Roman"/>
          <w:b w:val="false"/>
          <w:i w:val="false"/>
          <w:color w:val="000000"/>
          <w:sz w:val="28"/>
        </w:rPr>
        <w:t>
      3) В случае необходимости отредактировать поля Заявки на подключение к сервису;</w:t>
      </w:r>
    </w:p>
    <w:bookmarkEnd w:id="377"/>
    <w:bookmarkStart w:name="z392" w:id="378"/>
    <w:p>
      <w:pPr>
        <w:spacing w:after="0"/>
        <w:ind w:left="0"/>
        <w:jc w:val="both"/>
      </w:pPr>
      <w:r>
        <w:rPr>
          <w:rFonts w:ascii="Times New Roman"/>
          <w:b w:val="false"/>
          <w:i w:val="false"/>
          <w:color w:val="000000"/>
          <w:sz w:val="28"/>
        </w:rPr>
        <w:t>
      4) Заполнить поля формы акта:</w:t>
      </w:r>
    </w:p>
    <w:bookmarkEnd w:id="378"/>
    <w:bookmarkStart w:name="z393" w:id="379"/>
    <w:p>
      <w:pPr>
        <w:spacing w:after="0"/>
        <w:ind w:left="0"/>
        <w:jc w:val="both"/>
      </w:pPr>
      <w:r>
        <w:rPr>
          <w:rFonts w:ascii="Times New Roman"/>
          <w:b w:val="false"/>
          <w:i w:val="false"/>
          <w:color w:val="000000"/>
          <w:sz w:val="28"/>
        </w:rPr>
        <w:t>
      Таблица 2.</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владельца сервиса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владельца сервиса (заполняется автоматически)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Подведомственная организация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 сервиса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клиента сервиса (заполняется автоматически)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АО/ТОО "Нефть"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владельца сервиса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автоматически с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учета сырой нефти и газового конденсата, сырого газа и продуктов его переработки (товарного газа)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клиента сервиса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автоматически с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сервиса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автоматически с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сервиса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автоматически с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тестирования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Прикрепите файл со сценарием тестирования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промышленную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дату ввода в промышленную эксплуатацию. У администратора ШЭП есть возможность изменения даты ввода в промышленную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380"/>
    <w:p>
      <w:pPr>
        <w:spacing w:after="0"/>
        <w:ind w:left="0"/>
        <w:jc w:val="both"/>
      </w:pPr>
      <w:r>
        <w:rPr>
          <w:rFonts w:ascii="Times New Roman"/>
          <w:b w:val="false"/>
          <w:i w:val="false"/>
          <w:color w:val="000000"/>
          <w:sz w:val="28"/>
        </w:rPr>
        <w:t xml:space="preserve">
      5) Нажать на кнопку </w:t>
      </w:r>
    </w:p>
    <w:bookmarkEnd w:id="380"/>
    <w:p>
      <w:pPr>
        <w:spacing w:after="0"/>
        <w:ind w:left="0"/>
        <w:jc w:val="both"/>
      </w:pPr>
      <w:r>
        <w:drawing>
          <wp:inline distT="0" distB="0" distL="0" distR="0">
            <wp:extent cx="1130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303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 затем на кнопку </w:t>
      </w:r>
    </w:p>
    <w:p>
      <w:pPr>
        <w:spacing w:after="0"/>
        <w:ind w:left="0"/>
        <w:jc w:val="both"/>
      </w:pPr>
      <w:r>
        <w:drawing>
          <wp:inline distT="0" distB="0" distL="0" distR="0">
            <wp:extent cx="1498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986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Осуществить подписание Заявки с помощью электронной цифровой подписи. Заявка переходит в папку "Исходящие";</w:t>
      </w:r>
      <w:r>
        <w:br/>
      </w:r>
      <w:r>
        <w:rPr>
          <w:rFonts w:ascii="Times New Roman"/>
          <w:b w:val="false"/>
          <w:i w:val="false"/>
          <w:color w:val="000000"/>
          <w:sz w:val="28"/>
        </w:rPr>
        <w:t>
</w:t>
      </w:r>
    </w:p>
    <w:bookmarkStart w:name="z395" w:id="381"/>
    <w:p>
      <w:pPr>
        <w:spacing w:after="0"/>
        <w:ind w:left="0"/>
        <w:jc w:val="both"/>
      </w:pPr>
      <w:r>
        <w:rPr>
          <w:rFonts w:ascii="Times New Roman"/>
          <w:b w:val="false"/>
          <w:i w:val="false"/>
          <w:color w:val="000000"/>
          <w:sz w:val="28"/>
        </w:rPr>
        <w:t>
      6) После подписания можно распечатать печатное представление Акта путем нажатия на кнопку</w:t>
      </w:r>
    </w:p>
    <w:bookmarkEnd w:id="381"/>
    <w:p>
      <w:pPr>
        <w:spacing w:after="0"/>
        <w:ind w:left="0"/>
        <w:jc w:val="both"/>
      </w:pPr>
      <w:r>
        <w:drawing>
          <wp:inline distT="0" distB="0" distL="0" distR="0">
            <wp:extent cx="660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60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Требованиям</w:t>
            </w:r>
            <w:r>
              <w:br/>
            </w:r>
            <w:r>
              <w:rPr>
                <w:rFonts w:ascii="Times New Roman"/>
                <w:b w:val="false"/>
                <w:i w:val="false"/>
                <w:color w:val="000000"/>
                <w:sz w:val="20"/>
              </w:rPr>
              <w:t>к информационному взаимодействию</w:t>
            </w:r>
            <w:r>
              <w:br/>
            </w:r>
            <w:r>
              <w:rPr>
                <w:rFonts w:ascii="Times New Roman"/>
                <w:b w:val="false"/>
                <w:i w:val="false"/>
                <w:color w:val="000000"/>
                <w:sz w:val="20"/>
              </w:rPr>
              <w:t>Единой государственной системы</w:t>
            </w:r>
            <w:r>
              <w:br/>
            </w:r>
            <w:r>
              <w:rPr>
                <w:rFonts w:ascii="Times New Roman"/>
                <w:b w:val="false"/>
                <w:i w:val="false"/>
                <w:color w:val="000000"/>
                <w:sz w:val="20"/>
              </w:rPr>
              <w:t>топливно-энергетического</w:t>
            </w:r>
            <w:r>
              <w:br/>
            </w:r>
            <w:r>
              <w:rPr>
                <w:rFonts w:ascii="Times New Roman"/>
                <w:b w:val="false"/>
                <w:i w:val="false"/>
                <w:color w:val="000000"/>
                <w:sz w:val="20"/>
              </w:rPr>
              <w:t>комплекса с цифровой системой</w:t>
            </w:r>
            <w:r>
              <w:br/>
            </w:r>
            <w:r>
              <w:rPr>
                <w:rFonts w:ascii="Times New Roman"/>
                <w:b w:val="false"/>
                <w:i w:val="false"/>
                <w:color w:val="000000"/>
                <w:sz w:val="20"/>
              </w:rPr>
              <w:t>субъекта топливно-энергетического</w:t>
            </w:r>
            <w:r>
              <w:br/>
            </w:r>
            <w:r>
              <w:rPr>
                <w:rFonts w:ascii="Times New Roman"/>
                <w:b w:val="false"/>
                <w:i w:val="false"/>
                <w:color w:val="000000"/>
                <w:sz w:val="20"/>
              </w:rPr>
              <w:t>комплекса</w:t>
            </w:r>
          </w:p>
        </w:tc>
      </w:tr>
    </w:tbl>
    <w:bookmarkStart w:name="z397" w:id="382"/>
    <w:p>
      <w:pPr>
        <w:spacing w:after="0"/>
        <w:ind w:left="0"/>
        <w:jc w:val="left"/>
      </w:pPr>
      <w:r>
        <w:rPr>
          <w:rFonts w:ascii="Times New Roman"/>
          <w:b/>
          <w:i w:val="false"/>
          <w:color w:val="000000"/>
        </w:rPr>
        <w:t xml:space="preserve"> Требования к формату и составу данных</w:t>
      </w:r>
    </w:p>
    <w:bookmarkEnd w:id="382"/>
    <w:bookmarkStart w:name="z398" w:id="383"/>
    <w:p>
      <w:pPr>
        <w:spacing w:after="0"/>
        <w:ind w:left="0"/>
        <w:jc w:val="both"/>
      </w:pPr>
      <w:r>
        <w:rPr>
          <w:rFonts w:ascii="Times New Roman"/>
          <w:b w:val="false"/>
          <w:i w:val="false"/>
          <w:color w:val="000000"/>
          <w:sz w:val="28"/>
        </w:rPr>
        <w:t>
      Таблица 1.1. Требования к формату данных цеха подготовки и перекачки сырой нефти, установки и подготовки и перекачки газового конденсата</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p>
            <w:pPr>
              <w:spacing w:after="20"/>
              <w:ind w:left="20"/>
              <w:jc w:val="both"/>
            </w:pPr>
            <w:r>
              <w:rPr>
                <w:rFonts w:ascii="Times New Roman"/>
                <w:b w:val="false"/>
                <w:i w:val="false"/>
                <w:color w:val="000000"/>
                <w:sz w:val="20"/>
              </w:rPr>
              <w:t>Определяется оператором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прибора учета:</w:t>
            </w:r>
          </w:p>
          <w:p>
            <w:pPr>
              <w:spacing w:after="20"/>
              <w:ind w:left="20"/>
              <w:jc w:val="both"/>
            </w:pPr>
            <w:r>
              <w:rPr>
                <w:rFonts w:ascii="Times New Roman"/>
                <w:b w:val="false"/>
                <w:i w:val="false"/>
                <w:color w:val="000000"/>
                <w:sz w:val="20"/>
              </w:rPr>
              <w:t>Подготовка, хранение – ID: 1; Прием/сдача – ID: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операции:</w:t>
            </w:r>
          </w:p>
          <w:p>
            <w:pPr>
              <w:spacing w:after="20"/>
              <w:ind w:left="20"/>
              <w:jc w:val="both"/>
            </w:pPr>
            <w:r>
              <w:rPr>
                <w:rFonts w:ascii="Times New Roman"/>
                <w:b w:val="false"/>
                <w:i w:val="false"/>
                <w:color w:val="000000"/>
                <w:sz w:val="20"/>
              </w:rPr>
              <w:t>
Подготовка – ID: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прибора учета в системе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deviceNameId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прибора учета:</w:t>
            </w:r>
          </w:p>
          <w:p>
            <w:pPr>
              <w:spacing w:after="20"/>
              <w:ind w:left="20"/>
              <w:jc w:val="both"/>
            </w:pPr>
            <w:r>
              <w:rPr>
                <w:rFonts w:ascii="Times New Roman"/>
                <w:b w:val="false"/>
                <w:i w:val="false"/>
                <w:color w:val="000000"/>
                <w:sz w:val="20"/>
              </w:rPr>
              <w:t>Определяется оператором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продукта:</w:t>
            </w:r>
          </w:p>
          <w:p>
            <w:pPr>
              <w:spacing w:after="20"/>
              <w:ind w:left="20"/>
              <w:jc w:val="both"/>
            </w:pPr>
            <w:r>
              <w:rPr>
                <w:rFonts w:ascii="Times New Roman"/>
                <w:b w:val="false"/>
                <w:i w:val="false"/>
                <w:color w:val="000000"/>
                <w:sz w:val="20"/>
              </w:rPr>
              <w:t>Определяется оператором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tankLevel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ежесуточном сборе данных</w:t>
            </w:r>
          </w:p>
          <w:p>
            <w:pPr>
              <w:spacing w:after="20"/>
              <w:ind w:left="20"/>
              <w:jc w:val="both"/>
            </w:pPr>
            <w:r>
              <w:rPr>
                <w:rFonts w:ascii="Times New Roman"/>
                <w:b w:val="false"/>
                <w:i w:val="false"/>
                <w:color w:val="000000"/>
                <w:sz w:val="20"/>
              </w:rPr>
              <w:t>
Среднесуточное значение уровня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двухчасовом сборе данных</w:t>
            </w:r>
          </w:p>
          <w:p>
            <w:pPr>
              <w:spacing w:after="20"/>
              <w:ind w:left="20"/>
              <w:jc w:val="both"/>
            </w:pPr>
            <w:r>
              <w:rPr>
                <w:rFonts w:ascii="Times New Roman"/>
                <w:b w:val="false"/>
                <w:i w:val="false"/>
                <w:color w:val="000000"/>
                <w:sz w:val="20"/>
              </w:rPr>
              <w:t>
Двухчасовое значение уровня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ежесуточном сборе данных</w:t>
            </w:r>
          </w:p>
          <w:p>
            <w:pPr>
              <w:spacing w:after="20"/>
              <w:ind w:left="20"/>
              <w:jc w:val="both"/>
            </w:pPr>
            <w:r>
              <w:rPr>
                <w:rFonts w:ascii="Times New Roman"/>
                <w:b w:val="false"/>
                <w:i w:val="false"/>
                <w:color w:val="000000"/>
                <w:sz w:val="20"/>
              </w:rPr>
              <w:t>Среднесуточное значение объема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двухчасовом сборе данных</w:t>
            </w:r>
          </w:p>
          <w:p>
            <w:pPr>
              <w:spacing w:after="20"/>
              <w:ind w:left="20"/>
              <w:jc w:val="both"/>
            </w:pPr>
            <w:r>
              <w:rPr>
                <w:rFonts w:ascii="Times New Roman"/>
                <w:b w:val="false"/>
                <w:i w:val="false"/>
                <w:color w:val="000000"/>
                <w:sz w:val="20"/>
              </w:rPr>
              <w:t>Двухчасовое значение объема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Суточное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isDaily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ежесуточных данных</w:t>
            </w:r>
          </w:p>
          <w:p>
            <w:pPr>
              <w:spacing w:after="20"/>
              <w:ind w:left="20"/>
              <w:jc w:val="both"/>
            </w:pPr>
            <w:r>
              <w:rPr>
                <w:rFonts w:ascii="Times New Roman"/>
                <w:b w:val="false"/>
                <w:i w:val="false"/>
                <w:color w:val="000000"/>
                <w:sz w:val="20"/>
              </w:rPr>
              <w:t>Ежесуточные данные: да Ежесуточные данные: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прибора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deviceStatus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исправности прибора</w:t>
            </w:r>
          </w:p>
          <w:p>
            <w:pPr>
              <w:spacing w:after="20"/>
              <w:ind w:left="20"/>
              <w:jc w:val="both"/>
            </w:pPr>
            <w:r>
              <w:rPr>
                <w:rFonts w:ascii="Times New Roman"/>
                <w:b w:val="false"/>
                <w:i w:val="false"/>
                <w:color w:val="000000"/>
                <w:sz w:val="20"/>
              </w:rPr>
              <w:t>Прибор в исправном состоянии: да</w:t>
            </w:r>
          </w:p>
          <w:p>
            <w:pPr>
              <w:spacing w:after="20"/>
              <w:ind w:left="20"/>
              <w:jc w:val="both"/>
            </w:pPr>
            <w:r>
              <w:rPr>
                <w:rFonts w:ascii="Times New Roman"/>
                <w:b w:val="false"/>
                <w:i w:val="false"/>
                <w:color w:val="000000"/>
                <w:sz w:val="20"/>
              </w:rPr>
              <w:t>Прибор в исправном состоянии: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bl>
    <w:bookmarkStart w:name="z402" w:id="384"/>
    <w:p>
      <w:pPr>
        <w:spacing w:after="0"/>
        <w:ind w:left="0"/>
        <w:jc w:val="both"/>
      </w:pPr>
      <w:r>
        <w:rPr>
          <w:rFonts w:ascii="Times New Roman"/>
          <w:b w:val="false"/>
          <w:i w:val="false"/>
          <w:color w:val="000000"/>
          <w:sz w:val="28"/>
        </w:rPr>
        <w:t>
      Таблица 1.2. Требования к формату данных к резервуарным паркам, предназначенные для хранения сырой нефти и газового конденсата</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p>
            <w:pPr>
              <w:spacing w:after="20"/>
              <w:ind w:left="20"/>
              <w:jc w:val="both"/>
            </w:pPr>
            <w:r>
              <w:rPr>
                <w:rFonts w:ascii="Times New Roman"/>
                <w:b w:val="false"/>
                <w:i w:val="false"/>
                <w:color w:val="000000"/>
                <w:sz w:val="20"/>
              </w:rPr>
              <w:t>Определяется оператором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регистрации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прибора учета:</w:t>
            </w:r>
          </w:p>
          <w:p>
            <w:pPr>
              <w:spacing w:after="20"/>
              <w:ind w:left="20"/>
              <w:jc w:val="both"/>
            </w:pPr>
            <w:r>
              <w:rPr>
                <w:rFonts w:ascii="Times New Roman"/>
                <w:b w:val="false"/>
                <w:i w:val="false"/>
                <w:color w:val="000000"/>
                <w:sz w:val="20"/>
              </w:rPr>
              <w:t>Подготовка, хранение – ID: 1; Прием/сдача – ID: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операции:</w:t>
            </w:r>
          </w:p>
          <w:p>
            <w:pPr>
              <w:spacing w:after="20"/>
              <w:ind w:left="20"/>
              <w:jc w:val="both"/>
            </w:pPr>
            <w:r>
              <w:rPr>
                <w:rFonts w:ascii="Times New Roman"/>
                <w:b w:val="false"/>
                <w:i w:val="false"/>
                <w:color w:val="000000"/>
                <w:sz w:val="20"/>
              </w:rPr>
              <w:t>Хранение – ID: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прибора учета в системе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deviceNameId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прибора учета:</w:t>
            </w:r>
          </w:p>
          <w:p>
            <w:pPr>
              <w:spacing w:after="20"/>
              <w:ind w:left="20"/>
              <w:jc w:val="both"/>
            </w:pPr>
            <w:r>
              <w:rPr>
                <w:rFonts w:ascii="Times New Roman"/>
                <w:b w:val="false"/>
                <w:i w:val="false"/>
                <w:color w:val="000000"/>
                <w:sz w:val="20"/>
              </w:rPr>
              <w:t>Определяется оператором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продукта:</w:t>
            </w:r>
          </w:p>
          <w:p>
            <w:pPr>
              <w:spacing w:after="20"/>
              <w:ind w:left="20"/>
              <w:jc w:val="both"/>
            </w:pPr>
            <w:r>
              <w:rPr>
                <w:rFonts w:ascii="Times New Roman"/>
                <w:b w:val="false"/>
                <w:i w:val="false"/>
                <w:color w:val="000000"/>
                <w:sz w:val="20"/>
              </w:rPr>
              <w:t>Определяется оператором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tankLevel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ежесуточном сборе данных</w:t>
            </w:r>
          </w:p>
          <w:p>
            <w:pPr>
              <w:spacing w:after="20"/>
              <w:ind w:left="20"/>
              <w:jc w:val="both"/>
            </w:pPr>
            <w:r>
              <w:rPr>
                <w:rFonts w:ascii="Times New Roman"/>
                <w:b w:val="false"/>
                <w:i w:val="false"/>
                <w:color w:val="000000"/>
                <w:sz w:val="20"/>
              </w:rPr>
              <w:t>Среднесуточное значение уровня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двухчасовом сборе данных</w:t>
            </w:r>
          </w:p>
          <w:p>
            <w:pPr>
              <w:spacing w:after="20"/>
              <w:ind w:left="20"/>
              <w:jc w:val="both"/>
            </w:pPr>
            <w:r>
              <w:rPr>
                <w:rFonts w:ascii="Times New Roman"/>
                <w:b w:val="false"/>
                <w:i w:val="false"/>
                <w:color w:val="000000"/>
                <w:sz w:val="20"/>
              </w:rPr>
              <w:t>Двухчасовое значение уровня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ежесуточном сборе данных</w:t>
            </w:r>
          </w:p>
          <w:p>
            <w:pPr>
              <w:spacing w:after="20"/>
              <w:ind w:left="20"/>
              <w:jc w:val="both"/>
            </w:pPr>
            <w:r>
              <w:rPr>
                <w:rFonts w:ascii="Times New Roman"/>
                <w:b w:val="false"/>
                <w:i w:val="false"/>
                <w:color w:val="000000"/>
                <w:sz w:val="20"/>
              </w:rPr>
              <w:t>Среднесуточное значение объема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двухчасовом сборе данных</w:t>
            </w:r>
          </w:p>
          <w:p>
            <w:pPr>
              <w:spacing w:after="20"/>
              <w:ind w:left="20"/>
              <w:jc w:val="both"/>
            </w:pPr>
            <w:r>
              <w:rPr>
                <w:rFonts w:ascii="Times New Roman"/>
                <w:b w:val="false"/>
                <w:i w:val="false"/>
                <w:color w:val="000000"/>
                <w:sz w:val="20"/>
              </w:rPr>
              <w:t>Двухчасовое значение объема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Суточное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isDaily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ежесуточных данных</w:t>
            </w:r>
          </w:p>
          <w:p>
            <w:pPr>
              <w:spacing w:after="20"/>
              <w:ind w:left="20"/>
              <w:jc w:val="both"/>
            </w:pPr>
            <w:r>
              <w:rPr>
                <w:rFonts w:ascii="Times New Roman"/>
                <w:b w:val="false"/>
                <w:i w:val="false"/>
                <w:color w:val="000000"/>
                <w:sz w:val="20"/>
              </w:rPr>
              <w:t>Ежесуточные данные: да</w:t>
            </w:r>
          </w:p>
          <w:p>
            <w:pPr>
              <w:spacing w:after="20"/>
              <w:ind w:left="20"/>
              <w:jc w:val="both"/>
            </w:pPr>
            <w:r>
              <w:rPr>
                <w:rFonts w:ascii="Times New Roman"/>
                <w:b w:val="false"/>
                <w:i w:val="false"/>
                <w:color w:val="000000"/>
                <w:sz w:val="20"/>
              </w:rPr>
              <w:t>Ежесуточные данные: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прибора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deviceStatus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исправности прибора</w:t>
            </w:r>
          </w:p>
          <w:p>
            <w:pPr>
              <w:spacing w:after="20"/>
              <w:ind w:left="20"/>
              <w:jc w:val="both"/>
            </w:pPr>
            <w:r>
              <w:rPr>
                <w:rFonts w:ascii="Times New Roman"/>
                <w:b w:val="false"/>
                <w:i w:val="false"/>
                <w:color w:val="000000"/>
                <w:sz w:val="20"/>
              </w:rPr>
              <w:t>Прибор в исправном состоянии: да</w:t>
            </w:r>
          </w:p>
          <w:p>
            <w:pPr>
              <w:spacing w:after="20"/>
              <w:ind w:left="20"/>
              <w:jc w:val="both"/>
            </w:pPr>
            <w:r>
              <w:rPr>
                <w:rFonts w:ascii="Times New Roman"/>
                <w:b w:val="false"/>
                <w:i w:val="false"/>
                <w:color w:val="000000"/>
                <w:sz w:val="20"/>
              </w:rPr>
              <w:t>Прибор в исправном состоянии: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bl>
    <w:bookmarkStart w:name="z403" w:id="385"/>
    <w:p>
      <w:pPr>
        <w:spacing w:after="0"/>
        <w:ind w:left="0"/>
        <w:jc w:val="both"/>
      </w:pPr>
      <w:r>
        <w:rPr>
          <w:rFonts w:ascii="Times New Roman"/>
          <w:b w:val="false"/>
          <w:i w:val="false"/>
          <w:color w:val="000000"/>
          <w:sz w:val="28"/>
        </w:rPr>
        <w:t>
      Таблица 1.3. Требования к формату данных к пунктам приема-сдачи сырой нефти, наливным-сливным автомобильным, железнодорожным эстакадам и трубопроводам</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p>
            <w:pPr>
              <w:spacing w:after="20"/>
              <w:ind w:left="20"/>
              <w:jc w:val="both"/>
            </w:pPr>
            <w:r>
              <w:rPr>
                <w:rFonts w:ascii="Times New Roman"/>
                <w:b w:val="false"/>
                <w:i w:val="false"/>
                <w:color w:val="000000"/>
                <w:sz w:val="20"/>
              </w:rPr>
              <w:t>Определяется оператором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regdatetim 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регистрации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прибора учета:</w:t>
            </w:r>
          </w:p>
          <w:p>
            <w:pPr>
              <w:spacing w:after="20"/>
              <w:ind w:left="20"/>
              <w:jc w:val="both"/>
            </w:pPr>
            <w:r>
              <w:rPr>
                <w:rFonts w:ascii="Times New Roman"/>
                <w:b w:val="false"/>
                <w:i w:val="false"/>
                <w:color w:val="000000"/>
                <w:sz w:val="20"/>
              </w:rPr>
              <w:t>Подготовка, хранение – ID: 1; Прием/сдача – ID: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операции:</w:t>
            </w:r>
          </w:p>
          <w:p>
            <w:pPr>
              <w:spacing w:after="20"/>
              <w:ind w:left="20"/>
              <w:jc w:val="both"/>
            </w:pPr>
            <w:r>
              <w:rPr>
                <w:rFonts w:ascii="Times New Roman"/>
                <w:b w:val="false"/>
                <w:i w:val="false"/>
                <w:color w:val="000000"/>
                <w:sz w:val="20"/>
              </w:rPr>
              <w:t>
1.Прием от нефтедобывающих организации - ID: 1;</w:t>
            </w:r>
          </w:p>
          <w:p>
            <w:pPr>
              <w:spacing w:after="20"/>
              <w:ind w:left="20"/>
              <w:jc w:val="both"/>
            </w:pPr>
            <w:r>
              <w:rPr>
                <w:rFonts w:ascii="Times New Roman"/>
                <w:b w:val="false"/>
                <w:i w:val="false"/>
                <w:color w:val="000000"/>
                <w:sz w:val="20"/>
              </w:rPr>
              <w:t>2.Сдача на нефтеперерабатывающие заводы - ID: 2;</w:t>
            </w:r>
          </w:p>
          <w:p>
            <w:pPr>
              <w:spacing w:after="20"/>
              <w:ind w:left="20"/>
              <w:jc w:val="both"/>
            </w:pPr>
            <w:r>
              <w:rPr>
                <w:rFonts w:ascii="Times New Roman"/>
                <w:b w:val="false"/>
                <w:i w:val="false"/>
                <w:color w:val="000000"/>
                <w:sz w:val="20"/>
              </w:rPr>
              <w:t>
3.Сдача нефтетранспортные организации - ID: 3;</w:t>
            </w:r>
          </w:p>
          <w:p>
            <w:pPr>
              <w:spacing w:after="20"/>
              <w:ind w:left="20"/>
              <w:jc w:val="both"/>
            </w:pPr>
            <w:r>
              <w:rPr>
                <w:rFonts w:ascii="Times New Roman"/>
                <w:b w:val="false"/>
                <w:i w:val="false"/>
                <w:color w:val="000000"/>
                <w:sz w:val="20"/>
              </w:rPr>
              <w:t>
4.Сдача на экспорт - ID: 4;</w:t>
            </w:r>
          </w:p>
          <w:p>
            <w:pPr>
              <w:spacing w:after="20"/>
              <w:ind w:left="20"/>
              <w:jc w:val="both"/>
            </w:pPr>
            <w:r>
              <w:rPr>
                <w:rFonts w:ascii="Times New Roman"/>
                <w:b w:val="false"/>
                <w:i w:val="false"/>
                <w:color w:val="000000"/>
                <w:sz w:val="20"/>
              </w:rPr>
              <w:t>
5.Прием от нефтетранспортных организации - ID: 5;</w:t>
            </w:r>
          </w:p>
          <w:p>
            <w:pPr>
              <w:spacing w:after="20"/>
              <w:ind w:left="20"/>
              <w:jc w:val="both"/>
            </w:pPr>
            <w:r>
              <w:rPr>
                <w:rFonts w:ascii="Times New Roman"/>
                <w:b w:val="false"/>
                <w:i w:val="false"/>
                <w:color w:val="000000"/>
                <w:sz w:val="20"/>
              </w:rPr>
              <w:t>
6.Прием от нефтяных терминалов - ID: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прибора учета в системе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deviceNameId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прибора учета: </w:t>
            </w:r>
          </w:p>
          <w:p>
            <w:pPr>
              <w:spacing w:after="20"/>
              <w:ind w:left="20"/>
              <w:jc w:val="both"/>
            </w:pPr>
            <w:r>
              <w:rPr>
                <w:rFonts w:ascii="Times New Roman"/>
                <w:b w:val="false"/>
                <w:i w:val="false"/>
                <w:color w:val="000000"/>
                <w:sz w:val="20"/>
              </w:rPr>
              <w:t>
Определяется оператором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продукта:</w:t>
            </w:r>
          </w:p>
          <w:p>
            <w:pPr>
              <w:spacing w:after="20"/>
              <w:ind w:left="20"/>
              <w:jc w:val="both"/>
            </w:pPr>
            <w:r>
              <w:rPr>
                <w:rFonts w:ascii="Times New Roman"/>
                <w:b w:val="false"/>
                <w:i w:val="false"/>
                <w:color w:val="000000"/>
                <w:sz w:val="20"/>
              </w:rPr>
              <w:t>
Определяется оператором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магистрального нефтепровода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pipelineId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магистрального нефтепровода:</w:t>
            </w:r>
          </w:p>
          <w:p>
            <w:pPr>
              <w:spacing w:after="20"/>
              <w:ind w:left="20"/>
              <w:jc w:val="both"/>
            </w:pPr>
            <w:r>
              <w:rPr>
                <w:rFonts w:ascii="Times New Roman"/>
                <w:b w:val="false"/>
                <w:i w:val="false"/>
                <w:color w:val="000000"/>
                <w:sz w:val="20"/>
              </w:rPr>
              <w:t>
Определяется оператором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ежесуточном сборе данных</w:t>
            </w:r>
          </w:p>
          <w:p>
            <w:pPr>
              <w:spacing w:after="20"/>
              <w:ind w:left="20"/>
              <w:jc w:val="both"/>
            </w:pPr>
            <w:r>
              <w:rPr>
                <w:rFonts w:ascii="Times New Roman"/>
                <w:b w:val="false"/>
                <w:i w:val="false"/>
                <w:color w:val="000000"/>
                <w:sz w:val="20"/>
              </w:rPr>
              <w:t>
Среднесуточное значение объема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двухчасовом сборе данных</w:t>
            </w:r>
          </w:p>
          <w:p>
            <w:pPr>
              <w:spacing w:after="20"/>
              <w:ind w:left="20"/>
              <w:jc w:val="both"/>
            </w:pPr>
            <w:r>
              <w:rPr>
                <w:rFonts w:ascii="Times New Roman"/>
                <w:b w:val="false"/>
                <w:i w:val="false"/>
                <w:color w:val="000000"/>
                <w:sz w:val="20"/>
              </w:rPr>
              <w:t>
Двухчасовое значение объема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на начало отчетного периода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massflowbegin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ежесуточном сборе данных</w:t>
            </w:r>
          </w:p>
          <w:p>
            <w:pPr>
              <w:spacing w:after="20"/>
              <w:ind w:left="20"/>
              <w:jc w:val="both"/>
            </w:pPr>
            <w:r>
              <w:rPr>
                <w:rFonts w:ascii="Times New Roman"/>
                <w:b w:val="false"/>
                <w:i w:val="false"/>
                <w:color w:val="000000"/>
                <w:sz w:val="20"/>
              </w:rPr>
              <w:t>
Среднесуточное значение массы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двухчасовом сборе данных </w:t>
            </w:r>
          </w:p>
          <w:p>
            <w:pPr>
              <w:spacing w:after="20"/>
              <w:ind w:left="20"/>
              <w:jc w:val="both"/>
            </w:pPr>
            <w:r>
              <w:rPr>
                <w:rFonts w:ascii="Times New Roman"/>
                <w:b w:val="false"/>
                <w:i w:val="false"/>
                <w:color w:val="000000"/>
                <w:sz w:val="20"/>
              </w:rPr>
              <w:t>
Масса на начало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на конец отчетного периода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massflowend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ежесуточном сборе данных</w:t>
            </w:r>
          </w:p>
          <w:p>
            <w:pPr>
              <w:spacing w:after="20"/>
              <w:ind w:left="20"/>
              <w:jc w:val="both"/>
            </w:pPr>
            <w:r>
              <w:rPr>
                <w:rFonts w:ascii="Times New Roman"/>
                <w:b w:val="false"/>
                <w:i w:val="false"/>
                <w:color w:val="000000"/>
                <w:sz w:val="20"/>
              </w:rPr>
              <w:t>
Среднесуточное значение массы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двухчасовом сборе данных</w:t>
            </w:r>
          </w:p>
          <w:p>
            <w:pPr>
              <w:spacing w:after="20"/>
              <w:ind w:left="20"/>
              <w:jc w:val="both"/>
            </w:pPr>
            <w:r>
              <w:rPr>
                <w:rFonts w:ascii="Times New Roman"/>
                <w:b w:val="false"/>
                <w:i w:val="false"/>
                <w:color w:val="000000"/>
                <w:sz w:val="20"/>
              </w:rPr>
              <w:t>
Масса на конец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ежесуточном сборе данных </w:t>
            </w:r>
          </w:p>
          <w:p>
            <w:pPr>
              <w:spacing w:after="20"/>
              <w:ind w:left="20"/>
              <w:jc w:val="both"/>
            </w:pPr>
            <w:r>
              <w:rPr>
                <w:rFonts w:ascii="Times New Roman"/>
                <w:b w:val="false"/>
                <w:i w:val="false"/>
                <w:color w:val="000000"/>
                <w:sz w:val="20"/>
              </w:rPr>
              <w:t>
Среднесуточное значение массы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двухчасовом сборе данных </w:t>
            </w:r>
          </w:p>
          <w:p>
            <w:pPr>
              <w:spacing w:after="20"/>
              <w:ind w:left="20"/>
              <w:jc w:val="both"/>
            </w:pPr>
            <w:r>
              <w:rPr>
                <w:rFonts w:ascii="Times New Roman"/>
                <w:b w:val="false"/>
                <w:i w:val="false"/>
                <w:color w:val="000000"/>
                <w:sz w:val="20"/>
              </w:rPr>
              <w:t>
Отгруженная масса за отчетный период</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Суточное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isDaily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ежесуточных данных</w:t>
            </w:r>
          </w:p>
          <w:p>
            <w:pPr>
              <w:spacing w:after="20"/>
              <w:ind w:left="20"/>
              <w:jc w:val="both"/>
            </w:pPr>
            <w:r>
              <w:rPr>
                <w:rFonts w:ascii="Times New Roman"/>
                <w:b w:val="false"/>
                <w:i w:val="false"/>
                <w:color w:val="000000"/>
                <w:sz w:val="20"/>
              </w:rPr>
              <w:t>
Ежесуточные данные: да Ежесуточные данные: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прибора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deviceStatus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исправности прибора</w:t>
            </w:r>
          </w:p>
          <w:p>
            <w:pPr>
              <w:spacing w:after="20"/>
              <w:ind w:left="20"/>
              <w:jc w:val="both"/>
            </w:pPr>
            <w:r>
              <w:rPr>
                <w:rFonts w:ascii="Times New Roman"/>
                <w:b w:val="false"/>
                <w:i w:val="false"/>
                <w:color w:val="000000"/>
                <w:sz w:val="20"/>
              </w:rPr>
              <w:t>
Прибор в исправном состоянии: да</w:t>
            </w:r>
          </w:p>
          <w:p>
            <w:pPr>
              <w:spacing w:after="20"/>
              <w:ind w:left="20"/>
              <w:jc w:val="both"/>
            </w:pPr>
            <w:r>
              <w:rPr>
                <w:rFonts w:ascii="Times New Roman"/>
                <w:b w:val="false"/>
                <w:i w:val="false"/>
                <w:color w:val="000000"/>
                <w:sz w:val="20"/>
              </w:rPr>
              <w:t>
Прибор в исправном состоянии: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bl>
    <w:bookmarkStart w:name="z423" w:id="386"/>
    <w:p>
      <w:pPr>
        <w:spacing w:after="0"/>
        <w:ind w:left="0"/>
        <w:jc w:val="both"/>
      </w:pPr>
      <w:r>
        <w:rPr>
          <w:rFonts w:ascii="Times New Roman"/>
          <w:b w:val="false"/>
          <w:i w:val="false"/>
          <w:color w:val="000000"/>
          <w:sz w:val="28"/>
        </w:rPr>
        <w:t>
      Таблица 1.4. Требования к формату данных для комплексной подготовки сырого газа</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объекта: </w:t>
            </w:r>
          </w:p>
          <w:p>
            <w:pPr>
              <w:spacing w:after="20"/>
              <w:ind w:left="20"/>
              <w:jc w:val="both"/>
            </w:pPr>
            <w:r>
              <w:rPr>
                <w:rFonts w:ascii="Times New Roman"/>
                <w:b w:val="false"/>
                <w:i w:val="false"/>
                <w:color w:val="000000"/>
                <w:sz w:val="20"/>
              </w:rPr>
              <w:t>
Определяется оператором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регистрации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прибора учета:</w:t>
            </w:r>
          </w:p>
          <w:p>
            <w:pPr>
              <w:spacing w:after="20"/>
              <w:ind w:left="20"/>
              <w:jc w:val="both"/>
            </w:pPr>
            <w:r>
              <w:rPr>
                <w:rFonts w:ascii="Times New Roman"/>
                <w:b w:val="false"/>
                <w:i w:val="false"/>
                <w:color w:val="000000"/>
                <w:sz w:val="20"/>
              </w:rPr>
              <w:t xml:space="preserve">
Подготовка, хранение – ID: 10; </w:t>
            </w:r>
          </w:p>
          <w:p>
            <w:pPr>
              <w:spacing w:after="20"/>
              <w:ind w:left="20"/>
              <w:jc w:val="both"/>
            </w:pPr>
            <w:r>
              <w:rPr>
                <w:rFonts w:ascii="Times New Roman"/>
                <w:b w:val="false"/>
                <w:i w:val="false"/>
                <w:color w:val="000000"/>
                <w:sz w:val="20"/>
              </w:rPr>
              <w:t>
Прием/сдача – ID: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операции</w:t>
            </w:r>
          </w:p>
          <w:p>
            <w:pPr>
              <w:spacing w:after="20"/>
              <w:ind w:left="20"/>
              <w:jc w:val="both"/>
            </w:pPr>
            <w:r>
              <w:rPr>
                <w:rFonts w:ascii="Times New Roman"/>
                <w:b w:val="false"/>
                <w:i w:val="false"/>
                <w:color w:val="000000"/>
                <w:sz w:val="20"/>
              </w:rPr>
              <w:t>
Подготовка – ID: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прибора учета в системе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deviceNameId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прибора учета:</w:t>
            </w:r>
          </w:p>
          <w:p>
            <w:pPr>
              <w:spacing w:after="20"/>
              <w:ind w:left="20"/>
              <w:jc w:val="both"/>
            </w:pPr>
            <w:r>
              <w:rPr>
                <w:rFonts w:ascii="Times New Roman"/>
                <w:b w:val="false"/>
                <w:i w:val="false"/>
                <w:color w:val="000000"/>
                <w:sz w:val="20"/>
              </w:rPr>
              <w:t>
Определяется оператором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продукта:</w:t>
            </w:r>
          </w:p>
          <w:p>
            <w:pPr>
              <w:spacing w:after="20"/>
              <w:ind w:left="20"/>
              <w:jc w:val="both"/>
            </w:pPr>
            <w:r>
              <w:rPr>
                <w:rFonts w:ascii="Times New Roman"/>
                <w:b w:val="false"/>
                <w:i w:val="false"/>
                <w:color w:val="000000"/>
                <w:sz w:val="20"/>
              </w:rPr>
              <w:t>
Определяется оператором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ежесуточном сборе данных</w:t>
            </w:r>
          </w:p>
          <w:p>
            <w:pPr>
              <w:spacing w:after="20"/>
              <w:ind w:left="20"/>
              <w:jc w:val="both"/>
            </w:pPr>
            <w:r>
              <w:rPr>
                <w:rFonts w:ascii="Times New Roman"/>
                <w:b w:val="false"/>
                <w:i w:val="false"/>
                <w:color w:val="000000"/>
                <w:sz w:val="20"/>
              </w:rPr>
              <w:t>
Среднесуточное значение температуры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двухчасовом сборе данных </w:t>
            </w:r>
          </w:p>
          <w:p>
            <w:pPr>
              <w:spacing w:after="20"/>
              <w:ind w:left="20"/>
              <w:jc w:val="both"/>
            </w:pPr>
            <w:r>
              <w:rPr>
                <w:rFonts w:ascii="Times New Roman"/>
                <w:b w:val="false"/>
                <w:i w:val="false"/>
                <w:color w:val="000000"/>
                <w:sz w:val="20"/>
              </w:rPr>
              <w:t>
Двухчасовое значение температуры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ежесуточном сборе данных</w:t>
            </w:r>
          </w:p>
          <w:p>
            <w:pPr>
              <w:spacing w:after="20"/>
              <w:ind w:left="20"/>
              <w:jc w:val="both"/>
            </w:pPr>
            <w:r>
              <w:rPr>
                <w:rFonts w:ascii="Times New Roman"/>
                <w:b w:val="false"/>
                <w:i w:val="false"/>
                <w:color w:val="000000"/>
                <w:sz w:val="20"/>
              </w:rPr>
              <w:t>
Среднесуточное значение объема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двухчасовом сборе данных</w:t>
            </w:r>
          </w:p>
          <w:p>
            <w:pPr>
              <w:spacing w:after="20"/>
              <w:ind w:left="20"/>
              <w:jc w:val="both"/>
            </w:pPr>
            <w:r>
              <w:rPr>
                <w:rFonts w:ascii="Times New Roman"/>
                <w:b w:val="false"/>
                <w:i w:val="false"/>
                <w:color w:val="000000"/>
                <w:sz w:val="20"/>
              </w:rPr>
              <w:t>
Двухчасовое значение объема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ежесуточном сборе данных</w:t>
            </w:r>
          </w:p>
          <w:p>
            <w:pPr>
              <w:spacing w:after="20"/>
              <w:ind w:left="20"/>
              <w:jc w:val="both"/>
            </w:pPr>
            <w:r>
              <w:rPr>
                <w:rFonts w:ascii="Times New Roman"/>
                <w:b w:val="false"/>
                <w:i w:val="false"/>
                <w:color w:val="000000"/>
                <w:sz w:val="20"/>
              </w:rPr>
              <w:t>
Среднесуточное значение давления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двухчасовом сборе данных</w:t>
            </w:r>
          </w:p>
          <w:p>
            <w:pPr>
              <w:spacing w:after="20"/>
              <w:ind w:left="20"/>
              <w:jc w:val="both"/>
            </w:pPr>
            <w:r>
              <w:rPr>
                <w:rFonts w:ascii="Times New Roman"/>
                <w:b w:val="false"/>
                <w:i w:val="false"/>
                <w:color w:val="000000"/>
                <w:sz w:val="20"/>
              </w:rPr>
              <w:t>
Двухчасовое значение давления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Суточное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isDaily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Отметка о ежесуточных данных </w:t>
            </w:r>
          </w:p>
          <w:p>
            <w:pPr>
              <w:spacing w:after="20"/>
              <w:ind w:left="20"/>
              <w:jc w:val="both"/>
            </w:pPr>
            <w:r>
              <w:rPr>
                <w:rFonts w:ascii="Times New Roman"/>
                <w:b w:val="false"/>
                <w:i w:val="false"/>
                <w:color w:val="000000"/>
                <w:sz w:val="20"/>
              </w:rPr>
              <w:t xml:space="preserve">
Ежесуточные данные: да </w:t>
            </w:r>
          </w:p>
          <w:p>
            <w:pPr>
              <w:spacing w:after="20"/>
              <w:ind w:left="20"/>
              <w:jc w:val="both"/>
            </w:pPr>
            <w:r>
              <w:rPr>
                <w:rFonts w:ascii="Times New Roman"/>
                <w:b w:val="false"/>
                <w:i w:val="false"/>
                <w:color w:val="000000"/>
                <w:sz w:val="20"/>
              </w:rPr>
              <w:t>
Ежесуточные данные: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прибора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deviceStatus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исправности прибора</w:t>
            </w:r>
          </w:p>
          <w:p>
            <w:pPr>
              <w:spacing w:after="20"/>
              <w:ind w:left="20"/>
              <w:jc w:val="both"/>
            </w:pPr>
            <w:r>
              <w:rPr>
                <w:rFonts w:ascii="Times New Roman"/>
                <w:b w:val="false"/>
                <w:i w:val="false"/>
                <w:color w:val="000000"/>
                <w:sz w:val="20"/>
              </w:rPr>
              <w:t>
Прибор в исправном состоянии: да</w:t>
            </w:r>
          </w:p>
          <w:p>
            <w:pPr>
              <w:spacing w:after="20"/>
              <w:ind w:left="20"/>
              <w:jc w:val="both"/>
            </w:pPr>
            <w:r>
              <w:rPr>
                <w:rFonts w:ascii="Times New Roman"/>
                <w:b w:val="false"/>
                <w:i w:val="false"/>
                <w:color w:val="000000"/>
                <w:sz w:val="20"/>
              </w:rPr>
              <w:t>
Прибор в исправном состоянии: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bl>
    <w:bookmarkStart w:name="z440" w:id="387"/>
    <w:p>
      <w:pPr>
        <w:spacing w:after="0"/>
        <w:ind w:left="0"/>
        <w:jc w:val="both"/>
      </w:pPr>
      <w:r>
        <w:rPr>
          <w:rFonts w:ascii="Times New Roman"/>
          <w:b w:val="false"/>
          <w:i w:val="false"/>
          <w:color w:val="000000"/>
          <w:sz w:val="28"/>
        </w:rPr>
        <w:t>
      Таблица 1.5. Требования к формату данных для факельной установки, предназначенной для технологического неизбежного сжигания сырого газа</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p>
            <w:pPr>
              <w:spacing w:after="20"/>
              <w:ind w:left="20"/>
              <w:jc w:val="both"/>
            </w:pPr>
            <w:r>
              <w:rPr>
                <w:rFonts w:ascii="Times New Roman"/>
                <w:b w:val="false"/>
                <w:i w:val="false"/>
                <w:color w:val="000000"/>
                <w:sz w:val="20"/>
              </w:rPr>
              <w:t>
Определяется оператором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регистрации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прибора учета:</w:t>
            </w:r>
          </w:p>
          <w:p>
            <w:pPr>
              <w:spacing w:after="20"/>
              <w:ind w:left="20"/>
              <w:jc w:val="both"/>
            </w:pPr>
            <w:r>
              <w:rPr>
                <w:rFonts w:ascii="Times New Roman"/>
                <w:b w:val="false"/>
                <w:i w:val="false"/>
                <w:color w:val="000000"/>
                <w:sz w:val="20"/>
              </w:rPr>
              <w:t>
Подготовка, хранение – ID: 10;</w:t>
            </w:r>
          </w:p>
          <w:p>
            <w:pPr>
              <w:spacing w:after="20"/>
              <w:ind w:left="20"/>
              <w:jc w:val="both"/>
            </w:pPr>
            <w:r>
              <w:rPr>
                <w:rFonts w:ascii="Times New Roman"/>
                <w:b w:val="false"/>
                <w:i w:val="false"/>
                <w:color w:val="000000"/>
                <w:sz w:val="20"/>
              </w:rPr>
              <w:t>
Прием/сдача – ID: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операции</w:t>
            </w:r>
          </w:p>
          <w:p>
            <w:pPr>
              <w:spacing w:after="20"/>
              <w:ind w:left="20"/>
              <w:jc w:val="both"/>
            </w:pPr>
            <w:r>
              <w:rPr>
                <w:rFonts w:ascii="Times New Roman"/>
                <w:b w:val="false"/>
                <w:i w:val="false"/>
                <w:color w:val="000000"/>
                <w:sz w:val="20"/>
              </w:rPr>
              <w:t>
Подготовка – ID: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прибора учета в системе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deviceNameId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прибора учета:</w:t>
            </w:r>
          </w:p>
          <w:p>
            <w:pPr>
              <w:spacing w:after="20"/>
              <w:ind w:left="20"/>
              <w:jc w:val="both"/>
            </w:pPr>
            <w:r>
              <w:rPr>
                <w:rFonts w:ascii="Times New Roman"/>
                <w:b w:val="false"/>
                <w:i w:val="false"/>
                <w:color w:val="000000"/>
                <w:sz w:val="20"/>
              </w:rPr>
              <w:t>
Определяется оператором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продукта:</w:t>
            </w:r>
          </w:p>
          <w:p>
            <w:pPr>
              <w:spacing w:after="20"/>
              <w:ind w:left="20"/>
              <w:jc w:val="both"/>
            </w:pPr>
            <w:r>
              <w:rPr>
                <w:rFonts w:ascii="Times New Roman"/>
                <w:b w:val="false"/>
                <w:i w:val="false"/>
                <w:color w:val="000000"/>
                <w:sz w:val="20"/>
              </w:rPr>
              <w:t>
Определяется оператором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ежесуточном сборе данных</w:t>
            </w:r>
          </w:p>
          <w:p>
            <w:pPr>
              <w:spacing w:after="20"/>
              <w:ind w:left="20"/>
              <w:jc w:val="both"/>
            </w:pPr>
            <w:r>
              <w:rPr>
                <w:rFonts w:ascii="Times New Roman"/>
                <w:b w:val="false"/>
                <w:i w:val="false"/>
                <w:color w:val="000000"/>
                <w:sz w:val="20"/>
              </w:rPr>
              <w:t>
Среднесуточное значение температуры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двухчасовом сборе данных</w:t>
            </w:r>
          </w:p>
          <w:p>
            <w:pPr>
              <w:spacing w:after="20"/>
              <w:ind w:left="20"/>
              <w:jc w:val="both"/>
            </w:pPr>
            <w:r>
              <w:rPr>
                <w:rFonts w:ascii="Times New Roman"/>
                <w:b w:val="false"/>
                <w:i w:val="false"/>
                <w:color w:val="000000"/>
                <w:sz w:val="20"/>
              </w:rPr>
              <w:t>
Двухчасовое значение температуры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ежесуточном сборе данных</w:t>
            </w:r>
          </w:p>
          <w:p>
            <w:pPr>
              <w:spacing w:after="20"/>
              <w:ind w:left="20"/>
              <w:jc w:val="both"/>
            </w:pPr>
            <w:r>
              <w:rPr>
                <w:rFonts w:ascii="Times New Roman"/>
                <w:b w:val="false"/>
                <w:i w:val="false"/>
                <w:color w:val="000000"/>
                <w:sz w:val="20"/>
              </w:rPr>
              <w:t>
Среднесуточное значение объема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двухчасовом сборе данных</w:t>
            </w:r>
          </w:p>
          <w:p>
            <w:pPr>
              <w:spacing w:after="20"/>
              <w:ind w:left="20"/>
              <w:jc w:val="both"/>
            </w:pPr>
            <w:r>
              <w:rPr>
                <w:rFonts w:ascii="Times New Roman"/>
                <w:b w:val="false"/>
                <w:i w:val="false"/>
                <w:color w:val="000000"/>
                <w:sz w:val="20"/>
              </w:rPr>
              <w:t>
Двухчасовое значение объема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ежесуточном сборе данных</w:t>
            </w:r>
          </w:p>
          <w:p>
            <w:pPr>
              <w:spacing w:after="20"/>
              <w:ind w:left="20"/>
              <w:jc w:val="both"/>
            </w:pPr>
            <w:r>
              <w:rPr>
                <w:rFonts w:ascii="Times New Roman"/>
                <w:b w:val="false"/>
                <w:i w:val="false"/>
                <w:color w:val="000000"/>
                <w:sz w:val="20"/>
              </w:rPr>
              <w:t>
Среднесуточное значение давления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двухчасовом сборе данных</w:t>
            </w:r>
          </w:p>
          <w:p>
            <w:pPr>
              <w:spacing w:after="20"/>
              <w:ind w:left="20"/>
              <w:jc w:val="both"/>
            </w:pPr>
            <w:r>
              <w:rPr>
                <w:rFonts w:ascii="Times New Roman"/>
                <w:b w:val="false"/>
                <w:i w:val="false"/>
                <w:color w:val="000000"/>
                <w:sz w:val="20"/>
              </w:rPr>
              <w:t>
Двухчасовое значение давления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Суточное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isDaily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ежесуточных данных</w:t>
            </w:r>
          </w:p>
          <w:p>
            <w:pPr>
              <w:spacing w:after="20"/>
              <w:ind w:left="20"/>
              <w:jc w:val="both"/>
            </w:pPr>
            <w:r>
              <w:rPr>
                <w:rFonts w:ascii="Times New Roman"/>
                <w:b w:val="false"/>
                <w:i w:val="false"/>
                <w:color w:val="000000"/>
                <w:sz w:val="20"/>
              </w:rPr>
              <w:t>
Ежесуточные данные: да</w:t>
            </w:r>
          </w:p>
          <w:p>
            <w:pPr>
              <w:spacing w:after="20"/>
              <w:ind w:left="20"/>
              <w:jc w:val="both"/>
            </w:pPr>
            <w:r>
              <w:rPr>
                <w:rFonts w:ascii="Times New Roman"/>
                <w:b w:val="false"/>
                <w:i w:val="false"/>
                <w:color w:val="000000"/>
                <w:sz w:val="20"/>
              </w:rPr>
              <w:t>
Ежесуточные данные: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прибора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deviceStatus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исправности прибора</w:t>
            </w:r>
          </w:p>
          <w:p>
            <w:pPr>
              <w:spacing w:after="20"/>
              <w:ind w:left="20"/>
              <w:jc w:val="both"/>
            </w:pPr>
            <w:r>
              <w:rPr>
                <w:rFonts w:ascii="Times New Roman"/>
                <w:b w:val="false"/>
                <w:i w:val="false"/>
                <w:color w:val="000000"/>
                <w:sz w:val="20"/>
              </w:rPr>
              <w:t>
Прибор в исправном состоянии: да</w:t>
            </w:r>
          </w:p>
          <w:p>
            <w:pPr>
              <w:spacing w:after="20"/>
              <w:ind w:left="20"/>
              <w:jc w:val="both"/>
            </w:pPr>
            <w:r>
              <w:rPr>
                <w:rFonts w:ascii="Times New Roman"/>
                <w:b w:val="false"/>
                <w:i w:val="false"/>
                <w:color w:val="000000"/>
                <w:sz w:val="20"/>
              </w:rPr>
              <w:t>
Прибор в исправном состоянии:</w:t>
            </w:r>
          </w:p>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bl>
    <w:bookmarkStart w:name="z458" w:id="388"/>
    <w:p>
      <w:pPr>
        <w:spacing w:after="0"/>
        <w:ind w:left="0"/>
        <w:jc w:val="both"/>
      </w:pPr>
      <w:r>
        <w:rPr>
          <w:rFonts w:ascii="Times New Roman"/>
          <w:b w:val="false"/>
          <w:i w:val="false"/>
          <w:color w:val="000000"/>
          <w:sz w:val="28"/>
        </w:rPr>
        <w:t>
      Таблица 1.6. Требования к формату данных для установки, предназначенной для использования сырого газа на собственные технологические нужды</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p>
            <w:pPr>
              <w:spacing w:after="20"/>
              <w:ind w:left="20"/>
              <w:jc w:val="both"/>
            </w:pPr>
            <w:r>
              <w:rPr>
                <w:rFonts w:ascii="Times New Roman"/>
                <w:b w:val="false"/>
                <w:i w:val="false"/>
                <w:color w:val="000000"/>
                <w:sz w:val="20"/>
              </w:rPr>
              <w:t>
Определяется оператором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регистрации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прибора учета:</w:t>
            </w:r>
          </w:p>
          <w:p>
            <w:pPr>
              <w:spacing w:after="20"/>
              <w:ind w:left="20"/>
              <w:jc w:val="both"/>
            </w:pPr>
            <w:r>
              <w:rPr>
                <w:rFonts w:ascii="Times New Roman"/>
                <w:b w:val="false"/>
                <w:i w:val="false"/>
                <w:color w:val="000000"/>
                <w:sz w:val="20"/>
              </w:rPr>
              <w:t>
Подготовка, хранение – ID: 10;</w:t>
            </w:r>
          </w:p>
          <w:p>
            <w:pPr>
              <w:spacing w:after="20"/>
              <w:ind w:left="20"/>
              <w:jc w:val="both"/>
            </w:pPr>
            <w:r>
              <w:rPr>
                <w:rFonts w:ascii="Times New Roman"/>
                <w:b w:val="false"/>
                <w:i w:val="false"/>
                <w:color w:val="000000"/>
                <w:sz w:val="20"/>
              </w:rPr>
              <w:t>
Прием/сдача – ID: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операции</w:t>
            </w:r>
          </w:p>
          <w:p>
            <w:pPr>
              <w:spacing w:after="20"/>
              <w:ind w:left="20"/>
              <w:jc w:val="both"/>
            </w:pPr>
            <w:r>
              <w:rPr>
                <w:rFonts w:ascii="Times New Roman"/>
                <w:b w:val="false"/>
                <w:i w:val="false"/>
                <w:color w:val="000000"/>
                <w:sz w:val="20"/>
              </w:rPr>
              <w:t>
Подготовка – ID: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прибора учета в системе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deviceNameId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прибора учета:</w:t>
            </w:r>
          </w:p>
          <w:p>
            <w:pPr>
              <w:spacing w:after="20"/>
              <w:ind w:left="20"/>
              <w:jc w:val="both"/>
            </w:pPr>
            <w:r>
              <w:rPr>
                <w:rFonts w:ascii="Times New Roman"/>
                <w:b w:val="false"/>
                <w:i w:val="false"/>
                <w:color w:val="000000"/>
                <w:sz w:val="20"/>
              </w:rPr>
              <w:t>
Определяется оператором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продукта:</w:t>
            </w:r>
          </w:p>
          <w:p>
            <w:pPr>
              <w:spacing w:after="20"/>
              <w:ind w:left="20"/>
              <w:jc w:val="both"/>
            </w:pPr>
            <w:r>
              <w:rPr>
                <w:rFonts w:ascii="Times New Roman"/>
                <w:b w:val="false"/>
                <w:i w:val="false"/>
                <w:color w:val="000000"/>
                <w:sz w:val="20"/>
              </w:rPr>
              <w:t>
Определяется оператором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ежесуточном сборе данных</w:t>
            </w:r>
          </w:p>
          <w:p>
            <w:pPr>
              <w:spacing w:after="20"/>
              <w:ind w:left="20"/>
              <w:jc w:val="both"/>
            </w:pPr>
            <w:r>
              <w:rPr>
                <w:rFonts w:ascii="Times New Roman"/>
                <w:b w:val="false"/>
                <w:i w:val="false"/>
                <w:color w:val="000000"/>
                <w:sz w:val="20"/>
              </w:rPr>
              <w:t>
Среднесуточное значение температуры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двухчасовом сборе данных</w:t>
            </w:r>
          </w:p>
          <w:p>
            <w:pPr>
              <w:spacing w:after="20"/>
              <w:ind w:left="20"/>
              <w:jc w:val="both"/>
            </w:pPr>
            <w:r>
              <w:rPr>
                <w:rFonts w:ascii="Times New Roman"/>
                <w:b w:val="false"/>
                <w:i w:val="false"/>
                <w:color w:val="000000"/>
                <w:sz w:val="20"/>
              </w:rPr>
              <w:t>
Двухчасовое значение температуры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ежесуточном сборе данных</w:t>
            </w:r>
          </w:p>
          <w:p>
            <w:pPr>
              <w:spacing w:after="20"/>
              <w:ind w:left="20"/>
              <w:jc w:val="both"/>
            </w:pPr>
            <w:r>
              <w:rPr>
                <w:rFonts w:ascii="Times New Roman"/>
                <w:b w:val="false"/>
                <w:i w:val="false"/>
                <w:color w:val="000000"/>
                <w:sz w:val="20"/>
              </w:rPr>
              <w:t>
Среднесуточное значение объема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двухчасовом сборе данных</w:t>
            </w:r>
          </w:p>
          <w:p>
            <w:pPr>
              <w:spacing w:after="20"/>
              <w:ind w:left="20"/>
              <w:jc w:val="both"/>
            </w:pPr>
            <w:r>
              <w:rPr>
                <w:rFonts w:ascii="Times New Roman"/>
                <w:b w:val="false"/>
                <w:i w:val="false"/>
                <w:color w:val="000000"/>
                <w:sz w:val="20"/>
              </w:rPr>
              <w:t>
Двухчасовое значение объема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ежесуточном сборе данных</w:t>
            </w:r>
          </w:p>
          <w:p>
            <w:pPr>
              <w:spacing w:after="20"/>
              <w:ind w:left="20"/>
              <w:jc w:val="both"/>
            </w:pPr>
            <w:r>
              <w:rPr>
                <w:rFonts w:ascii="Times New Roman"/>
                <w:b w:val="false"/>
                <w:i w:val="false"/>
                <w:color w:val="000000"/>
                <w:sz w:val="20"/>
              </w:rPr>
              <w:t>
Среднесуточное значение давления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двухчасовом сборе данных</w:t>
            </w:r>
          </w:p>
          <w:p>
            <w:pPr>
              <w:spacing w:after="20"/>
              <w:ind w:left="20"/>
              <w:jc w:val="both"/>
            </w:pPr>
            <w:r>
              <w:rPr>
                <w:rFonts w:ascii="Times New Roman"/>
                <w:b w:val="false"/>
                <w:i w:val="false"/>
                <w:color w:val="000000"/>
                <w:sz w:val="20"/>
              </w:rPr>
              <w:t>
Двухчасовое значение давления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Суточное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isDaily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ежесуточных данных</w:t>
            </w:r>
          </w:p>
          <w:p>
            <w:pPr>
              <w:spacing w:after="20"/>
              <w:ind w:left="20"/>
              <w:jc w:val="both"/>
            </w:pPr>
            <w:r>
              <w:rPr>
                <w:rFonts w:ascii="Times New Roman"/>
                <w:b w:val="false"/>
                <w:i w:val="false"/>
                <w:color w:val="000000"/>
                <w:sz w:val="20"/>
              </w:rPr>
              <w:t>
Ежесуточные данные: да</w:t>
            </w:r>
          </w:p>
          <w:p>
            <w:pPr>
              <w:spacing w:after="20"/>
              <w:ind w:left="20"/>
              <w:jc w:val="both"/>
            </w:pPr>
            <w:r>
              <w:rPr>
                <w:rFonts w:ascii="Times New Roman"/>
                <w:b w:val="false"/>
                <w:i w:val="false"/>
                <w:color w:val="000000"/>
                <w:sz w:val="20"/>
              </w:rPr>
              <w:t>
Ежесуточные данные: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прибора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deviceStatus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исправности прибора</w:t>
            </w:r>
          </w:p>
          <w:p>
            <w:pPr>
              <w:spacing w:after="20"/>
              <w:ind w:left="20"/>
              <w:jc w:val="both"/>
            </w:pPr>
            <w:r>
              <w:rPr>
                <w:rFonts w:ascii="Times New Roman"/>
                <w:b w:val="false"/>
                <w:i w:val="false"/>
                <w:color w:val="000000"/>
                <w:sz w:val="20"/>
              </w:rPr>
              <w:t>
Прибор в исправном состоянии: да</w:t>
            </w:r>
          </w:p>
          <w:p>
            <w:pPr>
              <w:spacing w:after="20"/>
              <w:ind w:left="20"/>
              <w:jc w:val="both"/>
            </w:pPr>
            <w:r>
              <w:rPr>
                <w:rFonts w:ascii="Times New Roman"/>
                <w:b w:val="false"/>
                <w:i w:val="false"/>
                <w:color w:val="000000"/>
                <w:sz w:val="20"/>
              </w:rPr>
              <w:t>
Прибор в исправном состоянии: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bl>
    <w:bookmarkStart w:name="z475" w:id="389"/>
    <w:p>
      <w:pPr>
        <w:spacing w:after="0"/>
        <w:ind w:left="0"/>
        <w:jc w:val="both"/>
      </w:pPr>
      <w:r>
        <w:rPr>
          <w:rFonts w:ascii="Times New Roman"/>
          <w:b w:val="false"/>
          <w:i w:val="false"/>
          <w:color w:val="000000"/>
          <w:sz w:val="28"/>
        </w:rPr>
        <w:t>
      Таблица 1.7. Требования к формату данных к установке обратной закачки сырого газа</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объекта: </w:t>
            </w:r>
          </w:p>
          <w:p>
            <w:pPr>
              <w:spacing w:after="20"/>
              <w:ind w:left="20"/>
              <w:jc w:val="both"/>
            </w:pPr>
            <w:r>
              <w:rPr>
                <w:rFonts w:ascii="Times New Roman"/>
                <w:b w:val="false"/>
                <w:i w:val="false"/>
                <w:color w:val="000000"/>
                <w:sz w:val="20"/>
              </w:rPr>
              <w:t>
Определяется оператором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регистрации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прибора учета:</w:t>
            </w:r>
          </w:p>
          <w:p>
            <w:pPr>
              <w:spacing w:after="20"/>
              <w:ind w:left="20"/>
              <w:jc w:val="both"/>
            </w:pPr>
            <w:r>
              <w:rPr>
                <w:rFonts w:ascii="Times New Roman"/>
                <w:b w:val="false"/>
                <w:i w:val="false"/>
                <w:color w:val="000000"/>
                <w:sz w:val="20"/>
              </w:rPr>
              <w:t>
Подготовка, хранение – ID: 10;</w:t>
            </w:r>
          </w:p>
          <w:p>
            <w:pPr>
              <w:spacing w:after="20"/>
              <w:ind w:left="20"/>
              <w:jc w:val="both"/>
            </w:pPr>
            <w:r>
              <w:rPr>
                <w:rFonts w:ascii="Times New Roman"/>
                <w:b w:val="false"/>
                <w:i w:val="false"/>
                <w:color w:val="000000"/>
                <w:sz w:val="20"/>
              </w:rPr>
              <w:t>
Прием/сдача – ID: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операции</w:t>
            </w:r>
          </w:p>
          <w:p>
            <w:pPr>
              <w:spacing w:after="20"/>
              <w:ind w:left="20"/>
              <w:jc w:val="both"/>
            </w:pPr>
            <w:r>
              <w:rPr>
                <w:rFonts w:ascii="Times New Roman"/>
                <w:b w:val="false"/>
                <w:i w:val="false"/>
                <w:color w:val="000000"/>
                <w:sz w:val="20"/>
              </w:rPr>
              <w:t>
Подготовка – ID: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прибора учета в системе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deviceNameId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прибора учета: </w:t>
            </w:r>
          </w:p>
          <w:p>
            <w:pPr>
              <w:spacing w:after="20"/>
              <w:ind w:left="20"/>
              <w:jc w:val="both"/>
            </w:pPr>
            <w:r>
              <w:rPr>
                <w:rFonts w:ascii="Times New Roman"/>
                <w:b w:val="false"/>
                <w:i w:val="false"/>
                <w:color w:val="000000"/>
                <w:sz w:val="20"/>
              </w:rPr>
              <w:t>
Определяется оператором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продукта:</w:t>
            </w:r>
          </w:p>
          <w:p>
            <w:pPr>
              <w:spacing w:after="20"/>
              <w:ind w:left="20"/>
              <w:jc w:val="both"/>
            </w:pPr>
            <w:r>
              <w:rPr>
                <w:rFonts w:ascii="Times New Roman"/>
                <w:b w:val="false"/>
                <w:i w:val="false"/>
                <w:color w:val="000000"/>
                <w:sz w:val="20"/>
              </w:rPr>
              <w:t>
Определяется оператором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ежесуточном сборе данных</w:t>
            </w:r>
          </w:p>
          <w:p>
            <w:pPr>
              <w:spacing w:after="20"/>
              <w:ind w:left="20"/>
              <w:jc w:val="both"/>
            </w:pPr>
            <w:r>
              <w:rPr>
                <w:rFonts w:ascii="Times New Roman"/>
                <w:b w:val="false"/>
                <w:i w:val="false"/>
                <w:color w:val="000000"/>
                <w:sz w:val="20"/>
              </w:rPr>
              <w:t>
Среднесуточное значение температуры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двухчасовом сборе данных</w:t>
            </w:r>
          </w:p>
          <w:p>
            <w:pPr>
              <w:spacing w:after="20"/>
              <w:ind w:left="20"/>
              <w:jc w:val="both"/>
            </w:pPr>
            <w:r>
              <w:rPr>
                <w:rFonts w:ascii="Times New Roman"/>
                <w:b w:val="false"/>
                <w:i w:val="false"/>
                <w:color w:val="000000"/>
                <w:sz w:val="20"/>
              </w:rPr>
              <w:t>
Двухчасовое значение температуры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ежесуточном сборе данных</w:t>
            </w:r>
          </w:p>
          <w:p>
            <w:pPr>
              <w:spacing w:after="20"/>
              <w:ind w:left="20"/>
              <w:jc w:val="both"/>
            </w:pPr>
            <w:r>
              <w:rPr>
                <w:rFonts w:ascii="Times New Roman"/>
                <w:b w:val="false"/>
                <w:i w:val="false"/>
                <w:color w:val="000000"/>
                <w:sz w:val="20"/>
              </w:rPr>
              <w:t>
Среднесуточное значение объема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двухчасовом сборе данных</w:t>
            </w:r>
          </w:p>
          <w:p>
            <w:pPr>
              <w:spacing w:after="20"/>
              <w:ind w:left="20"/>
              <w:jc w:val="both"/>
            </w:pPr>
            <w:r>
              <w:rPr>
                <w:rFonts w:ascii="Times New Roman"/>
                <w:b w:val="false"/>
                <w:i w:val="false"/>
                <w:color w:val="000000"/>
                <w:sz w:val="20"/>
              </w:rPr>
              <w:t>
Двухчасовое значение объема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ежесуточном сборе данных </w:t>
            </w:r>
          </w:p>
          <w:p>
            <w:pPr>
              <w:spacing w:after="20"/>
              <w:ind w:left="20"/>
              <w:jc w:val="both"/>
            </w:pPr>
            <w:r>
              <w:rPr>
                <w:rFonts w:ascii="Times New Roman"/>
                <w:b w:val="false"/>
                <w:i w:val="false"/>
                <w:color w:val="000000"/>
                <w:sz w:val="20"/>
              </w:rPr>
              <w:t>
Среднесуточное значение давления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двухчасовом сборе данных</w:t>
            </w:r>
          </w:p>
          <w:p>
            <w:pPr>
              <w:spacing w:after="20"/>
              <w:ind w:left="20"/>
              <w:jc w:val="both"/>
            </w:pPr>
            <w:r>
              <w:rPr>
                <w:rFonts w:ascii="Times New Roman"/>
                <w:b w:val="false"/>
                <w:i w:val="false"/>
                <w:color w:val="000000"/>
                <w:sz w:val="20"/>
              </w:rPr>
              <w:t>
Двухчасовое значение давления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Суточное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isDaily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ежесуточных данных</w:t>
            </w:r>
          </w:p>
          <w:p>
            <w:pPr>
              <w:spacing w:after="20"/>
              <w:ind w:left="20"/>
              <w:jc w:val="both"/>
            </w:pPr>
            <w:r>
              <w:rPr>
                <w:rFonts w:ascii="Times New Roman"/>
                <w:b w:val="false"/>
                <w:i w:val="false"/>
                <w:color w:val="000000"/>
                <w:sz w:val="20"/>
              </w:rPr>
              <w:t xml:space="preserve">
Ежесуточные данные: да </w:t>
            </w:r>
          </w:p>
          <w:p>
            <w:pPr>
              <w:spacing w:after="20"/>
              <w:ind w:left="20"/>
              <w:jc w:val="both"/>
            </w:pPr>
            <w:r>
              <w:rPr>
                <w:rFonts w:ascii="Times New Roman"/>
                <w:b w:val="false"/>
                <w:i w:val="false"/>
                <w:color w:val="000000"/>
                <w:sz w:val="20"/>
              </w:rPr>
              <w:t>
Ежесуточные данные: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прибора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deviceStatus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исправности прибора</w:t>
            </w:r>
          </w:p>
          <w:p>
            <w:pPr>
              <w:spacing w:after="20"/>
              <w:ind w:left="20"/>
              <w:jc w:val="both"/>
            </w:pPr>
            <w:r>
              <w:rPr>
                <w:rFonts w:ascii="Times New Roman"/>
                <w:b w:val="false"/>
                <w:i w:val="false"/>
                <w:color w:val="000000"/>
                <w:sz w:val="20"/>
              </w:rPr>
              <w:t>
Прибор в исправном состоянии: да</w:t>
            </w:r>
          </w:p>
          <w:p>
            <w:pPr>
              <w:spacing w:after="20"/>
              <w:ind w:left="20"/>
              <w:jc w:val="both"/>
            </w:pPr>
            <w:r>
              <w:rPr>
                <w:rFonts w:ascii="Times New Roman"/>
                <w:b w:val="false"/>
                <w:i w:val="false"/>
                <w:color w:val="000000"/>
                <w:sz w:val="20"/>
              </w:rPr>
              <w:t>
Прибор в исправном состоянии: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bl>
    <w:bookmarkStart w:name="z492" w:id="390"/>
    <w:p>
      <w:pPr>
        <w:spacing w:after="0"/>
        <w:ind w:left="0"/>
        <w:jc w:val="both"/>
      </w:pPr>
      <w:r>
        <w:rPr>
          <w:rFonts w:ascii="Times New Roman"/>
          <w:b w:val="false"/>
          <w:i w:val="false"/>
          <w:color w:val="000000"/>
          <w:sz w:val="28"/>
        </w:rPr>
        <w:t>
      Таблица 1.8. Требования к формату данных к пунктам приема-сдачи (передачи) сырого газа и продуктов его переработки (товарного газа) по газопроводу</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p>
            <w:pPr>
              <w:spacing w:after="20"/>
              <w:ind w:left="20"/>
              <w:jc w:val="both"/>
            </w:pPr>
            <w:r>
              <w:rPr>
                <w:rFonts w:ascii="Times New Roman"/>
                <w:b w:val="false"/>
                <w:i w:val="false"/>
                <w:color w:val="000000"/>
                <w:sz w:val="20"/>
              </w:rPr>
              <w:t>
Определяется оператором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регистрации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прибора учета:</w:t>
            </w:r>
          </w:p>
          <w:p>
            <w:pPr>
              <w:spacing w:after="20"/>
              <w:ind w:left="20"/>
              <w:jc w:val="both"/>
            </w:pPr>
            <w:r>
              <w:rPr>
                <w:rFonts w:ascii="Times New Roman"/>
                <w:b w:val="false"/>
                <w:i w:val="false"/>
                <w:color w:val="000000"/>
                <w:sz w:val="20"/>
              </w:rPr>
              <w:t>
Подготовка, хранение – ID: 10;</w:t>
            </w:r>
          </w:p>
          <w:p>
            <w:pPr>
              <w:spacing w:after="20"/>
              <w:ind w:left="20"/>
              <w:jc w:val="both"/>
            </w:pPr>
            <w:r>
              <w:rPr>
                <w:rFonts w:ascii="Times New Roman"/>
                <w:b w:val="false"/>
                <w:i w:val="false"/>
                <w:color w:val="000000"/>
                <w:sz w:val="20"/>
              </w:rPr>
              <w:t>
Прием/сдача – ID: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операции:</w:t>
            </w:r>
          </w:p>
          <w:p>
            <w:pPr>
              <w:spacing w:after="20"/>
              <w:ind w:left="20"/>
              <w:jc w:val="both"/>
            </w:pPr>
            <w:r>
              <w:rPr>
                <w:rFonts w:ascii="Times New Roman"/>
                <w:b w:val="false"/>
                <w:i w:val="false"/>
                <w:color w:val="000000"/>
                <w:sz w:val="20"/>
              </w:rPr>
              <w:t>
Прием от газодобывающих организации – ID: 12;</w:t>
            </w:r>
          </w:p>
          <w:p>
            <w:pPr>
              <w:spacing w:after="20"/>
              <w:ind w:left="20"/>
              <w:jc w:val="both"/>
            </w:pPr>
            <w:r>
              <w:rPr>
                <w:rFonts w:ascii="Times New Roman"/>
                <w:b w:val="false"/>
                <w:i w:val="false"/>
                <w:color w:val="000000"/>
                <w:sz w:val="20"/>
              </w:rPr>
              <w:t>
Сдача на газоперерабатывающие заводы – ID: 13;</w:t>
            </w:r>
          </w:p>
          <w:p>
            <w:pPr>
              <w:spacing w:after="20"/>
              <w:ind w:left="20"/>
              <w:jc w:val="both"/>
            </w:pPr>
            <w:r>
              <w:rPr>
                <w:rFonts w:ascii="Times New Roman"/>
                <w:b w:val="false"/>
                <w:i w:val="false"/>
                <w:color w:val="000000"/>
                <w:sz w:val="20"/>
              </w:rPr>
              <w:t>
Сдача в газотранспортные организации – ID: 14;</w:t>
            </w:r>
          </w:p>
          <w:p>
            <w:pPr>
              <w:spacing w:after="20"/>
              <w:ind w:left="20"/>
              <w:jc w:val="both"/>
            </w:pPr>
            <w:r>
              <w:rPr>
                <w:rFonts w:ascii="Times New Roman"/>
                <w:b w:val="false"/>
                <w:i w:val="false"/>
                <w:color w:val="000000"/>
                <w:sz w:val="20"/>
              </w:rPr>
              <w:t>
Сдача на экспорт – ID: 15;</w:t>
            </w:r>
          </w:p>
          <w:p>
            <w:pPr>
              <w:spacing w:after="20"/>
              <w:ind w:left="20"/>
              <w:jc w:val="both"/>
            </w:pPr>
            <w:r>
              <w:rPr>
                <w:rFonts w:ascii="Times New Roman"/>
                <w:b w:val="false"/>
                <w:i w:val="false"/>
                <w:color w:val="000000"/>
                <w:sz w:val="20"/>
              </w:rPr>
              <w:t>
Прием от газотранспортных организации – ID: 16;</w:t>
            </w:r>
          </w:p>
          <w:p>
            <w:pPr>
              <w:spacing w:after="20"/>
              <w:ind w:left="20"/>
              <w:jc w:val="both"/>
            </w:pPr>
            <w:r>
              <w:rPr>
                <w:rFonts w:ascii="Times New Roman"/>
                <w:b w:val="false"/>
                <w:i w:val="false"/>
                <w:color w:val="000000"/>
                <w:sz w:val="20"/>
              </w:rPr>
              <w:t>
Факельный расход - ID: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прибора учета в системе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deviceNameId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прибора учета:</w:t>
            </w:r>
          </w:p>
          <w:p>
            <w:pPr>
              <w:spacing w:after="20"/>
              <w:ind w:left="20"/>
              <w:jc w:val="both"/>
            </w:pPr>
            <w:r>
              <w:rPr>
                <w:rFonts w:ascii="Times New Roman"/>
                <w:b w:val="false"/>
                <w:i w:val="false"/>
                <w:color w:val="000000"/>
                <w:sz w:val="20"/>
              </w:rPr>
              <w:t>
Определяется оператором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продукта:</w:t>
            </w:r>
          </w:p>
          <w:p>
            <w:pPr>
              <w:spacing w:after="20"/>
              <w:ind w:left="20"/>
              <w:jc w:val="both"/>
            </w:pPr>
            <w:r>
              <w:rPr>
                <w:rFonts w:ascii="Times New Roman"/>
                <w:b w:val="false"/>
                <w:i w:val="false"/>
                <w:color w:val="000000"/>
                <w:sz w:val="20"/>
              </w:rPr>
              <w:t>
Определяется оператором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ежесуточном сборе данных</w:t>
            </w:r>
          </w:p>
          <w:p>
            <w:pPr>
              <w:spacing w:after="20"/>
              <w:ind w:left="20"/>
              <w:jc w:val="both"/>
            </w:pPr>
            <w:r>
              <w:rPr>
                <w:rFonts w:ascii="Times New Roman"/>
                <w:b w:val="false"/>
                <w:i w:val="false"/>
                <w:color w:val="000000"/>
                <w:sz w:val="20"/>
              </w:rPr>
              <w:t>
Среднесуточное значение температуры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двухчасовом сборе данных</w:t>
            </w:r>
          </w:p>
          <w:p>
            <w:pPr>
              <w:spacing w:after="20"/>
              <w:ind w:left="20"/>
              <w:jc w:val="both"/>
            </w:pPr>
            <w:r>
              <w:rPr>
                <w:rFonts w:ascii="Times New Roman"/>
                <w:b w:val="false"/>
                <w:i w:val="false"/>
                <w:color w:val="000000"/>
                <w:sz w:val="20"/>
              </w:rPr>
              <w:t>
Двухчасовое значение температуры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ежесуточном сборе данных</w:t>
            </w:r>
          </w:p>
          <w:p>
            <w:pPr>
              <w:spacing w:after="20"/>
              <w:ind w:left="20"/>
              <w:jc w:val="both"/>
            </w:pPr>
            <w:r>
              <w:rPr>
                <w:rFonts w:ascii="Times New Roman"/>
                <w:b w:val="false"/>
                <w:i w:val="false"/>
                <w:color w:val="000000"/>
                <w:sz w:val="20"/>
              </w:rPr>
              <w:t>
Среднесуточное значение объема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двухчасовом сборе данных</w:t>
            </w:r>
          </w:p>
          <w:p>
            <w:pPr>
              <w:spacing w:after="20"/>
              <w:ind w:left="20"/>
              <w:jc w:val="both"/>
            </w:pPr>
            <w:r>
              <w:rPr>
                <w:rFonts w:ascii="Times New Roman"/>
                <w:b w:val="false"/>
                <w:i w:val="false"/>
                <w:color w:val="000000"/>
                <w:sz w:val="20"/>
              </w:rPr>
              <w:t>
Двухчасовое значение объема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ежесуточном сборе данных</w:t>
            </w:r>
          </w:p>
          <w:p>
            <w:pPr>
              <w:spacing w:after="20"/>
              <w:ind w:left="20"/>
              <w:jc w:val="both"/>
            </w:pPr>
            <w:r>
              <w:rPr>
                <w:rFonts w:ascii="Times New Roman"/>
                <w:b w:val="false"/>
                <w:i w:val="false"/>
                <w:color w:val="000000"/>
                <w:sz w:val="20"/>
              </w:rPr>
              <w:t>
Среднесуточное значение давления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двухчасовом сборе данных</w:t>
            </w:r>
          </w:p>
          <w:p>
            <w:pPr>
              <w:spacing w:after="20"/>
              <w:ind w:left="20"/>
              <w:jc w:val="both"/>
            </w:pPr>
            <w:r>
              <w:rPr>
                <w:rFonts w:ascii="Times New Roman"/>
                <w:b w:val="false"/>
                <w:i w:val="false"/>
                <w:color w:val="000000"/>
                <w:sz w:val="20"/>
              </w:rPr>
              <w:t>
Двухчасовое значение давления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Суточное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isDaily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ежесуточных данных</w:t>
            </w:r>
          </w:p>
          <w:p>
            <w:pPr>
              <w:spacing w:after="20"/>
              <w:ind w:left="20"/>
              <w:jc w:val="both"/>
            </w:pPr>
            <w:r>
              <w:rPr>
                <w:rFonts w:ascii="Times New Roman"/>
                <w:b w:val="false"/>
                <w:i w:val="false"/>
                <w:color w:val="000000"/>
                <w:sz w:val="20"/>
              </w:rPr>
              <w:t>
Ежесуточные данные: да</w:t>
            </w:r>
          </w:p>
          <w:p>
            <w:pPr>
              <w:spacing w:after="20"/>
              <w:ind w:left="20"/>
              <w:jc w:val="both"/>
            </w:pPr>
            <w:r>
              <w:rPr>
                <w:rFonts w:ascii="Times New Roman"/>
                <w:b w:val="false"/>
                <w:i w:val="false"/>
                <w:color w:val="000000"/>
                <w:sz w:val="20"/>
              </w:rPr>
              <w:t>
Ежесуточные данные: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прибора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deviceStatus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исправности прибора</w:t>
            </w:r>
          </w:p>
          <w:p>
            <w:pPr>
              <w:spacing w:after="20"/>
              <w:ind w:left="20"/>
              <w:jc w:val="both"/>
            </w:pPr>
            <w:r>
              <w:rPr>
                <w:rFonts w:ascii="Times New Roman"/>
                <w:b w:val="false"/>
                <w:i w:val="false"/>
                <w:color w:val="000000"/>
                <w:sz w:val="20"/>
              </w:rPr>
              <w:t>
Прибор в исправном состоянии: да</w:t>
            </w:r>
          </w:p>
          <w:p>
            <w:pPr>
              <w:spacing w:after="20"/>
              <w:ind w:left="20"/>
              <w:jc w:val="both"/>
            </w:pPr>
            <w:r>
              <w:rPr>
                <w:rFonts w:ascii="Times New Roman"/>
                <w:b w:val="false"/>
                <w:i w:val="false"/>
                <w:color w:val="000000"/>
                <w:sz w:val="20"/>
              </w:rPr>
              <w:t>
Прибор в исправном состоянии: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bl>
    <w:bookmarkStart w:name="z514" w:id="391"/>
    <w:p>
      <w:pPr>
        <w:spacing w:after="0"/>
        <w:ind w:left="0"/>
        <w:jc w:val="both"/>
      </w:pPr>
      <w:r>
        <w:rPr>
          <w:rFonts w:ascii="Times New Roman"/>
          <w:b w:val="false"/>
          <w:i w:val="false"/>
          <w:color w:val="000000"/>
          <w:sz w:val="28"/>
        </w:rPr>
        <w:t>
      Таблица 1.9. Требования к формату данных к подземным хранилищам газа, предназначенные для хранения товарного газа</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объекта: </w:t>
            </w:r>
          </w:p>
          <w:p>
            <w:pPr>
              <w:spacing w:after="20"/>
              <w:ind w:left="20"/>
              <w:jc w:val="both"/>
            </w:pPr>
            <w:r>
              <w:rPr>
                <w:rFonts w:ascii="Times New Roman"/>
                <w:b w:val="false"/>
                <w:i w:val="false"/>
                <w:color w:val="000000"/>
                <w:sz w:val="20"/>
              </w:rPr>
              <w:t>
Определяется оператором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регистрации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прибора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прибора учета:</w:t>
            </w:r>
          </w:p>
          <w:p>
            <w:pPr>
              <w:spacing w:after="20"/>
              <w:ind w:left="20"/>
              <w:jc w:val="both"/>
            </w:pPr>
            <w:r>
              <w:rPr>
                <w:rFonts w:ascii="Times New Roman"/>
                <w:b w:val="false"/>
                <w:i w:val="false"/>
                <w:color w:val="000000"/>
                <w:sz w:val="20"/>
              </w:rPr>
              <w:t xml:space="preserve">
Подготовка, хранение – ID: 10; </w:t>
            </w:r>
          </w:p>
          <w:p>
            <w:pPr>
              <w:spacing w:after="20"/>
              <w:ind w:left="20"/>
              <w:jc w:val="both"/>
            </w:pPr>
            <w:r>
              <w:rPr>
                <w:rFonts w:ascii="Times New Roman"/>
                <w:b w:val="false"/>
                <w:i w:val="false"/>
                <w:color w:val="000000"/>
                <w:sz w:val="20"/>
              </w:rPr>
              <w:t>
Прием/сдача – ID: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операции:</w:t>
            </w:r>
          </w:p>
          <w:p>
            <w:pPr>
              <w:spacing w:after="20"/>
              <w:ind w:left="20"/>
              <w:jc w:val="both"/>
            </w:pPr>
            <w:r>
              <w:rPr>
                <w:rFonts w:ascii="Times New Roman"/>
                <w:b w:val="false"/>
                <w:i w:val="false"/>
                <w:color w:val="000000"/>
                <w:sz w:val="20"/>
              </w:rPr>
              <w:t>
Хранение – ID: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прибора учета в системе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deviceNameId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прибора учета: </w:t>
            </w:r>
          </w:p>
          <w:p>
            <w:pPr>
              <w:spacing w:after="20"/>
              <w:ind w:left="20"/>
              <w:jc w:val="both"/>
            </w:pPr>
            <w:r>
              <w:rPr>
                <w:rFonts w:ascii="Times New Roman"/>
                <w:b w:val="false"/>
                <w:i w:val="false"/>
                <w:color w:val="000000"/>
                <w:sz w:val="20"/>
              </w:rPr>
              <w:t>
Определяется оператором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productTypeId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 продукта:</w:t>
            </w:r>
          </w:p>
          <w:p>
            <w:pPr>
              <w:spacing w:after="20"/>
              <w:ind w:left="20"/>
              <w:jc w:val="both"/>
            </w:pPr>
            <w:r>
              <w:rPr>
                <w:rFonts w:ascii="Times New Roman"/>
                <w:b w:val="false"/>
                <w:i w:val="false"/>
                <w:color w:val="000000"/>
                <w:sz w:val="20"/>
              </w:rPr>
              <w:t>
Определяется оператором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Подведомственной организацией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ежесуточном сборе данных</w:t>
            </w:r>
          </w:p>
          <w:p>
            <w:pPr>
              <w:spacing w:after="20"/>
              <w:ind w:left="20"/>
              <w:jc w:val="both"/>
            </w:pPr>
            <w:r>
              <w:rPr>
                <w:rFonts w:ascii="Times New Roman"/>
                <w:b w:val="false"/>
                <w:i w:val="false"/>
                <w:color w:val="000000"/>
                <w:sz w:val="20"/>
              </w:rPr>
              <w:t>
Среднесуточное значение плотности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двухчасовом сборе данных</w:t>
            </w:r>
          </w:p>
          <w:p>
            <w:pPr>
              <w:spacing w:after="20"/>
              <w:ind w:left="20"/>
              <w:jc w:val="both"/>
            </w:pPr>
            <w:r>
              <w:rPr>
                <w:rFonts w:ascii="Times New Roman"/>
                <w:b w:val="false"/>
                <w:i w:val="false"/>
                <w:color w:val="000000"/>
                <w:sz w:val="20"/>
              </w:rPr>
              <w:t>
Двухчасовое значение плотности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ежесуточном сборе данных</w:t>
            </w:r>
          </w:p>
          <w:p>
            <w:pPr>
              <w:spacing w:after="20"/>
              <w:ind w:left="20"/>
              <w:jc w:val="both"/>
            </w:pPr>
            <w:r>
              <w:rPr>
                <w:rFonts w:ascii="Times New Roman"/>
                <w:b w:val="false"/>
                <w:i w:val="false"/>
                <w:color w:val="000000"/>
                <w:sz w:val="20"/>
              </w:rPr>
              <w:t>
Среднесуточное значение температуры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двухчасовом сборе данных </w:t>
            </w:r>
          </w:p>
          <w:p>
            <w:pPr>
              <w:spacing w:after="20"/>
              <w:ind w:left="20"/>
              <w:jc w:val="both"/>
            </w:pPr>
            <w:r>
              <w:rPr>
                <w:rFonts w:ascii="Times New Roman"/>
                <w:b w:val="false"/>
                <w:i w:val="false"/>
                <w:color w:val="000000"/>
                <w:sz w:val="20"/>
              </w:rPr>
              <w:t>
Двухчасовое значение температуры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ежесуточном сборе данных</w:t>
            </w:r>
          </w:p>
          <w:p>
            <w:pPr>
              <w:spacing w:after="20"/>
              <w:ind w:left="20"/>
              <w:jc w:val="both"/>
            </w:pPr>
            <w:r>
              <w:rPr>
                <w:rFonts w:ascii="Times New Roman"/>
                <w:b w:val="false"/>
                <w:i w:val="false"/>
                <w:color w:val="000000"/>
                <w:sz w:val="20"/>
              </w:rPr>
              <w:t>
Среднесуточное значение объема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двухчасовом сборе данных</w:t>
            </w:r>
          </w:p>
          <w:p>
            <w:pPr>
              <w:spacing w:after="20"/>
              <w:ind w:left="20"/>
              <w:jc w:val="both"/>
            </w:pPr>
            <w:r>
              <w:rPr>
                <w:rFonts w:ascii="Times New Roman"/>
                <w:b w:val="false"/>
                <w:i w:val="false"/>
                <w:color w:val="000000"/>
                <w:sz w:val="20"/>
              </w:rPr>
              <w:t>
Двухчасовое значение объема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ежесуточном сборе данных</w:t>
            </w:r>
          </w:p>
          <w:p>
            <w:pPr>
              <w:spacing w:after="20"/>
              <w:ind w:left="20"/>
              <w:jc w:val="both"/>
            </w:pPr>
            <w:r>
              <w:rPr>
                <w:rFonts w:ascii="Times New Roman"/>
                <w:b w:val="false"/>
                <w:i w:val="false"/>
                <w:color w:val="000000"/>
                <w:sz w:val="20"/>
              </w:rPr>
              <w:t>
Среднесуточное значение давления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двухчасовом сборе данных</w:t>
            </w:r>
          </w:p>
          <w:p>
            <w:pPr>
              <w:spacing w:after="20"/>
              <w:ind w:left="20"/>
              <w:jc w:val="both"/>
            </w:pPr>
            <w:r>
              <w:rPr>
                <w:rFonts w:ascii="Times New Roman"/>
                <w:b w:val="false"/>
                <w:i w:val="false"/>
                <w:color w:val="000000"/>
                <w:sz w:val="20"/>
              </w:rPr>
              <w:t>
Двухчасовое значение давления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Суточное 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isDaily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Отметка о ежесуточных данных </w:t>
            </w:r>
          </w:p>
          <w:p>
            <w:pPr>
              <w:spacing w:after="20"/>
              <w:ind w:left="20"/>
              <w:jc w:val="both"/>
            </w:pPr>
            <w:r>
              <w:rPr>
                <w:rFonts w:ascii="Times New Roman"/>
                <w:b w:val="false"/>
                <w:i w:val="false"/>
                <w:color w:val="000000"/>
                <w:sz w:val="20"/>
              </w:rPr>
              <w:t xml:space="preserve">
Ежесуточные данные: да </w:t>
            </w:r>
          </w:p>
          <w:p>
            <w:pPr>
              <w:spacing w:after="20"/>
              <w:ind w:left="20"/>
              <w:jc w:val="both"/>
            </w:pPr>
            <w:r>
              <w:rPr>
                <w:rFonts w:ascii="Times New Roman"/>
                <w:b w:val="false"/>
                <w:i w:val="false"/>
                <w:color w:val="000000"/>
                <w:sz w:val="20"/>
              </w:rPr>
              <w:t>
Ежесуточные данные: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прибора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deviceStatus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исправности прибора</w:t>
            </w:r>
          </w:p>
          <w:p>
            <w:pPr>
              <w:spacing w:after="20"/>
              <w:ind w:left="20"/>
              <w:jc w:val="both"/>
            </w:pPr>
            <w:r>
              <w:rPr>
                <w:rFonts w:ascii="Times New Roman"/>
                <w:b w:val="false"/>
                <w:i w:val="false"/>
                <w:color w:val="000000"/>
                <w:sz w:val="20"/>
              </w:rPr>
              <w:t>
Прибор в исправном состоянии: да</w:t>
            </w:r>
          </w:p>
          <w:p>
            <w:pPr>
              <w:spacing w:after="20"/>
              <w:ind w:left="20"/>
              <w:jc w:val="both"/>
            </w:pPr>
            <w:r>
              <w:rPr>
                <w:rFonts w:ascii="Times New Roman"/>
                <w:b w:val="false"/>
                <w:i w:val="false"/>
                <w:color w:val="000000"/>
                <w:sz w:val="20"/>
              </w:rPr>
              <w:t>
Прибор в исправном состоянии: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Требованиям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информационному взаимодействию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Единой государственной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топливно-энергетического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комплекса с цифровой системой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субъекта топливно-энергетического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комплекса</w:t>
            </w:r>
          </w:p>
        </w:tc>
      </w:tr>
    </w:tbl>
    <w:bookmarkStart w:name="z540" w:id="392"/>
    <w:p>
      <w:pPr>
        <w:spacing w:after="0"/>
        <w:ind w:left="0"/>
        <w:jc w:val="both"/>
      </w:pPr>
      <w:r>
        <w:rPr>
          <w:rFonts w:ascii="Times New Roman"/>
          <w:b w:val="false"/>
          <w:i w:val="false"/>
          <w:color w:val="000000"/>
          <w:sz w:val="28"/>
        </w:rPr>
        <w:t>
      Требования к единицам измерения данных с приборов учета</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density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tankLevel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организацией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Требованиям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информационному взаимодействию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Единой государственной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топливно-энергетического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комплекса с цифровой системой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субъекта топливно-энергетического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комплекса</w:t>
            </w:r>
          </w:p>
        </w:tc>
      </w:tr>
    </w:tbl>
    <w:bookmarkStart w:name="z548" w:id="393"/>
    <w:p>
      <w:pPr>
        <w:spacing w:after="0"/>
        <w:ind w:left="0"/>
        <w:jc w:val="both"/>
      </w:pPr>
      <w:r>
        <w:rPr>
          <w:rFonts w:ascii="Times New Roman"/>
          <w:b w:val="false"/>
          <w:i w:val="false"/>
          <w:color w:val="000000"/>
          <w:sz w:val="28"/>
        </w:rPr>
        <w:t>
      Форматы конверта шлюза цифрового правительства для синхронного канала</w:t>
      </w:r>
    </w:p>
    <w:bookmarkEnd w:id="393"/>
    <w:bookmarkStart w:name="z549" w:id="394"/>
    <w:p>
      <w:pPr>
        <w:spacing w:after="0"/>
        <w:ind w:left="0"/>
        <w:jc w:val="both"/>
      </w:pPr>
      <w:r>
        <w:rPr>
          <w:rFonts w:ascii="Times New Roman"/>
          <w:b w:val="false"/>
          <w:i w:val="false"/>
          <w:color w:val="000000"/>
          <w:sz w:val="28"/>
        </w:rPr>
        <w:t>
      Таблица 1. Форматы конверта шлюза цифрового правительства для синхронного канала</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синхронный канал (УСК)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по УСК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сообщении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сообщения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цепочки сообщений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сервиса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сообщения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маршрута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routeId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сессии шлюза цифрового правительства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отправителе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отправителя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отправителя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password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сообщения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произволь ный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по УСК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сообщении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сообщения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цепочки сообщений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correlationId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сессии шлюза цифрового правительства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сообщения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статуса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статуса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сообщения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произвольный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ошибке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errorMessage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ошибки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Подошибка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subError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сессии шлюза цифрового правительства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sessionId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550" w:id="395"/>
    <w:p>
      <w:pPr>
        <w:spacing w:after="0"/>
        <w:ind w:left="0"/>
        <w:jc w:val="both"/>
      </w:pPr>
      <w:r>
        <w:rPr>
          <w:rFonts w:ascii="Times New Roman"/>
          <w:b w:val="false"/>
          <w:i w:val="false"/>
          <w:color w:val="000000"/>
          <w:sz w:val="28"/>
        </w:rPr>
        <w:t>
      Сообщения об ошибках на синхронном канале шлюза цифрового правительства</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SCE001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не соответствует формату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не соответствует формату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SCE002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Неправильный логин или пароль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Неправильный логин или пароль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SCE003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не имеет прав на сервис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не имеет прав на сервис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SCE004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не существует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не существует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SCE005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подпись не актуальная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настройках сервиса указана защита на уровне транспортной подписи. Ошибка проверки транспортной подписи.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SCE006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верная транспортная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настройках сервиса указана защита на уровне транспортной подписи. Ошибка проверки транспортной подписи.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SCE007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не подписано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настройках сервиса указана защита на уровне транспортной подписи.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ошибки шлюза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передачи запроса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возникновении сетевой ошибки передачи сообщения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передачи Ответного сообщения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возникновении сетевой ошибки передачи сообщения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Истекло время ожидания Ответного сообщения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истечении ожидаемого времени получения сообщения с ответом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Требованиям</w:t>
            </w:r>
            <w:r>
              <w:br/>
            </w:r>
            <w:r>
              <w:rPr>
                <w:rFonts w:ascii="Times New Roman"/>
                <w:b w:val="false"/>
                <w:i w:val="false"/>
                <w:color w:val="000000"/>
                <w:sz w:val="20"/>
              </w:rPr>
              <w:t>к информационному взаимодействию</w:t>
            </w:r>
            <w:r>
              <w:br/>
            </w:r>
            <w:r>
              <w:rPr>
                <w:rFonts w:ascii="Times New Roman"/>
                <w:b w:val="false"/>
                <w:i w:val="false"/>
                <w:color w:val="000000"/>
                <w:sz w:val="20"/>
              </w:rPr>
              <w:t>Единой государственной системы</w:t>
            </w:r>
            <w:r>
              <w:br/>
            </w:r>
            <w:r>
              <w:rPr>
                <w:rFonts w:ascii="Times New Roman"/>
                <w:b w:val="false"/>
                <w:i w:val="false"/>
                <w:color w:val="000000"/>
                <w:sz w:val="20"/>
              </w:rPr>
              <w:t>топливно-энергетического</w:t>
            </w:r>
            <w:r>
              <w:br/>
            </w:r>
            <w:r>
              <w:rPr>
                <w:rFonts w:ascii="Times New Roman"/>
                <w:b w:val="false"/>
                <w:i w:val="false"/>
                <w:color w:val="000000"/>
                <w:sz w:val="20"/>
              </w:rPr>
              <w:t>комплекса с цифровой системой</w:t>
            </w:r>
            <w:r>
              <w:br/>
            </w:r>
            <w:r>
              <w:rPr>
                <w:rFonts w:ascii="Times New Roman"/>
                <w:b w:val="false"/>
                <w:i w:val="false"/>
                <w:color w:val="000000"/>
                <w:sz w:val="20"/>
              </w:rPr>
              <w:t>субъекта топливно-энергетического</w:t>
            </w:r>
            <w:r>
              <w:br/>
            </w:r>
            <w:r>
              <w:rPr>
                <w:rFonts w:ascii="Times New Roman"/>
                <w:b w:val="false"/>
                <w:i w:val="false"/>
                <w:color w:val="000000"/>
                <w:sz w:val="20"/>
              </w:rPr>
              <w:t>комплекса</w:t>
            </w:r>
          </w:p>
        </w:tc>
      </w:tr>
    </w:tbl>
    <w:bookmarkStart w:name="z552" w:id="396"/>
    <w:p>
      <w:pPr>
        <w:spacing w:after="0"/>
        <w:ind w:left="0"/>
        <w:jc w:val="left"/>
      </w:pPr>
      <w:r>
        <w:rPr>
          <w:rFonts w:ascii="Times New Roman"/>
          <w:b/>
          <w:i w:val="false"/>
          <w:color w:val="000000"/>
        </w:rPr>
        <w:t xml:space="preserve"> Универсальная WSDL-спецификация</w:t>
      </w:r>
    </w:p>
    <w:bookmarkEnd w:id="396"/>
    <w:bookmarkStart w:name="z553" w:id="397"/>
    <w:p>
      <w:pPr>
        <w:spacing w:after="0"/>
        <w:ind w:left="0"/>
        <w:jc w:val="both"/>
      </w:pPr>
      <w:r>
        <w:rPr>
          <w:rFonts w:ascii="Times New Roman"/>
          <w:b w:val="false"/>
          <w:i w:val="false"/>
          <w:color w:val="000000"/>
          <w:sz w:val="28"/>
        </w:rPr>
        <w:t>
      Универсальная WSDL-спецификация структур данных при обращении на модернизированный шлюз цифрового правительства. Форматы сообщений обмена соответствуют форматам шлюза "цифрового правительства" согласно правил интеграции.</w:t>
      </w:r>
    </w:p>
    <w:bookmarkEnd w:id="397"/>
    <w:bookmarkStart w:name="z554" w:id="398"/>
    <w:p>
      <w:pPr>
        <w:spacing w:after="0"/>
        <w:ind w:left="0"/>
        <w:jc w:val="both"/>
      </w:pPr>
      <w:r>
        <w:rPr>
          <w:rFonts w:ascii="Times New Roman"/>
          <w:b w:val="false"/>
          <w:i w:val="false"/>
          <w:color w:val="000000"/>
          <w:sz w:val="28"/>
        </w:rPr>
        <w:t>
      ISyncChannel.wsdl</w:t>
      </w:r>
    </w:p>
    <w:bookmarkEnd w:id="398"/>
    <w:bookmarkStart w:name="z555" w:id="399"/>
    <w:p>
      <w:pPr>
        <w:spacing w:after="0"/>
        <w:ind w:left="0"/>
        <w:jc w:val="both"/>
      </w:pPr>
      <w:r>
        <w:rPr>
          <w:rFonts w:ascii="Times New Roman"/>
          <w:b w:val="false"/>
          <w:i w:val="false"/>
          <w:color w:val="000000"/>
          <w:sz w:val="28"/>
        </w:rPr>
        <w:t>
      &lt;?xml version="1.0" encoding="UTF-8"?&gt;</w:t>
      </w:r>
    </w:p>
    <w:bookmarkEnd w:id="399"/>
    <w:bookmarkStart w:name="z556" w:id="400"/>
    <w:p>
      <w:pPr>
        <w:spacing w:after="0"/>
        <w:ind w:left="0"/>
        <w:jc w:val="both"/>
      </w:pPr>
      <w:r>
        <w:rPr>
          <w:rFonts w:ascii="Times New Roman"/>
          <w:b w:val="false"/>
          <w:i w:val="false"/>
          <w:color w:val="000000"/>
          <w:sz w:val="28"/>
        </w:rPr>
        <w:t>
      &lt;wsdl:definitions name="ISyncChannel" targetNamespace="http://bip.bee.kz/SyncChannel/v10/Interfaces" xmlns:tns="http://bip.bee.kz/SyncChannel/v10/Types" xmlns:tns0="http://bip.bee.kz/SyncChannel/v10/Interfaces" xmlns:wsdl="http://schemas.xmlsoap.org/wsdl/" xmlns:xsd="http://www.w3.org/2001/XMLSchema"&gt;</w:t>
      </w:r>
    </w:p>
    <w:bookmarkEnd w:id="400"/>
    <w:bookmarkStart w:name="z557" w:id="401"/>
    <w:p>
      <w:pPr>
        <w:spacing w:after="0"/>
        <w:ind w:left="0"/>
        <w:jc w:val="both"/>
      </w:pPr>
      <w:r>
        <w:rPr>
          <w:rFonts w:ascii="Times New Roman"/>
          <w:b w:val="false"/>
          <w:i w:val="false"/>
          <w:color w:val="000000"/>
          <w:sz w:val="28"/>
        </w:rPr>
        <w:t>
      &lt;wsdl:types&gt;</w:t>
      </w:r>
    </w:p>
    <w:bookmarkEnd w:id="401"/>
    <w:bookmarkStart w:name="z558" w:id="402"/>
    <w:p>
      <w:pPr>
        <w:spacing w:after="0"/>
        <w:ind w:left="0"/>
        <w:jc w:val="both"/>
      </w:pPr>
      <w:r>
        <w:rPr>
          <w:rFonts w:ascii="Times New Roman"/>
          <w:b w:val="false"/>
          <w:i w:val="false"/>
          <w:color w:val="000000"/>
          <w:sz w:val="28"/>
        </w:rPr>
        <w:t>
      &lt;xsd:schema targetNamespace="http://bip.bee.kz/SyncChannel/v10/Interfaces"&gt;</w:t>
      </w:r>
    </w:p>
    <w:bookmarkEnd w:id="402"/>
    <w:bookmarkStart w:name="z559" w:id="403"/>
    <w:p>
      <w:pPr>
        <w:spacing w:after="0"/>
        <w:ind w:left="0"/>
        <w:jc w:val="both"/>
      </w:pPr>
      <w:r>
        <w:rPr>
          <w:rFonts w:ascii="Times New Roman"/>
          <w:b w:val="false"/>
          <w:i w:val="false"/>
          <w:color w:val="000000"/>
          <w:sz w:val="28"/>
        </w:rPr>
        <w:t>
      &lt;xsd:import namespace="http://bip.bee.kz/SyncChannel/v10/Types" schemaLocation="../Types/ISyncChannel.xsd"/&gt; &lt;/xsd:schema&gt;</w:t>
      </w:r>
    </w:p>
    <w:bookmarkEnd w:id="403"/>
    <w:bookmarkStart w:name="z560" w:id="404"/>
    <w:p>
      <w:pPr>
        <w:spacing w:after="0"/>
        <w:ind w:left="0"/>
        <w:jc w:val="both"/>
      </w:pPr>
      <w:r>
        <w:rPr>
          <w:rFonts w:ascii="Times New Roman"/>
          <w:b w:val="false"/>
          <w:i w:val="false"/>
          <w:color w:val="000000"/>
          <w:sz w:val="28"/>
        </w:rPr>
        <w:t>
      &lt;/wsdl:types&gt;</w:t>
      </w:r>
    </w:p>
    <w:bookmarkEnd w:id="404"/>
    <w:bookmarkStart w:name="z561" w:id="405"/>
    <w:p>
      <w:pPr>
        <w:spacing w:after="0"/>
        <w:ind w:left="0"/>
        <w:jc w:val="both"/>
      </w:pPr>
      <w:r>
        <w:rPr>
          <w:rFonts w:ascii="Times New Roman"/>
          <w:b w:val="false"/>
          <w:i w:val="false"/>
          <w:color w:val="000000"/>
          <w:sz w:val="28"/>
        </w:rPr>
        <w:t>
      &lt;wsdl:message name="SendMessageRequestMsg"&gt;</w:t>
      </w:r>
    </w:p>
    <w:bookmarkEnd w:id="405"/>
    <w:bookmarkStart w:name="z562" w:id="406"/>
    <w:p>
      <w:pPr>
        <w:spacing w:after="0"/>
        <w:ind w:left="0"/>
        <w:jc w:val="both"/>
      </w:pPr>
      <w:r>
        <w:rPr>
          <w:rFonts w:ascii="Times New Roman"/>
          <w:b w:val="false"/>
          <w:i w:val="false"/>
          <w:color w:val="000000"/>
          <w:sz w:val="28"/>
        </w:rPr>
        <w:t>
      &lt;wsdl:part element="tns:SendMessage" name="SendMessageParameters"/&gt;</w:t>
      </w:r>
    </w:p>
    <w:bookmarkEnd w:id="406"/>
    <w:bookmarkStart w:name="z563" w:id="407"/>
    <w:p>
      <w:pPr>
        <w:spacing w:after="0"/>
        <w:ind w:left="0"/>
        <w:jc w:val="both"/>
      </w:pPr>
      <w:r>
        <w:rPr>
          <w:rFonts w:ascii="Times New Roman"/>
          <w:b w:val="false"/>
          <w:i w:val="false"/>
          <w:color w:val="000000"/>
          <w:sz w:val="28"/>
        </w:rPr>
        <w:t>
      &lt;/wsdl:message&gt; &lt;wsdl:message name="SendMessageResponseMsg"&gt;</w:t>
      </w:r>
    </w:p>
    <w:bookmarkEnd w:id="407"/>
    <w:bookmarkStart w:name="z564" w:id="408"/>
    <w:p>
      <w:pPr>
        <w:spacing w:after="0"/>
        <w:ind w:left="0"/>
        <w:jc w:val="both"/>
      </w:pPr>
      <w:r>
        <w:rPr>
          <w:rFonts w:ascii="Times New Roman"/>
          <w:b w:val="false"/>
          <w:i w:val="false"/>
          <w:color w:val="000000"/>
          <w:sz w:val="28"/>
        </w:rPr>
        <w:t>
      &lt;wsdl:part element="tns:SendMessageResponse" name="SendMessageResult"/&gt;</w:t>
      </w:r>
    </w:p>
    <w:bookmarkEnd w:id="408"/>
    <w:bookmarkStart w:name="z565" w:id="409"/>
    <w:p>
      <w:pPr>
        <w:spacing w:after="0"/>
        <w:ind w:left="0"/>
        <w:jc w:val="both"/>
      </w:pPr>
      <w:r>
        <w:rPr>
          <w:rFonts w:ascii="Times New Roman"/>
          <w:b w:val="false"/>
          <w:i w:val="false"/>
          <w:color w:val="000000"/>
          <w:sz w:val="28"/>
        </w:rPr>
        <w:t>
      &lt;/wsdl:message&gt;</w:t>
      </w:r>
    </w:p>
    <w:bookmarkEnd w:id="409"/>
    <w:bookmarkStart w:name="z566" w:id="410"/>
    <w:p>
      <w:pPr>
        <w:spacing w:after="0"/>
        <w:ind w:left="0"/>
        <w:jc w:val="both"/>
      </w:pPr>
      <w:r>
        <w:rPr>
          <w:rFonts w:ascii="Times New Roman"/>
          <w:b w:val="false"/>
          <w:i w:val="false"/>
          <w:color w:val="000000"/>
          <w:sz w:val="28"/>
        </w:rPr>
        <w:t>
      &lt;wsdl:message name="SendMessage_sendMessageFaultMsg"&gt;</w:t>
      </w:r>
    </w:p>
    <w:bookmarkEnd w:id="410"/>
    <w:bookmarkStart w:name="z567" w:id="411"/>
    <w:p>
      <w:pPr>
        <w:spacing w:after="0"/>
        <w:ind w:left="0"/>
        <w:jc w:val="both"/>
      </w:pPr>
      <w:r>
        <w:rPr>
          <w:rFonts w:ascii="Times New Roman"/>
          <w:b w:val="false"/>
          <w:i w:val="false"/>
          <w:color w:val="000000"/>
          <w:sz w:val="28"/>
        </w:rPr>
        <w:t>
      &lt;wsdl:part element="tns:SendMessageFault1_SendMessageFault" name="sendMessageFault"/&gt;</w:t>
      </w:r>
    </w:p>
    <w:bookmarkEnd w:id="411"/>
    <w:bookmarkStart w:name="z568" w:id="412"/>
    <w:p>
      <w:pPr>
        <w:spacing w:after="0"/>
        <w:ind w:left="0"/>
        <w:jc w:val="both"/>
      </w:pPr>
      <w:r>
        <w:rPr>
          <w:rFonts w:ascii="Times New Roman"/>
          <w:b w:val="false"/>
          <w:i w:val="false"/>
          <w:color w:val="000000"/>
          <w:sz w:val="28"/>
        </w:rPr>
        <w:t>
      &lt;/wsdl:message&gt;</w:t>
      </w:r>
    </w:p>
    <w:bookmarkEnd w:id="412"/>
    <w:bookmarkStart w:name="z569" w:id="413"/>
    <w:p>
      <w:pPr>
        <w:spacing w:after="0"/>
        <w:ind w:left="0"/>
        <w:jc w:val="both"/>
      </w:pPr>
      <w:r>
        <w:rPr>
          <w:rFonts w:ascii="Times New Roman"/>
          <w:b w:val="false"/>
          <w:i w:val="false"/>
          <w:color w:val="000000"/>
          <w:sz w:val="28"/>
        </w:rPr>
        <w:t>
      &lt;wsdl:portType name="ISyncChannel"&gt;</w:t>
      </w:r>
    </w:p>
    <w:bookmarkEnd w:id="413"/>
    <w:bookmarkStart w:name="z570" w:id="414"/>
    <w:p>
      <w:pPr>
        <w:spacing w:after="0"/>
        <w:ind w:left="0"/>
        <w:jc w:val="both"/>
      </w:pPr>
      <w:r>
        <w:rPr>
          <w:rFonts w:ascii="Times New Roman"/>
          <w:b w:val="false"/>
          <w:i w:val="false"/>
          <w:color w:val="000000"/>
          <w:sz w:val="28"/>
        </w:rPr>
        <w:t>
      &lt;wsdl:documentation&gt;Интерфейс для работы с синхронным каналом&lt;/wsdl:documentation&gt;</w:t>
      </w:r>
    </w:p>
    <w:bookmarkEnd w:id="414"/>
    <w:bookmarkStart w:name="z571" w:id="415"/>
    <w:p>
      <w:pPr>
        <w:spacing w:after="0"/>
        <w:ind w:left="0"/>
        <w:jc w:val="both"/>
      </w:pPr>
      <w:r>
        <w:rPr>
          <w:rFonts w:ascii="Times New Roman"/>
          <w:b w:val="false"/>
          <w:i w:val="false"/>
          <w:color w:val="000000"/>
          <w:sz w:val="28"/>
        </w:rPr>
        <w:t>
      &lt;wsdl:operation name="SendMessage"&gt;</w:t>
      </w:r>
    </w:p>
    <w:bookmarkEnd w:id="415"/>
    <w:bookmarkStart w:name="z572" w:id="416"/>
    <w:p>
      <w:pPr>
        <w:spacing w:after="0"/>
        <w:ind w:left="0"/>
        <w:jc w:val="both"/>
      </w:pPr>
      <w:r>
        <w:rPr>
          <w:rFonts w:ascii="Times New Roman"/>
          <w:b w:val="false"/>
          <w:i w:val="false"/>
          <w:color w:val="000000"/>
          <w:sz w:val="28"/>
        </w:rPr>
        <w:t>
      &lt;wsdl:documentation&gt;Метод отправки сообщения по синхронному каналу&lt;/wsdl:documentation&gt;</w:t>
      </w:r>
    </w:p>
    <w:bookmarkEnd w:id="416"/>
    <w:bookmarkStart w:name="z573" w:id="417"/>
    <w:p>
      <w:pPr>
        <w:spacing w:after="0"/>
        <w:ind w:left="0"/>
        <w:jc w:val="both"/>
      </w:pPr>
      <w:r>
        <w:rPr>
          <w:rFonts w:ascii="Times New Roman"/>
          <w:b w:val="false"/>
          <w:i w:val="false"/>
          <w:color w:val="000000"/>
          <w:sz w:val="28"/>
        </w:rPr>
        <w:t>
      &lt;wsdl:input message="tns0:SendMessageRequestMsg" name="SendMessageRequest"/&gt;</w:t>
      </w:r>
    </w:p>
    <w:bookmarkEnd w:id="417"/>
    <w:bookmarkStart w:name="z574" w:id="418"/>
    <w:p>
      <w:pPr>
        <w:spacing w:after="0"/>
        <w:ind w:left="0"/>
        <w:jc w:val="both"/>
      </w:pPr>
      <w:r>
        <w:rPr>
          <w:rFonts w:ascii="Times New Roman"/>
          <w:b w:val="false"/>
          <w:i w:val="false"/>
          <w:color w:val="000000"/>
          <w:sz w:val="28"/>
        </w:rPr>
        <w:t>
      &lt;wsdl:output message="tns0:SendMessageResponseMsg" name="SendMessageResponse"/&gt;</w:t>
      </w:r>
    </w:p>
    <w:bookmarkEnd w:id="418"/>
    <w:bookmarkStart w:name="z575" w:id="419"/>
    <w:p>
      <w:pPr>
        <w:spacing w:after="0"/>
        <w:ind w:left="0"/>
        <w:jc w:val="both"/>
      </w:pPr>
      <w:r>
        <w:rPr>
          <w:rFonts w:ascii="Times New Roman"/>
          <w:b w:val="false"/>
          <w:i w:val="false"/>
          <w:color w:val="000000"/>
          <w:sz w:val="28"/>
        </w:rPr>
        <w:t>
      &lt;wsdl:fault message="tns0:SendMessage_sendMessageFaultMsg" name="sendMessageFault"/&gt;</w:t>
      </w:r>
    </w:p>
    <w:bookmarkEnd w:id="419"/>
    <w:bookmarkStart w:name="z576" w:id="420"/>
    <w:p>
      <w:pPr>
        <w:spacing w:after="0"/>
        <w:ind w:left="0"/>
        <w:jc w:val="both"/>
      </w:pPr>
      <w:r>
        <w:rPr>
          <w:rFonts w:ascii="Times New Roman"/>
          <w:b w:val="false"/>
          <w:i w:val="false"/>
          <w:color w:val="000000"/>
          <w:sz w:val="28"/>
        </w:rPr>
        <w:t>
      &lt;/wsdl:operation&gt;</w:t>
      </w:r>
    </w:p>
    <w:bookmarkEnd w:id="420"/>
    <w:bookmarkStart w:name="z577" w:id="421"/>
    <w:p>
      <w:pPr>
        <w:spacing w:after="0"/>
        <w:ind w:left="0"/>
        <w:jc w:val="both"/>
      </w:pPr>
      <w:r>
        <w:rPr>
          <w:rFonts w:ascii="Times New Roman"/>
          <w:b w:val="false"/>
          <w:i w:val="false"/>
          <w:color w:val="000000"/>
          <w:sz w:val="28"/>
        </w:rPr>
        <w:t>
      &lt;/wsdl:portType&gt;</w:t>
      </w:r>
    </w:p>
    <w:bookmarkEnd w:id="421"/>
    <w:bookmarkStart w:name="z578" w:id="422"/>
    <w:p>
      <w:pPr>
        <w:spacing w:after="0"/>
        <w:ind w:left="0"/>
        <w:jc w:val="both"/>
      </w:pPr>
      <w:r>
        <w:rPr>
          <w:rFonts w:ascii="Times New Roman"/>
          <w:b w:val="false"/>
          <w:i w:val="false"/>
          <w:color w:val="000000"/>
          <w:sz w:val="28"/>
        </w:rPr>
        <w:t>
      &lt;/wsdl:definitions&gt;</w:t>
      </w:r>
    </w:p>
    <w:bookmarkEnd w:id="422"/>
    <w:bookmarkStart w:name="z579" w:id="423"/>
    <w:p>
      <w:pPr>
        <w:spacing w:after="0"/>
        <w:ind w:left="0"/>
        <w:jc w:val="both"/>
      </w:pPr>
      <w:r>
        <w:rPr>
          <w:rFonts w:ascii="Times New Roman"/>
          <w:b w:val="false"/>
          <w:i w:val="false"/>
          <w:color w:val="000000"/>
          <w:sz w:val="28"/>
        </w:rPr>
        <w:t>
      SyncChannelHttp_Service.wsdl</w:t>
      </w:r>
    </w:p>
    <w:bookmarkEnd w:id="423"/>
    <w:bookmarkStart w:name="z580" w:id="424"/>
    <w:p>
      <w:pPr>
        <w:spacing w:after="0"/>
        <w:ind w:left="0"/>
        <w:jc w:val="both"/>
      </w:pPr>
      <w:r>
        <w:rPr>
          <w:rFonts w:ascii="Times New Roman"/>
          <w:b w:val="false"/>
          <w:i w:val="false"/>
          <w:color w:val="000000"/>
          <w:sz w:val="28"/>
        </w:rPr>
        <w:t>
      &lt;?xml version="1.0" encoding="UTF-8"?&gt;</w:t>
      </w:r>
    </w:p>
    <w:bookmarkEnd w:id="424"/>
    <w:bookmarkStart w:name="z581" w:id="425"/>
    <w:p>
      <w:pPr>
        <w:spacing w:after="0"/>
        <w:ind w:left="0"/>
        <w:jc w:val="both"/>
      </w:pPr>
      <w:r>
        <w:rPr>
          <w:rFonts w:ascii="Times New Roman"/>
          <w:b w:val="false"/>
          <w:i w:val="false"/>
          <w:color w:val="000000"/>
          <w:sz w:val="28"/>
        </w:rPr>
        <w:t>
      &lt;wsdl:definitions name="SyncChannelHttp_Service" targetNamespace="http://bip.bee.kz/SyncChannel/v10/Interfaces/Binding2" xmlns:Port_0="http://bip.bee.kz/SyncChannel/v10/Interfaces" xmlns:soap="http://schemas.xmlsoap.org/wsdl/soap/" xmlns:soapenc="http://schemas.xmlsoap.org/soap/encoding/" xmlns:this="http://bip.bee.kz/SyncChannel/v10/Interfaces/Binding2" xmlns:wsdl="http://schemas.xmlsoap.org/wsdl/"&gt;</w:t>
      </w:r>
    </w:p>
    <w:bookmarkEnd w:id="425"/>
    <w:bookmarkStart w:name="z582" w:id="426"/>
    <w:p>
      <w:pPr>
        <w:spacing w:after="0"/>
        <w:ind w:left="0"/>
        <w:jc w:val="both"/>
      </w:pPr>
      <w:r>
        <w:rPr>
          <w:rFonts w:ascii="Times New Roman"/>
          <w:b w:val="false"/>
          <w:i w:val="false"/>
          <w:color w:val="000000"/>
          <w:sz w:val="28"/>
        </w:rPr>
        <w:t>
      &lt;wsdl:import location="ISyncChannel.wsdl" namespace="http://bip.bee.kz/SyncChannel/v10/Interfaces"/&gt;</w:t>
      </w:r>
    </w:p>
    <w:bookmarkEnd w:id="426"/>
    <w:bookmarkStart w:name="z583" w:id="427"/>
    <w:p>
      <w:pPr>
        <w:spacing w:after="0"/>
        <w:ind w:left="0"/>
        <w:jc w:val="both"/>
      </w:pPr>
      <w:r>
        <w:rPr>
          <w:rFonts w:ascii="Times New Roman"/>
          <w:b w:val="false"/>
          <w:i w:val="false"/>
          <w:color w:val="000000"/>
          <w:sz w:val="28"/>
        </w:rPr>
        <w:t>
      &lt;wsdl:binding name="SyncChannelHttpBinding" type="Port_0:ISyncChannel"&gt;</w:t>
      </w:r>
    </w:p>
    <w:bookmarkEnd w:id="427"/>
    <w:bookmarkStart w:name="z584" w:id="428"/>
    <w:p>
      <w:pPr>
        <w:spacing w:after="0"/>
        <w:ind w:left="0"/>
        <w:jc w:val="both"/>
      </w:pPr>
      <w:r>
        <w:rPr>
          <w:rFonts w:ascii="Times New Roman"/>
          <w:b w:val="false"/>
          <w:i w:val="false"/>
          <w:color w:val="000000"/>
          <w:sz w:val="28"/>
        </w:rPr>
        <w:t>
      &lt;soap:binding style="document" transport="http://schemas.xmlsoap.org/soap/http"/&gt;</w:t>
      </w:r>
    </w:p>
    <w:bookmarkEnd w:id="428"/>
    <w:bookmarkStart w:name="z585" w:id="429"/>
    <w:p>
      <w:pPr>
        <w:spacing w:after="0"/>
        <w:ind w:left="0"/>
        <w:jc w:val="both"/>
      </w:pPr>
      <w:r>
        <w:rPr>
          <w:rFonts w:ascii="Times New Roman"/>
          <w:b w:val="false"/>
          <w:i w:val="false"/>
          <w:color w:val="000000"/>
          <w:sz w:val="28"/>
        </w:rPr>
        <w:t>
      &lt;wsdl:operation name="SendMessage"&gt;</w:t>
      </w:r>
    </w:p>
    <w:bookmarkEnd w:id="429"/>
    <w:bookmarkStart w:name="z586" w:id="430"/>
    <w:p>
      <w:pPr>
        <w:spacing w:after="0"/>
        <w:ind w:left="0"/>
        <w:jc w:val="both"/>
      </w:pPr>
      <w:r>
        <w:rPr>
          <w:rFonts w:ascii="Times New Roman"/>
          <w:b w:val="false"/>
          <w:i w:val="false"/>
          <w:color w:val="000000"/>
          <w:sz w:val="28"/>
        </w:rPr>
        <w:t>
      &lt;soap:operation soapAction=""/&gt;</w:t>
      </w:r>
    </w:p>
    <w:bookmarkEnd w:id="430"/>
    <w:bookmarkStart w:name="z587" w:id="431"/>
    <w:p>
      <w:pPr>
        <w:spacing w:after="0"/>
        <w:ind w:left="0"/>
        <w:jc w:val="both"/>
      </w:pPr>
      <w:r>
        <w:rPr>
          <w:rFonts w:ascii="Times New Roman"/>
          <w:b w:val="false"/>
          <w:i w:val="false"/>
          <w:color w:val="000000"/>
          <w:sz w:val="28"/>
        </w:rPr>
        <w:t>
      &lt;wsdl:input name="SendMessageRequest"&gt;</w:t>
      </w:r>
    </w:p>
    <w:bookmarkEnd w:id="431"/>
    <w:bookmarkStart w:name="z588" w:id="432"/>
    <w:p>
      <w:pPr>
        <w:spacing w:after="0"/>
        <w:ind w:left="0"/>
        <w:jc w:val="both"/>
      </w:pPr>
      <w:r>
        <w:rPr>
          <w:rFonts w:ascii="Times New Roman"/>
          <w:b w:val="false"/>
          <w:i w:val="false"/>
          <w:color w:val="000000"/>
          <w:sz w:val="28"/>
        </w:rPr>
        <w:t>
      &lt;soap:body use="literal"/&gt;</w:t>
      </w:r>
    </w:p>
    <w:bookmarkEnd w:id="432"/>
    <w:bookmarkStart w:name="z589" w:id="433"/>
    <w:p>
      <w:pPr>
        <w:spacing w:after="0"/>
        <w:ind w:left="0"/>
        <w:jc w:val="both"/>
      </w:pPr>
      <w:r>
        <w:rPr>
          <w:rFonts w:ascii="Times New Roman"/>
          <w:b w:val="false"/>
          <w:i w:val="false"/>
          <w:color w:val="000000"/>
          <w:sz w:val="28"/>
        </w:rPr>
        <w:t>
      &lt;/wsdl:input&gt;</w:t>
      </w:r>
    </w:p>
    <w:bookmarkEnd w:id="433"/>
    <w:bookmarkStart w:name="z590" w:id="434"/>
    <w:p>
      <w:pPr>
        <w:spacing w:after="0"/>
        <w:ind w:left="0"/>
        <w:jc w:val="both"/>
      </w:pPr>
      <w:r>
        <w:rPr>
          <w:rFonts w:ascii="Times New Roman"/>
          <w:b w:val="false"/>
          <w:i w:val="false"/>
          <w:color w:val="000000"/>
          <w:sz w:val="28"/>
        </w:rPr>
        <w:t>
      &lt;wsdl:output name="SendMessageResponse"&gt;</w:t>
      </w:r>
    </w:p>
    <w:bookmarkEnd w:id="434"/>
    <w:bookmarkStart w:name="z591" w:id="435"/>
    <w:p>
      <w:pPr>
        <w:spacing w:after="0"/>
        <w:ind w:left="0"/>
        <w:jc w:val="both"/>
      </w:pPr>
      <w:r>
        <w:rPr>
          <w:rFonts w:ascii="Times New Roman"/>
          <w:b w:val="false"/>
          <w:i w:val="false"/>
          <w:color w:val="000000"/>
          <w:sz w:val="28"/>
        </w:rPr>
        <w:t>
      &lt;soap:body use="literal"/&gt;</w:t>
      </w:r>
    </w:p>
    <w:bookmarkEnd w:id="435"/>
    <w:bookmarkStart w:name="z592" w:id="436"/>
    <w:p>
      <w:pPr>
        <w:spacing w:after="0"/>
        <w:ind w:left="0"/>
        <w:jc w:val="both"/>
      </w:pPr>
      <w:r>
        <w:rPr>
          <w:rFonts w:ascii="Times New Roman"/>
          <w:b w:val="false"/>
          <w:i w:val="false"/>
          <w:color w:val="000000"/>
          <w:sz w:val="28"/>
        </w:rPr>
        <w:t>
      &lt;/wsdl:output&gt;</w:t>
      </w:r>
    </w:p>
    <w:bookmarkEnd w:id="436"/>
    <w:bookmarkStart w:name="z593" w:id="437"/>
    <w:p>
      <w:pPr>
        <w:spacing w:after="0"/>
        <w:ind w:left="0"/>
        <w:jc w:val="both"/>
      </w:pPr>
      <w:r>
        <w:rPr>
          <w:rFonts w:ascii="Times New Roman"/>
          <w:b w:val="false"/>
          <w:i w:val="false"/>
          <w:color w:val="000000"/>
          <w:sz w:val="28"/>
        </w:rPr>
        <w:t>
      &lt;wsdl:fault name="sendMessageFault"&gt;</w:t>
      </w:r>
    </w:p>
    <w:bookmarkEnd w:id="437"/>
    <w:bookmarkStart w:name="z594" w:id="438"/>
    <w:p>
      <w:pPr>
        <w:spacing w:after="0"/>
        <w:ind w:left="0"/>
        <w:jc w:val="both"/>
      </w:pPr>
      <w:r>
        <w:rPr>
          <w:rFonts w:ascii="Times New Roman"/>
          <w:b w:val="false"/>
          <w:i w:val="false"/>
          <w:color w:val="000000"/>
          <w:sz w:val="28"/>
        </w:rPr>
        <w:t>
      &lt;soap:fault name="sendMessageFault" use="literal"/&gt;</w:t>
      </w:r>
    </w:p>
    <w:bookmarkEnd w:id="438"/>
    <w:bookmarkStart w:name="z595" w:id="439"/>
    <w:p>
      <w:pPr>
        <w:spacing w:after="0"/>
        <w:ind w:left="0"/>
        <w:jc w:val="both"/>
      </w:pPr>
      <w:r>
        <w:rPr>
          <w:rFonts w:ascii="Times New Roman"/>
          <w:b w:val="false"/>
          <w:i w:val="false"/>
          <w:color w:val="000000"/>
          <w:sz w:val="28"/>
        </w:rPr>
        <w:t>
      &lt;/wsdl:fault&gt;</w:t>
      </w:r>
    </w:p>
    <w:bookmarkEnd w:id="439"/>
    <w:bookmarkStart w:name="z596" w:id="440"/>
    <w:p>
      <w:pPr>
        <w:spacing w:after="0"/>
        <w:ind w:left="0"/>
        <w:jc w:val="both"/>
      </w:pPr>
      <w:r>
        <w:rPr>
          <w:rFonts w:ascii="Times New Roman"/>
          <w:b w:val="false"/>
          <w:i w:val="false"/>
          <w:color w:val="000000"/>
          <w:sz w:val="28"/>
        </w:rPr>
        <w:t>
      &lt;/wsdl:operation&gt;</w:t>
      </w:r>
    </w:p>
    <w:bookmarkEnd w:id="440"/>
    <w:bookmarkStart w:name="z597" w:id="441"/>
    <w:p>
      <w:pPr>
        <w:spacing w:after="0"/>
        <w:ind w:left="0"/>
        <w:jc w:val="both"/>
      </w:pPr>
      <w:r>
        <w:rPr>
          <w:rFonts w:ascii="Times New Roman"/>
          <w:b w:val="false"/>
          <w:i w:val="false"/>
          <w:color w:val="000000"/>
          <w:sz w:val="28"/>
        </w:rPr>
        <w:t>
      &lt;/wsdl:binding&gt;</w:t>
      </w:r>
    </w:p>
    <w:bookmarkEnd w:id="441"/>
    <w:bookmarkStart w:name="z598" w:id="442"/>
    <w:p>
      <w:pPr>
        <w:spacing w:after="0"/>
        <w:ind w:left="0"/>
        <w:jc w:val="both"/>
      </w:pPr>
      <w:r>
        <w:rPr>
          <w:rFonts w:ascii="Times New Roman"/>
          <w:b w:val="false"/>
          <w:i w:val="false"/>
          <w:color w:val="000000"/>
          <w:sz w:val="28"/>
        </w:rPr>
        <w:t>
      &lt;wsdl:service name="ISyncChannelHttpService"&gt;</w:t>
      </w:r>
    </w:p>
    <w:bookmarkEnd w:id="442"/>
    <w:bookmarkStart w:name="z599" w:id="443"/>
    <w:p>
      <w:pPr>
        <w:spacing w:after="0"/>
        <w:ind w:left="0"/>
        <w:jc w:val="both"/>
      </w:pPr>
      <w:r>
        <w:rPr>
          <w:rFonts w:ascii="Times New Roman"/>
          <w:b w:val="false"/>
          <w:i w:val="false"/>
          <w:color w:val="000000"/>
          <w:sz w:val="28"/>
        </w:rPr>
        <w:t>
      &lt;wsdl:port binding="this:SyncChannelHttpBinding" name="SyncChannelHttpPort"&gt;</w:t>
      </w:r>
    </w:p>
    <w:bookmarkEnd w:id="443"/>
    <w:bookmarkStart w:name="z600" w:id="444"/>
    <w:p>
      <w:pPr>
        <w:spacing w:after="0"/>
        <w:ind w:left="0"/>
        <w:jc w:val="both"/>
      </w:pPr>
      <w:r>
        <w:rPr>
          <w:rFonts w:ascii="Times New Roman"/>
          <w:b w:val="false"/>
          <w:i w:val="false"/>
          <w:color w:val="000000"/>
          <w:sz w:val="28"/>
        </w:rPr>
        <w:t>
      &lt;soap:address location="http://localhost:9080/SerrviceSampleTypesWeb/sca/SyncChannelServic e"/&gt;</w:t>
      </w:r>
    </w:p>
    <w:bookmarkEnd w:id="444"/>
    <w:bookmarkStart w:name="z601" w:id="445"/>
    <w:p>
      <w:pPr>
        <w:spacing w:after="0"/>
        <w:ind w:left="0"/>
        <w:jc w:val="both"/>
      </w:pPr>
      <w:r>
        <w:rPr>
          <w:rFonts w:ascii="Times New Roman"/>
          <w:b w:val="false"/>
          <w:i w:val="false"/>
          <w:color w:val="000000"/>
          <w:sz w:val="28"/>
        </w:rPr>
        <w:t>
      &lt;/wsdl:port&gt;</w:t>
      </w:r>
    </w:p>
    <w:bookmarkEnd w:id="445"/>
    <w:bookmarkStart w:name="z602" w:id="446"/>
    <w:p>
      <w:pPr>
        <w:spacing w:after="0"/>
        <w:ind w:left="0"/>
        <w:jc w:val="both"/>
      </w:pPr>
      <w:r>
        <w:rPr>
          <w:rFonts w:ascii="Times New Roman"/>
          <w:b w:val="false"/>
          <w:i w:val="false"/>
          <w:color w:val="000000"/>
          <w:sz w:val="28"/>
        </w:rPr>
        <w:t>
      &lt;/wsdl:service&gt;</w:t>
      </w:r>
    </w:p>
    <w:bookmarkEnd w:id="446"/>
    <w:bookmarkStart w:name="z603" w:id="447"/>
    <w:p>
      <w:pPr>
        <w:spacing w:after="0"/>
        <w:ind w:left="0"/>
        <w:jc w:val="both"/>
      </w:pPr>
      <w:r>
        <w:rPr>
          <w:rFonts w:ascii="Times New Roman"/>
          <w:b w:val="false"/>
          <w:i w:val="false"/>
          <w:color w:val="000000"/>
          <w:sz w:val="28"/>
        </w:rPr>
        <w:t>
      &lt;/wsdl:definitions&gt;</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формирования, ведения</w:t>
            </w:r>
            <w:r>
              <w:br/>
            </w:r>
            <w:r>
              <w:rPr>
                <w:rFonts w:ascii="Times New Roman"/>
                <w:b w:val="false"/>
                <w:i w:val="false"/>
                <w:color w:val="000000"/>
                <w:sz w:val="20"/>
              </w:rPr>
              <w:t>и функционирования единой</w:t>
            </w:r>
            <w:r>
              <w:br/>
            </w:r>
            <w:r>
              <w:rPr>
                <w:rFonts w:ascii="Times New Roman"/>
                <w:b w:val="false"/>
                <w:i w:val="false"/>
                <w:color w:val="000000"/>
                <w:sz w:val="20"/>
              </w:rPr>
              <w:t>государственной системы</w:t>
            </w:r>
            <w:r>
              <w:br/>
            </w:r>
            <w:r>
              <w:rPr>
                <w:rFonts w:ascii="Times New Roman"/>
                <w:b w:val="false"/>
                <w:i w:val="false"/>
                <w:color w:val="000000"/>
                <w:sz w:val="20"/>
              </w:rPr>
              <w:t>управления топливно-</w:t>
            </w:r>
            <w:r>
              <w:br/>
            </w:r>
            <w:r>
              <w:rPr>
                <w:rFonts w:ascii="Times New Roman"/>
                <w:b w:val="false"/>
                <w:i w:val="false"/>
                <w:color w:val="000000"/>
                <w:sz w:val="20"/>
              </w:rPr>
              <w:t>энергетическим комплексом</w:t>
            </w:r>
          </w:p>
        </w:tc>
      </w:tr>
    </w:tbl>
    <w:bookmarkStart w:name="z605" w:id="448"/>
    <w:p>
      <w:pPr>
        <w:spacing w:after="0"/>
        <w:ind w:left="0"/>
        <w:jc w:val="left"/>
      </w:pPr>
      <w:r>
        <w:rPr>
          <w:rFonts w:ascii="Times New Roman"/>
          <w:b/>
          <w:i w:val="false"/>
          <w:color w:val="000000"/>
        </w:rPr>
        <w:t xml:space="preserve"> Технические требования к средствам измерений, цифровым системам</w:t>
      </w:r>
      <w:r>
        <w:br/>
      </w:r>
      <w:r>
        <w:rPr>
          <w:rFonts w:ascii="Times New Roman"/>
          <w:b/>
          <w:i w:val="false"/>
          <w:color w:val="000000"/>
        </w:rPr>
        <w:t>и аппаратно-программным комплексам автоматизированных систем коммерческого</w:t>
      </w:r>
      <w:r>
        <w:br/>
      </w:r>
      <w:r>
        <w:rPr>
          <w:rFonts w:ascii="Times New Roman"/>
          <w:b/>
          <w:i w:val="false"/>
          <w:color w:val="000000"/>
        </w:rPr>
        <w:t>учета электрической и тепловой энергии, газа и оборудованиям, обеспечивающим</w:t>
      </w:r>
      <w:r>
        <w:br/>
      </w:r>
      <w:r>
        <w:rPr>
          <w:rFonts w:ascii="Times New Roman"/>
          <w:b/>
          <w:i w:val="false"/>
          <w:color w:val="000000"/>
        </w:rPr>
        <w:t>возможность присоединения приборов учета к интеллектуальной системе учета</w:t>
      </w:r>
      <w:r>
        <w:br/>
      </w:r>
      <w:r>
        <w:rPr>
          <w:rFonts w:ascii="Times New Roman"/>
          <w:b/>
          <w:i w:val="false"/>
          <w:color w:val="000000"/>
        </w:rPr>
        <w:t>электрической и тепловой энергии, газа и взаимодействия с Единой государственной</w:t>
      </w:r>
      <w:r>
        <w:br/>
      </w:r>
      <w:r>
        <w:rPr>
          <w:rFonts w:ascii="Times New Roman"/>
          <w:b/>
          <w:i w:val="false"/>
          <w:color w:val="000000"/>
        </w:rPr>
        <w:t>системой управления топливно-энергетическим комплексом</w:t>
      </w:r>
    </w:p>
    <w:bookmarkEnd w:id="448"/>
    <w:bookmarkStart w:name="z606" w:id="449"/>
    <w:p>
      <w:pPr>
        <w:spacing w:after="0"/>
        <w:ind w:left="0"/>
        <w:jc w:val="left"/>
      </w:pPr>
      <w:r>
        <w:rPr>
          <w:rFonts w:ascii="Times New Roman"/>
          <w:b/>
          <w:i w:val="false"/>
          <w:color w:val="000000"/>
        </w:rPr>
        <w:t xml:space="preserve"> Глава 1. Общие положения</w:t>
      </w:r>
    </w:p>
    <w:bookmarkEnd w:id="449"/>
    <w:bookmarkStart w:name="z607" w:id="450"/>
    <w:p>
      <w:pPr>
        <w:spacing w:after="0"/>
        <w:ind w:left="0"/>
        <w:jc w:val="both"/>
      </w:pPr>
      <w:r>
        <w:rPr>
          <w:rFonts w:ascii="Times New Roman"/>
          <w:b w:val="false"/>
          <w:i w:val="false"/>
          <w:color w:val="000000"/>
          <w:sz w:val="28"/>
        </w:rPr>
        <w:t>
      1. Настоящие Технические требования к средствам измерений, цифровым системам и аппаратно-программным комплексам автоматизированных систем коммерческого учета электрической и тепловой энергии, газа и оборудованиям, обеспечивающим возможность присоединения приборов учета к интеллектуальной системе учета электрической и тепловой энергии, газа и взаимодействия с Единой государственной системой управления топливно-энергетическим комплексом (далее – Технические требования) разработаны в целях цифровой трансформации топливно-энергетического комплекса Республики Казахстан и эффективного взаимодействия уполномоченного органа, осуществляющего руководство в области электроэнергетики, руководство и межотраслевую координацию в области теплоэнергетики,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и субъектов топливно-энергетического комплекса посредством Единой государственной системы управления топливно-энергетическим комплексом (далее – Система) и носят рекомендательный характер.</w:t>
      </w:r>
    </w:p>
    <w:bookmarkEnd w:id="450"/>
    <w:bookmarkStart w:name="z608" w:id="451"/>
    <w:p>
      <w:pPr>
        <w:spacing w:after="0"/>
        <w:ind w:left="0"/>
        <w:jc w:val="both"/>
      </w:pPr>
      <w:r>
        <w:rPr>
          <w:rFonts w:ascii="Times New Roman"/>
          <w:b w:val="false"/>
          <w:i w:val="false"/>
          <w:color w:val="000000"/>
          <w:sz w:val="28"/>
        </w:rPr>
        <w:t>
      2. Настоящие Технические требования распространяются на средства измерений, цифровые системы и аппаратно-программные комплексы автоматизированных систем коммерческого учета газа, электрической и тепловой энергии топливно-энергетического комплекса на вновь вводимых в эксплуатацию объектах.</w:t>
      </w:r>
    </w:p>
    <w:bookmarkEnd w:id="451"/>
    <w:bookmarkStart w:name="z609" w:id="452"/>
    <w:p>
      <w:pPr>
        <w:spacing w:after="0"/>
        <w:ind w:left="0"/>
        <w:jc w:val="left"/>
      </w:pPr>
      <w:r>
        <w:rPr>
          <w:rFonts w:ascii="Times New Roman"/>
          <w:b/>
          <w:i w:val="false"/>
          <w:color w:val="000000"/>
        </w:rPr>
        <w:t xml:space="preserve"> Глава 2. Минимальные требования к цифровым системам автоматизированных систем коммерческого учета электрической и тепловой энергии</w:t>
      </w:r>
    </w:p>
    <w:bookmarkEnd w:id="452"/>
    <w:bookmarkStart w:name="z610" w:id="453"/>
    <w:p>
      <w:pPr>
        <w:spacing w:after="0"/>
        <w:ind w:left="0"/>
        <w:jc w:val="both"/>
      </w:pPr>
      <w:r>
        <w:rPr>
          <w:rFonts w:ascii="Times New Roman"/>
          <w:b w:val="false"/>
          <w:i w:val="false"/>
          <w:color w:val="000000"/>
          <w:sz w:val="28"/>
        </w:rPr>
        <w:t>
      3. Цифровая система автоматизированных систем коммерческого учета электрической и тепловой энергии имеет следующие минимальные требования по их функционалу:</w:t>
      </w:r>
    </w:p>
    <w:bookmarkEnd w:id="453"/>
    <w:bookmarkStart w:name="z611" w:id="454"/>
    <w:p>
      <w:pPr>
        <w:spacing w:after="0"/>
        <w:ind w:left="0"/>
        <w:jc w:val="both"/>
      </w:pPr>
      <w:r>
        <w:rPr>
          <w:rFonts w:ascii="Times New Roman"/>
          <w:b w:val="false"/>
          <w:i w:val="false"/>
          <w:color w:val="000000"/>
          <w:sz w:val="28"/>
        </w:rPr>
        <w:t>
      доступ к интерфейсу считывания показаний с различных приборов учета;</w:t>
      </w:r>
    </w:p>
    <w:bookmarkEnd w:id="454"/>
    <w:bookmarkStart w:name="z612" w:id="455"/>
    <w:p>
      <w:pPr>
        <w:spacing w:after="0"/>
        <w:ind w:left="0"/>
        <w:jc w:val="both"/>
      </w:pPr>
      <w:r>
        <w:rPr>
          <w:rFonts w:ascii="Times New Roman"/>
          <w:b w:val="false"/>
          <w:i w:val="false"/>
          <w:color w:val="000000"/>
          <w:sz w:val="28"/>
        </w:rPr>
        <w:t>
      состояние приборов учета;</w:t>
      </w:r>
    </w:p>
    <w:bookmarkEnd w:id="455"/>
    <w:bookmarkStart w:name="z613" w:id="456"/>
    <w:p>
      <w:pPr>
        <w:spacing w:after="0"/>
        <w:ind w:left="0"/>
        <w:jc w:val="both"/>
      </w:pPr>
      <w:r>
        <w:rPr>
          <w:rFonts w:ascii="Times New Roman"/>
          <w:b w:val="false"/>
          <w:i w:val="false"/>
          <w:color w:val="000000"/>
          <w:sz w:val="28"/>
        </w:rPr>
        <w:t>
      управление и считывание данных с приборов учета;</w:t>
      </w:r>
    </w:p>
    <w:bookmarkEnd w:id="456"/>
    <w:bookmarkStart w:name="z614" w:id="457"/>
    <w:p>
      <w:pPr>
        <w:spacing w:after="0"/>
        <w:ind w:left="0"/>
        <w:jc w:val="both"/>
      </w:pPr>
      <w:r>
        <w:rPr>
          <w:rFonts w:ascii="Times New Roman"/>
          <w:b w:val="false"/>
          <w:i w:val="false"/>
          <w:color w:val="000000"/>
          <w:sz w:val="28"/>
        </w:rPr>
        <w:t>
      возможность группировки данных по параметрам, дате и сопутствующим критериям;</w:t>
      </w:r>
    </w:p>
    <w:bookmarkEnd w:id="457"/>
    <w:bookmarkStart w:name="z615" w:id="458"/>
    <w:p>
      <w:pPr>
        <w:spacing w:after="0"/>
        <w:ind w:left="0"/>
        <w:jc w:val="both"/>
      </w:pPr>
      <w:r>
        <w:rPr>
          <w:rFonts w:ascii="Times New Roman"/>
          <w:b w:val="false"/>
          <w:i w:val="false"/>
          <w:color w:val="000000"/>
          <w:sz w:val="28"/>
        </w:rPr>
        <w:t>
      поиск приборов по наименованию, серийному номеру, лицевому счету, адресу и персональным данным контрагента.</w:t>
      </w:r>
    </w:p>
    <w:bookmarkEnd w:id="458"/>
    <w:bookmarkStart w:name="z616" w:id="459"/>
    <w:p>
      <w:pPr>
        <w:spacing w:after="0"/>
        <w:ind w:left="0"/>
        <w:jc w:val="both"/>
      </w:pPr>
      <w:r>
        <w:rPr>
          <w:rFonts w:ascii="Times New Roman"/>
          <w:b w:val="false"/>
          <w:i w:val="false"/>
          <w:color w:val="000000"/>
          <w:sz w:val="28"/>
        </w:rPr>
        <w:t>
      4. Минимальные функциональные возможности цифровой системы автоматизированных систем коммерческого учета электрической и тепловой энергии:</w:t>
      </w:r>
    </w:p>
    <w:bookmarkEnd w:id="459"/>
    <w:bookmarkStart w:name="z617" w:id="460"/>
    <w:p>
      <w:pPr>
        <w:spacing w:after="0"/>
        <w:ind w:left="0"/>
        <w:jc w:val="both"/>
      </w:pPr>
      <w:r>
        <w:rPr>
          <w:rFonts w:ascii="Times New Roman"/>
          <w:b w:val="false"/>
          <w:i w:val="false"/>
          <w:color w:val="000000"/>
          <w:sz w:val="28"/>
        </w:rPr>
        <w:t>
      1) состояние приборов учета:</w:t>
      </w:r>
    </w:p>
    <w:bookmarkEnd w:id="460"/>
    <w:bookmarkStart w:name="z618" w:id="461"/>
    <w:p>
      <w:pPr>
        <w:spacing w:after="0"/>
        <w:ind w:left="0"/>
        <w:jc w:val="both"/>
      </w:pPr>
      <w:r>
        <w:rPr>
          <w:rFonts w:ascii="Times New Roman"/>
          <w:b w:val="false"/>
          <w:i w:val="false"/>
          <w:color w:val="000000"/>
          <w:sz w:val="28"/>
        </w:rPr>
        <w:t>
      список активных и неактивных приборов учета;</w:t>
      </w:r>
    </w:p>
    <w:bookmarkEnd w:id="461"/>
    <w:bookmarkStart w:name="z619" w:id="462"/>
    <w:p>
      <w:pPr>
        <w:spacing w:after="0"/>
        <w:ind w:left="0"/>
        <w:jc w:val="both"/>
      </w:pPr>
      <w:r>
        <w:rPr>
          <w:rFonts w:ascii="Times New Roman"/>
          <w:b w:val="false"/>
          <w:i w:val="false"/>
          <w:color w:val="000000"/>
          <w:sz w:val="28"/>
        </w:rPr>
        <w:t>
      индикация статуса каждого прибора учета;</w:t>
      </w:r>
    </w:p>
    <w:bookmarkEnd w:id="462"/>
    <w:bookmarkStart w:name="z620" w:id="463"/>
    <w:p>
      <w:pPr>
        <w:spacing w:after="0"/>
        <w:ind w:left="0"/>
        <w:jc w:val="both"/>
      </w:pPr>
      <w:r>
        <w:rPr>
          <w:rFonts w:ascii="Times New Roman"/>
          <w:b w:val="false"/>
          <w:i w:val="false"/>
          <w:color w:val="000000"/>
          <w:sz w:val="28"/>
        </w:rPr>
        <w:t>
      2) модуль отчетности:</w:t>
      </w:r>
    </w:p>
    <w:bookmarkEnd w:id="463"/>
    <w:bookmarkStart w:name="z621" w:id="464"/>
    <w:p>
      <w:pPr>
        <w:spacing w:after="0"/>
        <w:ind w:left="0"/>
        <w:jc w:val="both"/>
      </w:pPr>
      <w:r>
        <w:rPr>
          <w:rFonts w:ascii="Times New Roman"/>
          <w:b w:val="false"/>
          <w:i w:val="false"/>
          <w:color w:val="000000"/>
          <w:sz w:val="28"/>
        </w:rPr>
        <w:t>
      наличие доступа к отчетам по приборам учета (электрическая энергия, тепловая энергия) и возможность формирования отчетов различных типов;</w:t>
      </w:r>
    </w:p>
    <w:bookmarkEnd w:id="464"/>
    <w:bookmarkStart w:name="z622" w:id="465"/>
    <w:p>
      <w:pPr>
        <w:spacing w:after="0"/>
        <w:ind w:left="0"/>
        <w:jc w:val="both"/>
      </w:pPr>
      <w:r>
        <w:rPr>
          <w:rFonts w:ascii="Times New Roman"/>
          <w:b w:val="false"/>
          <w:i w:val="false"/>
          <w:color w:val="000000"/>
          <w:sz w:val="28"/>
        </w:rPr>
        <w:t>
      3) мониторинг показаний:</w:t>
      </w:r>
    </w:p>
    <w:bookmarkEnd w:id="465"/>
    <w:bookmarkStart w:name="z623" w:id="466"/>
    <w:p>
      <w:pPr>
        <w:spacing w:after="0"/>
        <w:ind w:left="0"/>
        <w:jc w:val="both"/>
      </w:pPr>
      <w:r>
        <w:rPr>
          <w:rFonts w:ascii="Times New Roman"/>
          <w:b w:val="false"/>
          <w:i w:val="false"/>
          <w:color w:val="000000"/>
          <w:sz w:val="28"/>
        </w:rPr>
        <w:t>
      доступ к интерфейсу мониторинга показаний с различных приборов учета;</w:t>
      </w:r>
    </w:p>
    <w:bookmarkEnd w:id="466"/>
    <w:bookmarkStart w:name="z624" w:id="467"/>
    <w:p>
      <w:pPr>
        <w:spacing w:after="0"/>
        <w:ind w:left="0"/>
        <w:jc w:val="both"/>
      </w:pPr>
      <w:r>
        <w:rPr>
          <w:rFonts w:ascii="Times New Roman"/>
          <w:b w:val="false"/>
          <w:i w:val="false"/>
          <w:color w:val="000000"/>
          <w:sz w:val="28"/>
        </w:rPr>
        <w:t>
      возможность группировки данных по параметрам, дате и сопутствующим критериям;</w:t>
      </w:r>
    </w:p>
    <w:bookmarkEnd w:id="467"/>
    <w:bookmarkStart w:name="z625" w:id="468"/>
    <w:p>
      <w:pPr>
        <w:spacing w:after="0"/>
        <w:ind w:left="0"/>
        <w:jc w:val="both"/>
      </w:pPr>
      <w:r>
        <w:rPr>
          <w:rFonts w:ascii="Times New Roman"/>
          <w:b w:val="false"/>
          <w:i w:val="false"/>
          <w:color w:val="000000"/>
          <w:sz w:val="28"/>
        </w:rPr>
        <w:t>
      поиск приборов по наименованию, серийному номеру, лицевому счету, адресу и персональным данным контрагента;</w:t>
      </w:r>
    </w:p>
    <w:bookmarkEnd w:id="468"/>
    <w:bookmarkStart w:name="z626" w:id="469"/>
    <w:p>
      <w:pPr>
        <w:spacing w:after="0"/>
        <w:ind w:left="0"/>
        <w:jc w:val="both"/>
      </w:pPr>
      <w:r>
        <w:rPr>
          <w:rFonts w:ascii="Times New Roman"/>
          <w:b w:val="false"/>
          <w:i w:val="false"/>
          <w:color w:val="000000"/>
          <w:sz w:val="28"/>
        </w:rPr>
        <w:t>
      4) управление считыванием показаний:</w:t>
      </w:r>
    </w:p>
    <w:bookmarkEnd w:id="469"/>
    <w:bookmarkStart w:name="z627" w:id="470"/>
    <w:p>
      <w:pPr>
        <w:spacing w:after="0"/>
        <w:ind w:left="0"/>
        <w:jc w:val="both"/>
      </w:pPr>
      <w:r>
        <w:rPr>
          <w:rFonts w:ascii="Times New Roman"/>
          <w:b w:val="false"/>
          <w:i w:val="false"/>
          <w:color w:val="000000"/>
          <w:sz w:val="28"/>
        </w:rPr>
        <w:t>
      индикация времени последнего обновления данных для каждого прибора;</w:t>
      </w:r>
    </w:p>
    <w:bookmarkEnd w:id="470"/>
    <w:bookmarkStart w:name="z628" w:id="471"/>
    <w:p>
      <w:pPr>
        <w:spacing w:after="0"/>
        <w:ind w:left="0"/>
        <w:jc w:val="both"/>
      </w:pPr>
      <w:r>
        <w:rPr>
          <w:rFonts w:ascii="Times New Roman"/>
          <w:b w:val="false"/>
          <w:i w:val="false"/>
          <w:color w:val="000000"/>
          <w:sz w:val="28"/>
        </w:rPr>
        <w:t>
      возможность экспорта данных показаний в форматы Excel, PDF;</w:t>
      </w:r>
    </w:p>
    <w:bookmarkEnd w:id="471"/>
    <w:bookmarkStart w:name="z629" w:id="472"/>
    <w:p>
      <w:pPr>
        <w:spacing w:after="0"/>
        <w:ind w:left="0"/>
        <w:jc w:val="both"/>
      </w:pPr>
      <w:r>
        <w:rPr>
          <w:rFonts w:ascii="Times New Roman"/>
          <w:b w:val="false"/>
          <w:i w:val="false"/>
          <w:color w:val="000000"/>
          <w:sz w:val="28"/>
        </w:rPr>
        <w:t>
      функциональность ручного ввода показаний при выявлении ошибок или несоответствий.</w:t>
      </w:r>
    </w:p>
    <w:bookmarkEnd w:id="472"/>
    <w:bookmarkStart w:name="z630" w:id="473"/>
    <w:p>
      <w:pPr>
        <w:spacing w:after="0"/>
        <w:ind w:left="0"/>
        <w:jc w:val="both"/>
      </w:pPr>
      <w:r>
        <w:rPr>
          <w:rFonts w:ascii="Times New Roman"/>
          <w:b w:val="false"/>
          <w:i w:val="false"/>
          <w:color w:val="000000"/>
          <w:sz w:val="28"/>
        </w:rPr>
        <w:t>
      5) управление пользователями:</w:t>
      </w:r>
    </w:p>
    <w:bookmarkEnd w:id="473"/>
    <w:bookmarkStart w:name="z631" w:id="474"/>
    <w:p>
      <w:pPr>
        <w:spacing w:after="0"/>
        <w:ind w:left="0"/>
        <w:jc w:val="both"/>
      </w:pPr>
      <w:r>
        <w:rPr>
          <w:rFonts w:ascii="Times New Roman"/>
          <w:b w:val="false"/>
          <w:i w:val="false"/>
          <w:color w:val="000000"/>
          <w:sz w:val="28"/>
        </w:rPr>
        <w:t>
      возможность просмотра и управления пользователями системы;</w:t>
      </w:r>
    </w:p>
    <w:bookmarkEnd w:id="474"/>
    <w:bookmarkStart w:name="z632" w:id="475"/>
    <w:p>
      <w:pPr>
        <w:spacing w:after="0"/>
        <w:ind w:left="0"/>
        <w:jc w:val="both"/>
      </w:pPr>
      <w:r>
        <w:rPr>
          <w:rFonts w:ascii="Times New Roman"/>
          <w:b w:val="false"/>
          <w:i w:val="false"/>
          <w:color w:val="000000"/>
          <w:sz w:val="28"/>
        </w:rPr>
        <w:t>
      добавление, редактирование и удаление пользователей;</w:t>
      </w:r>
    </w:p>
    <w:bookmarkEnd w:id="475"/>
    <w:bookmarkStart w:name="z633" w:id="476"/>
    <w:p>
      <w:pPr>
        <w:spacing w:after="0"/>
        <w:ind w:left="0"/>
        <w:jc w:val="both"/>
      </w:pPr>
      <w:r>
        <w:rPr>
          <w:rFonts w:ascii="Times New Roman"/>
          <w:b w:val="false"/>
          <w:i w:val="false"/>
          <w:color w:val="000000"/>
          <w:sz w:val="28"/>
        </w:rPr>
        <w:t>
      фильтрация пользователей по типам и состоянию (активные, неактивные);</w:t>
      </w:r>
    </w:p>
    <w:bookmarkEnd w:id="476"/>
    <w:bookmarkStart w:name="z634" w:id="477"/>
    <w:p>
      <w:pPr>
        <w:spacing w:after="0"/>
        <w:ind w:left="0"/>
        <w:jc w:val="both"/>
      </w:pPr>
      <w:r>
        <w:rPr>
          <w:rFonts w:ascii="Times New Roman"/>
          <w:b w:val="false"/>
          <w:i w:val="false"/>
          <w:color w:val="000000"/>
          <w:sz w:val="28"/>
        </w:rPr>
        <w:t>
      управление доступом пользователей к различным модулям системы;</w:t>
      </w:r>
    </w:p>
    <w:bookmarkEnd w:id="477"/>
    <w:bookmarkStart w:name="z635" w:id="478"/>
    <w:p>
      <w:pPr>
        <w:spacing w:after="0"/>
        <w:ind w:left="0"/>
        <w:jc w:val="both"/>
      </w:pPr>
      <w:r>
        <w:rPr>
          <w:rFonts w:ascii="Times New Roman"/>
          <w:b w:val="false"/>
          <w:i w:val="false"/>
          <w:color w:val="000000"/>
          <w:sz w:val="28"/>
        </w:rPr>
        <w:t>
      6) аналитика:</w:t>
      </w:r>
    </w:p>
    <w:bookmarkEnd w:id="478"/>
    <w:bookmarkStart w:name="z636" w:id="479"/>
    <w:p>
      <w:pPr>
        <w:spacing w:after="0"/>
        <w:ind w:left="0"/>
        <w:jc w:val="both"/>
      </w:pPr>
      <w:r>
        <w:rPr>
          <w:rFonts w:ascii="Times New Roman"/>
          <w:b w:val="false"/>
          <w:i w:val="false"/>
          <w:color w:val="000000"/>
          <w:sz w:val="28"/>
        </w:rPr>
        <w:t>
      отображение общего расхода, максимального и минимального потребления за выбранный период;</w:t>
      </w:r>
    </w:p>
    <w:bookmarkEnd w:id="479"/>
    <w:bookmarkStart w:name="z637" w:id="480"/>
    <w:p>
      <w:pPr>
        <w:spacing w:after="0"/>
        <w:ind w:left="0"/>
        <w:jc w:val="both"/>
      </w:pPr>
      <w:r>
        <w:rPr>
          <w:rFonts w:ascii="Times New Roman"/>
          <w:b w:val="false"/>
          <w:i w:val="false"/>
          <w:color w:val="000000"/>
          <w:sz w:val="28"/>
        </w:rPr>
        <w:t>
      общий расход;</w:t>
      </w:r>
    </w:p>
    <w:bookmarkEnd w:id="480"/>
    <w:bookmarkStart w:name="z638" w:id="481"/>
    <w:p>
      <w:pPr>
        <w:spacing w:after="0"/>
        <w:ind w:left="0"/>
        <w:jc w:val="both"/>
      </w:pPr>
      <w:r>
        <w:rPr>
          <w:rFonts w:ascii="Times New Roman"/>
          <w:b w:val="false"/>
          <w:i w:val="false"/>
          <w:color w:val="000000"/>
          <w:sz w:val="28"/>
        </w:rPr>
        <w:t>
      максимальный расход;</w:t>
      </w:r>
    </w:p>
    <w:bookmarkEnd w:id="481"/>
    <w:bookmarkStart w:name="z639" w:id="482"/>
    <w:p>
      <w:pPr>
        <w:spacing w:after="0"/>
        <w:ind w:left="0"/>
        <w:jc w:val="both"/>
      </w:pPr>
      <w:r>
        <w:rPr>
          <w:rFonts w:ascii="Times New Roman"/>
          <w:b w:val="false"/>
          <w:i w:val="false"/>
          <w:color w:val="000000"/>
          <w:sz w:val="28"/>
        </w:rPr>
        <w:t>
      минимальный расход;</w:t>
      </w:r>
    </w:p>
    <w:bookmarkEnd w:id="482"/>
    <w:bookmarkStart w:name="z640" w:id="483"/>
    <w:p>
      <w:pPr>
        <w:spacing w:after="0"/>
        <w:ind w:left="0"/>
        <w:jc w:val="both"/>
      </w:pPr>
      <w:r>
        <w:rPr>
          <w:rFonts w:ascii="Times New Roman"/>
          <w:b w:val="false"/>
          <w:i w:val="false"/>
          <w:color w:val="000000"/>
          <w:sz w:val="28"/>
        </w:rPr>
        <w:t>
      динамическое изменение показателей с индикацией роста или снижения в процентах;</w:t>
      </w:r>
    </w:p>
    <w:bookmarkEnd w:id="483"/>
    <w:bookmarkStart w:name="z641" w:id="484"/>
    <w:p>
      <w:pPr>
        <w:spacing w:after="0"/>
        <w:ind w:left="0"/>
        <w:jc w:val="both"/>
      </w:pPr>
      <w:r>
        <w:rPr>
          <w:rFonts w:ascii="Times New Roman"/>
          <w:b w:val="false"/>
          <w:i w:val="false"/>
          <w:color w:val="000000"/>
          <w:sz w:val="28"/>
        </w:rPr>
        <w:t>
      7) список приборов учета с указанием:</w:t>
      </w:r>
    </w:p>
    <w:bookmarkEnd w:id="484"/>
    <w:bookmarkStart w:name="z642" w:id="485"/>
    <w:p>
      <w:pPr>
        <w:spacing w:after="0"/>
        <w:ind w:left="0"/>
        <w:jc w:val="both"/>
      </w:pPr>
      <w:r>
        <w:rPr>
          <w:rFonts w:ascii="Times New Roman"/>
          <w:b w:val="false"/>
          <w:i w:val="false"/>
          <w:color w:val="000000"/>
          <w:sz w:val="28"/>
        </w:rPr>
        <w:t>
      наименование прибора учета;</w:t>
      </w:r>
    </w:p>
    <w:bookmarkEnd w:id="485"/>
    <w:bookmarkStart w:name="z643" w:id="486"/>
    <w:p>
      <w:pPr>
        <w:spacing w:after="0"/>
        <w:ind w:left="0"/>
        <w:jc w:val="both"/>
      </w:pPr>
      <w:r>
        <w:rPr>
          <w:rFonts w:ascii="Times New Roman"/>
          <w:b w:val="false"/>
          <w:i w:val="false"/>
          <w:color w:val="000000"/>
          <w:sz w:val="28"/>
        </w:rPr>
        <w:t>
      объема потребления;</w:t>
      </w:r>
    </w:p>
    <w:bookmarkEnd w:id="486"/>
    <w:bookmarkStart w:name="z644" w:id="487"/>
    <w:p>
      <w:pPr>
        <w:spacing w:after="0"/>
        <w:ind w:left="0"/>
        <w:jc w:val="both"/>
      </w:pPr>
      <w:r>
        <w:rPr>
          <w:rFonts w:ascii="Times New Roman"/>
          <w:b w:val="false"/>
          <w:i w:val="false"/>
          <w:color w:val="000000"/>
          <w:sz w:val="28"/>
        </w:rPr>
        <w:t>
      группы, к которой относится прибор учета;</w:t>
      </w:r>
    </w:p>
    <w:bookmarkEnd w:id="487"/>
    <w:bookmarkStart w:name="z645" w:id="488"/>
    <w:p>
      <w:pPr>
        <w:spacing w:after="0"/>
        <w:ind w:left="0"/>
        <w:jc w:val="both"/>
      </w:pPr>
      <w:r>
        <w:rPr>
          <w:rFonts w:ascii="Times New Roman"/>
          <w:b w:val="false"/>
          <w:i w:val="false"/>
          <w:color w:val="000000"/>
          <w:sz w:val="28"/>
        </w:rPr>
        <w:t>
      выделение приборов учета с максимальным и минимальным расходом;</w:t>
      </w:r>
    </w:p>
    <w:bookmarkEnd w:id="488"/>
    <w:bookmarkStart w:name="z646" w:id="489"/>
    <w:p>
      <w:pPr>
        <w:spacing w:after="0"/>
        <w:ind w:left="0"/>
        <w:jc w:val="both"/>
      </w:pPr>
      <w:r>
        <w:rPr>
          <w:rFonts w:ascii="Times New Roman"/>
          <w:b w:val="false"/>
          <w:i w:val="false"/>
          <w:color w:val="000000"/>
          <w:sz w:val="28"/>
        </w:rPr>
        <w:t>
      диаграммы для отображения трендов потребления;</w:t>
      </w:r>
    </w:p>
    <w:bookmarkEnd w:id="489"/>
    <w:bookmarkStart w:name="z647" w:id="490"/>
    <w:p>
      <w:pPr>
        <w:spacing w:after="0"/>
        <w:ind w:left="0"/>
        <w:jc w:val="both"/>
      </w:pPr>
      <w:r>
        <w:rPr>
          <w:rFonts w:ascii="Times New Roman"/>
          <w:b w:val="false"/>
          <w:i w:val="false"/>
          <w:color w:val="000000"/>
          <w:sz w:val="28"/>
        </w:rPr>
        <w:t>
      статистика по количеству считываемых и не считываемых показаний с приборов учета;</w:t>
      </w:r>
    </w:p>
    <w:bookmarkEnd w:id="490"/>
    <w:bookmarkStart w:name="z648" w:id="491"/>
    <w:p>
      <w:pPr>
        <w:spacing w:after="0"/>
        <w:ind w:left="0"/>
        <w:jc w:val="both"/>
      </w:pPr>
      <w:r>
        <w:rPr>
          <w:rFonts w:ascii="Times New Roman"/>
          <w:b w:val="false"/>
          <w:i w:val="false"/>
          <w:color w:val="000000"/>
          <w:sz w:val="28"/>
        </w:rPr>
        <w:t>
      возможность фильтрации данных по приборам учета и временным периодам;</w:t>
      </w:r>
    </w:p>
    <w:bookmarkEnd w:id="491"/>
    <w:bookmarkStart w:name="z649" w:id="492"/>
    <w:p>
      <w:pPr>
        <w:spacing w:after="0"/>
        <w:ind w:left="0"/>
        <w:jc w:val="both"/>
      </w:pPr>
      <w:r>
        <w:rPr>
          <w:rFonts w:ascii="Times New Roman"/>
          <w:b w:val="false"/>
          <w:i w:val="false"/>
          <w:color w:val="000000"/>
          <w:sz w:val="28"/>
        </w:rPr>
        <w:t>
      графическое отображение активности и состояния приборов учета в системе;</w:t>
      </w:r>
    </w:p>
    <w:bookmarkEnd w:id="492"/>
    <w:bookmarkStart w:name="z650" w:id="493"/>
    <w:p>
      <w:pPr>
        <w:spacing w:after="0"/>
        <w:ind w:left="0"/>
        <w:jc w:val="both"/>
      </w:pPr>
      <w:r>
        <w:rPr>
          <w:rFonts w:ascii="Times New Roman"/>
          <w:b w:val="false"/>
          <w:i w:val="false"/>
          <w:color w:val="000000"/>
          <w:sz w:val="28"/>
        </w:rPr>
        <w:t>
      8) рабочие станции:</w:t>
      </w:r>
    </w:p>
    <w:bookmarkEnd w:id="493"/>
    <w:bookmarkStart w:name="z651" w:id="494"/>
    <w:p>
      <w:pPr>
        <w:spacing w:after="0"/>
        <w:ind w:left="0"/>
        <w:jc w:val="both"/>
      </w:pPr>
      <w:r>
        <w:rPr>
          <w:rFonts w:ascii="Times New Roman"/>
          <w:b w:val="false"/>
          <w:i w:val="false"/>
          <w:color w:val="000000"/>
          <w:sz w:val="28"/>
        </w:rPr>
        <w:t>
      применение современных технологий, включая WEB-кабинеты администратора, оператора и абонента цифровой системы электрической и тепловой энергии, а также мобильное приложение абонента для смартфонов;</w:t>
      </w:r>
    </w:p>
    <w:bookmarkEnd w:id="494"/>
    <w:bookmarkStart w:name="z652" w:id="495"/>
    <w:p>
      <w:pPr>
        <w:spacing w:after="0"/>
        <w:ind w:left="0"/>
        <w:jc w:val="both"/>
      </w:pPr>
      <w:r>
        <w:rPr>
          <w:rFonts w:ascii="Times New Roman"/>
          <w:b w:val="false"/>
          <w:i w:val="false"/>
          <w:color w:val="000000"/>
          <w:sz w:val="28"/>
        </w:rPr>
        <w:t>
      9) контроль состояния системы:</w:t>
      </w:r>
    </w:p>
    <w:bookmarkEnd w:id="495"/>
    <w:bookmarkStart w:name="z653" w:id="496"/>
    <w:p>
      <w:pPr>
        <w:spacing w:after="0"/>
        <w:ind w:left="0"/>
        <w:jc w:val="both"/>
      </w:pPr>
      <w:r>
        <w:rPr>
          <w:rFonts w:ascii="Times New Roman"/>
          <w:b w:val="false"/>
          <w:i w:val="false"/>
          <w:color w:val="000000"/>
          <w:sz w:val="28"/>
        </w:rPr>
        <w:t>
      контроль поступления и целостности данных, проверка выполнения граничных условий, контроль журналов событий приборов учета, контроль баланса объектов;</w:t>
      </w:r>
    </w:p>
    <w:bookmarkEnd w:id="496"/>
    <w:bookmarkStart w:name="z654" w:id="497"/>
    <w:p>
      <w:pPr>
        <w:spacing w:after="0"/>
        <w:ind w:left="0"/>
        <w:jc w:val="both"/>
      </w:pPr>
      <w:r>
        <w:rPr>
          <w:rFonts w:ascii="Times New Roman"/>
          <w:b w:val="false"/>
          <w:i w:val="false"/>
          <w:color w:val="000000"/>
          <w:sz w:val="28"/>
        </w:rPr>
        <w:t>
      формирование в реальном времени тревожных сообщений (alarm) пользователям системы. Отправка e-mail-уведомлений об аварийных событиях, зарегистрированных в журнале системы.</w:t>
      </w:r>
    </w:p>
    <w:bookmarkEnd w:id="497"/>
    <w:bookmarkStart w:name="z655" w:id="498"/>
    <w:p>
      <w:pPr>
        <w:spacing w:after="0"/>
        <w:ind w:left="0"/>
        <w:jc w:val="both"/>
      </w:pPr>
      <w:r>
        <w:rPr>
          <w:rFonts w:ascii="Times New Roman"/>
          <w:b w:val="false"/>
          <w:i w:val="false"/>
          <w:color w:val="000000"/>
          <w:sz w:val="28"/>
        </w:rPr>
        <w:t>
      5. Цифровая система удовлетворяет требованиям СТ РК ISO/IEC 15408-1 "Информационные технологии. Методы и средства обеспечения безопасности. Критерии оценки безопасности информационных технологий. Часть 1. Введение и общая модель", СТ РК ISO/IEC 15408-2 "Информационные технологии. Методы и средства обеспечения безопасности. Критерии оценки безопасности информационных технологий. Часть 2. Функциональные требования безопасности", СТ РК ISO/IEC 15408-3 "Информационные технологии. Методы и средства обеспечения безопасности. Критерии оценки безопасности информационных технологий. Часть 3. Требования обеспечению защиты", СТ РК ISO/IEC 27002 "Информационная безопасность, кибербезопасность и защита конфиденциальности. Средства управления информационной безопасностью".</w:t>
      </w:r>
    </w:p>
    <w:bookmarkEnd w:id="498"/>
    <w:bookmarkStart w:name="z656" w:id="499"/>
    <w:p>
      <w:pPr>
        <w:spacing w:after="0"/>
        <w:ind w:left="0"/>
        <w:jc w:val="both"/>
      </w:pPr>
      <w:r>
        <w:rPr>
          <w:rFonts w:ascii="Times New Roman"/>
          <w:b w:val="false"/>
          <w:i w:val="false"/>
          <w:color w:val="000000"/>
          <w:sz w:val="28"/>
        </w:rPr>
        <w:t>
      6. Цифровая система обеспечивает наличие сертификата, подтверждающего соответствие системы менеджмента кибербезопасности положениям и требованиям СТ РК ISO/IEC 27001 "Информационная технология. Методы и средства обеспечения безопасности. Системы менеджмента информационной безопасностью. Требования.".</w:t>
      </w:r>
    </w:p>
    <w:bookmarkEnd w:id="499"/>
    <w:bookmarkStart w:name="z657" w:id="500"/>
    <w:p>
      <w:pPr>
        <w:spacing w:after="0"/>
        <w:ind w:left="0"/>
        <w:jc w:val="left"/>
      </w:pPr>
      <w:r>
        <w:rPr>
          <w:rFonts w:ascii="Times New Roman"/>
          <w:b/>
          <w:i w:val="false"/>
          <w:color w:val="000000"/>
        </w:rPr>
        <w:t xml:space="preserve"> Глава 3. Минимальные требования к аппаратно-программным комплексам автоматизированных систем коммерческого учета электрической и тепловой энергии</w:t>
      </w:r>
    </w:p>
    <w:bookmarkEnd w:id="500"/>
    <w:bookmarkStart w:name="z658" w:id="501"/>
    <w:p>
      <w:pPr>
        <w:spacing w:after="0"/>
        <w:ind w:left="0"/>
        <w:jc w:val="both"/>
      </w:pPr>
      <w:r>
        <w:rPr>
          <w:rFonts w:ascii="Times New Roman"/>
          <w:b w:val="false"/>
          <w:i w:val="false"/>
          <w:color w:val="000000"/>
          <w:sz w:val="28"/>
        </w:rPr>
        <w:t>
      7. Автоматизированный сбор данных по учету электрической и тепловой энергии обеспечивает:</w:t>
      </w:r>
    </w:p>
    <w:bookmarkEnd w:id="501"/>
    <w:bookmarkStart w:name="z659" w:id="502"/>
    <w:p>
      <w:pPr>
        <w:spacing w:after="0"/>
        <w:ind w:left="0"/>
        <w:jc w:val="both"/>
      </w:pPr>
      <w:r>
        <w:rPr>
          <w:rFonts w:ascii="Times New Roman"/>
          <w:b w:val="false"/>
          <w:i w:val="false"/>
          <w:color w:val="000000"/>
          <w:sz w:val="28"/>
        </w:rPr>
        <w:t>
      снятие показаний (суточные, месячные, в том числе тарифные), профили нагрузки, журналы событий, электрической и тепловой сети;</w:t>
      </w:r>
    </w:p>
    <w:bookmarkEnd w:id="502"/>
    <w:bookmarkStart w:name="z660" w:id="503"/>
    <w:p>
      <w:pPr>
        <w:spacing w:after="0"/>
        <w:ind w:left="0"/>
        <w:jc w:val="both"/>
      </w:pPr>
      <w:r>
        <w:rPr>
          <w:rFonts w:ascii="Times New Roman"/>
          <w:b w:val="false"/>
          <w:i w:val="false"/>
          <w:color w:val="000000"/>
          <w:sz w:val="28"/>
        </w:rPr>
        <w:t>
      комплексный учет электрической и тепловой энергии;</w:t>
      </w:r>
    </w:p>
    <w:bookmarkEnd w:id="503"/>
    <w:bookmarkStart w:name="z661" w:id="504"/>
    <w:p>
      <w:pPr>
        <w:spacing w:after="0"/>
        <w:ind w:left="0"/>
        <w:jc w:val="both"/>
      </w:pPr>
      <w:r>
        <w:rPr>
          <w:rFonts w:ascii="Times New Roman"/>
          <w:b w:val="false"/>
          <w:i w:val="false"/>
          <w:color w:val="000000"/>
          <w:sz w:val="28"/>
        </w:rPr>
        <w:t>
      контроль достоверности результатов измерений и замещение результатов измерений за отсутствующие периоды;</w:t>
      </w:r>
    </w:p>
    <w:bookmarkEnd w:id="504"/>
    <w:bookmarkStart w:name="z662" w:id="505"/>
    <w:p>
      <w:pPr>
        <w:spacing w:after="0"/>
        <w:ind w:left="0"/>
        <w:jc w:val="both"/>
      </w:pPr>
      <w:r>
        <w:rPr>
          <w:rFonts w:ascii="Times New Roman"/>
          <w:b w:val="false"/>
          <w:i w:val="false"/>
          <w:color w:val="000000"/>
          <w:sz w:val="28"/>
        </w:rPr>
        <w:t>
      контроль напряжения на объектах электрической сети (трансформаторных подстанции, объекты потребителей);</w:t>
      </w:r>
    </w:p>
    <w:bookmarkEnd w:id="505"/>
    <w:bookmarkStart w:name="z663" w:id="506"/>
    <w:p>
      <w:pPr>
        <w:spacing w:after="0"/>
        <w:ind w:left="0"/>
        <w:jc w:val="both"/>
      </w:pPr>
      <w:r>
        <w:rPr>
          <w:rFonts w:ascii="Times New Roman"/>
          <w:b w:val="false"/>
          <w:i w:val="false"/>
          <w:color w:val="000000"/>
          <w:sz w:val="28"/>
        </w:rPr>
        <w:t>
      расчет суммарных показателей энергопотребления по различным группам объектов;</w:t>
      </w:r>
    </w:p>
    <w:bookmarkEnd w:id="506"/>
    <w:bookmarkStart w:name="z664" w:id="507"/>
    <w:p>
      <w:pPr>
        <w:spacing w:after="0"/>
        <w:ind w:left="0"/>
        <w:jc w:val="both"/>
      </w:pPr>
      <w:r>
        <w:rPr>
          <w:rFonts w:ascii="Times New Roman"/>
          <w:b w:val="false"/>
          <w:i w:val="false"/>
          <w:color w:val="000000"/>
          <w:sz w:val="28"/>
        </w:rPr>
        <w:t>
      анализ балансов (приход/расход/отдача/потери электрической и тепловой энергии на подстанциях, трансформаторных и распределительных пунктах, участках электросетей и линейных участках, сравнение фактических небалансов с предельно допустимыми значениями);</w:t>
      </w:r>
    </w:p>
    <w:bookmarkEnd w:id="507"/>
    <w:bookmarkStart w:name="z665" w:id="508"/>
    <w:p>
      <w:pPr>
        <w:spacing w:after="0"/>
        <w:ind w:left="0"/>
        <w:jc w:val="both"/>
      </w:pPr>
      <w:r>
        <w:rPr>
          <w:rFonts w:ascii="Times New Roman"/>
          <w:b w:val="false"/>
          <w:i w:val="false"/>
          <w:color w:val="000000"/>
          <w:sz w:val="28"/>
        </w:rPr>
        <w:t>
      ведение информации об установках, заменах, техническом обслуживании и ремонте приборов учета, включая обработку заявок на подключение/отключение;</w:t>
      </w:r>
    </w:p>
    <w:bookmarkEnd w:id="508"/>
    <w:bookmarkStart w:name="z666" w:id="509"/>
    <w:p>
      <w:pPr>
        <w:spacing w:after="0"/>
        <w:ind w:left="0"/>
        <w:jc w:val="both"/>
      </w:pPr>
      <w:r>
        <w:rPr>
          <w:rFonts w:ascii="Times New Roman"/>
          <w:b w:val="false"/>
          <w:i w:val="false"/>
          <w:color w:val="000000"/>
          <w:sz w:val="28"/>
        </w:rPr>
        <w:t>
      администрирование системы, включая управление пользователями, и их доступом к объектам на основе ролевой модели разграничения доступа;</w:t>
      </w:r>
    </w:p>
    <w:bookmarkEnd w:id="509"/>
    <w:bookmarkStart w:name="z667" w:id="510"/>
    <w:p>
      <w:pPr>
        <w:spacing w:after="0"/>
        <w:ind w:left="0"/>
        <w:jc w:val="both"/>
      </w:pPr>
      <w:r>
        <w:rPr>
          <w:rFonts w:ascii="Times New Roman"/>
          <w:b w:val="false"/>
          <w:i w:val="false"/>
          <w:color w:val="000000"/>
          <w:sz w:val="28"/>
        </w:rPr>
        <w:t>
      информирование абонентов о предстоящем отключении/ограничении, задолженности, возможной смене тарифа;</w:t>
      </w:r>
    </w:p>
    <w:bookmarkEnd w:id="510"/>
    <w:bookmarkStart w:name="z668" w:id="511"/>
    <w:p>
      <w:pPr>
        <w:spacing w:after="0"/>
        <w:ind w:left="0"/>
        <w:jc w:val="both"/>
      </w:pPr>
      <w:r>
        <w:rPr>
          <w:rFonts w:ascii="Times New Roman"/>
          <w:b w:val="false"/>
          <w:i w:val="false"/>
          <w:color w:val="000000"/>
          <w:sz w:val="28"/>
        </w:rPr>
        <w:t>
      создание группового администрирования системы;</w:t>
      </w:r>
    </w:p>
    <w:bookmarkEnd w:id="511"/>
    <w:bookmarkStart w:name="z669" w:id="512"/>
    <w:p>
      <w:pPr>
        <w:spacing w:after="0"/>
        <w:ind w:left="0"/>
        <w:jc w:val="both"/>
      </w:pPr>
      <w:r>
        <w:rPr>
          <w:rFonts w:ascii="Times New Roman"/>
          <w:b w:val="false"/>
          <w:i w:val="false"/>
          <w:color w:val="000000"/>
          <w:sz w:val="28"/>
        </w:rPr>
        <w:t>
      ведение типовых точек учета;</w:t>
      </w:r>
    </w:p>
    <w:bookmarkEnd w:id="512"/>
    <w:bookmarkStart w:name="z670" w:id="513"/>
    <w:p>
      <w:pPr>
        <w:spacing w:after="0"/>
        <w:ind w:left="0"/>
        <w:jc w:val="both"/>
      </w:pPr>
      <w:r>
        <w:rPr>
          <w:rFonts w:ascii="Times New Roman"/>
          <w:b w:val="false"/>
          <w:i w:val="false"/>
          <w:color w:val="000000"/>
          <w:sz w:val="28"/>
        </w:rPr>
        <w:t>
      заполнение групп абонентов по шаблонам и импорт из xls-макетов (адрес, фамилия, имя, отчество (при наличии) абонента, заводской номер прибора учета), создание возможности автоматической привязки приборов учета по заданным правилам;</w:t>
      </w:r>
    </w:p>
    <w:bookmarkEnd w:id="513"/>
    <w:bookmarkStart w:name="z671" w:id="514"/>
    <w:p>
      <w:pPr>
        <w:spacing w:after="0"/>
        <w:ind w:left="0"/>
        <w:jc w:val="both"/>
      </w:pPr>
      <w:r>
        <w:rPr>
          <w:rFonts w:ascii="Times New Roman"/>
          <w:b w:val="false"/>
          <w:i w:val="false"/>
          <w:color w:val="000000"/>
          <w:sz w:val="28"/>
        </w:rPr>
        <w:t>
      распределенная обработка данных, отложенные пересчеты;</w:t>
      </w:r>
    </w:p>
    <w:bookmarkEnd w:id="514"/>
    <w:bookmarkStart w:name="z672" w:id="515"/>
    <w:p>
      <w:pPr>
        <w:spacing w:after="0"/>
        <w:ind w:left="0"/>
        <w:jc w:val="both"/>
      </w:pPr>
      <w:r>
        <w:rPr>
          <w:rFonts w:ascii="Times New Roman"/>
          <w:b w:val="false"/>
          <w:i w:val="false"/>
          <w:color w:val="000000"/>
          <w:sz w:val="28"/>
        </w:rPr>
        <w:t>
      интеграция с внешними системами.</w:t>
      </w:r>
    </w:p>
    <w:bookmarkEnd w:id="515"/>
    <w:bookmarkStart w:name="z673" w:id="516"/>
    <w:p>
      <w:pPr>
        <w:spacing w:after="0"/>
        <w:ind w:left="0"/>
        <w:jc w:val="both"/>
      </w:pPr>
      <w:r>
        <w:rPr>
          <w:rFonts w:ascii="Times New Roman"/>
          <w:b w:val="false"/>
          <w:i w:val="false"/>
          <w:color w:val="000000"/>
          <w:sz w:val="28"/>
        </w:rPr>
        <w:t>
      8. Средства измерений, оборудование и нематериальные активы обеспечивают возможность их подсоединения (интегрирования) в интеллектуальную систему учета электрической и тепловой энергии, в том числе прием, обработку и передачу измерительной информации, учетных данных, управляющих сигналов (команд), сигналов оповещения о наступлении штатных и срочных событий между программным комплексом (нижний уровень), концентраторами (шлюзы), информационно-вычислительным комплексом электроустановки и теплового пункта (средний уровень) и централизованной системы обработки данных (верхний уровень).</w:t>
      </w:r>
    </w:p>
    <w:bookmarkEnd w:id="516"/>
    <w:bookmarkStart w:name="z674" w:id="517"/>
    <w:p>
      <w:pPr>
        <w:spacing w:after="0"/>
        <w:ind w:left="0"/>
        <w:jc w:val="both"/>
      </w:pPr>
      <w:r>
        <w:rPr>
          <w:rFonts w:ascii="Times New Roman"/>
          <w:b w:val="false"/>
          <w:i w:val="false"/>
          <w:color w:val="000000"/>
          <w:sz w:val="28"/>
        </w:rPr>
        <w:t>
      9. Технические решения, применяемые при оснащении жилых и нежилых помещений, обеспечивают прием данных, обработку и передачу измерительной информации, учетных данных, управляющих сигналов (команд), сигналов оповещения о наступлении штатных и срочных событий со всех средств измерения в интеллектуальную систему учета электрической и тепловой энергии энергопередающей организации.</w:t>
      </w:r>
    </w:p>
    <w:bookmarkEnd w:id="517"/>
    <w:bookmarkStart w:name="z675" w:id="518"/>
    <w:p>
      <w:pPr>
        <w:spacing w:after="0"/>
        <w:ind w:left="0"/>
        <w:jc w:val="both"/>
      </w:pPr>
      <w:r>
        <w:rPr>
          <w:rFonts w:ascii="Times New Roman"/>
          <w:b w:val="false"/>
          <w:i w:val="false"/>
          <w:color w:val="000000"/>
          <w:sz w:val="28"/>
        </w:rPr>
        <w:t>
      10. Применяемые технологии и интерфейсы связи, спецификации и протоколы информационного обмена обеспечивают соответствие нормативно-техническим требованиям открытым и стандартизированным, в виде совокупности унифицированных аппаратно-программных средств, методов взаимосвязи и взаимодействия, а также поведения функциональных устройств организации каналов (линий) связи и средств информационного обмена, необходимых для гарантированной взаимосвязи с функциональными элементами интеллектуальной системы учета электрической и тепловой энергии.</w:t>
      </w:r>
    </w:p>
    <w:bookmarkEnd w:id="518"/>
    <w:bookmarkStart w:name="z676" w:id="519"/>
    <w:p>
      <w:pPr>
        <w:spacing w:after="0"/>
        <w:ind w:left="0"/>
        <w:jc w:val="both"/>
      </w:pPr>
      <w:r>
        <w:rPr>
          <w:rFonts w:ascii="Times New Roman"/>
          <w:b w:val="false"/>
          <w:i w:val="false"/>
          <w:color w:val="000000"/>
          <w:sz w:val="28"/>
        </w:rPr>
        <w:t>
      11. Используемые в жилых и нежилых помещениях технологии и интерфейсы связи, спецификации и протоколы информационного обмена между полевым оборудованием и приборами учета (нижний уровень), концентраторами (шлюзами) и информационно-вычислительными комплексами электроустановок и тепловых пунктов (средний уровень) и централизованной системой обработки данных (верхний уровень) защищены от несанкционированного вмешательства в процесс приема, обработки и передачи измерительной информации, учетных данных, управляющих сигналов (команд), сигналов оповещения о наступлении штатных и срочных событий. Система обеспечивает минимизацию рисков кибербезопасности посредством построения защищенных сетей и внедрения многоуровневых методов защиты. К ним относятся обязательная аутентификация пользователей, логическая сегментация сети и использование алгоритмов сквозного шифрования для обеспечения конфиденциальности и целостности передаваемых данных.</w:t>
      </w:r>
    </w:p>
    <w:bookmarkEnd w:id="519"/>
    <w:bookmarkStart w:name="z677" w:id="520"/>
    <w:p>
      <w:pPr>
        <w:spacing w:after="0"/>
        <w:ind w:left="0"/>
        <w:jc w:val="both"/>
      </w:pPr>
      <w:r>
        <w:rPr>
          <w:rFonts w:ascii="Times New Roman"/>
          <w:b w:val="false"/>
          <w:i w:val="false"/>
          <w:color w:val="000000"/>
          <w:sz w:val="28"/>
        </w:rPr>
        <w:t>
      12. Технические решения включают элементы кибербезопасности, действующие до, во время и после возникновения угроз. Решения позволяют обнаруживать вредоносные программы, сетевые угрозы, своевременно предотвращать возникающие угрозы, а также снижать теоретическую возможность совершения атак (преднамеренных действий злоумышленников), направленных на нарушение любого из свойств доступности, целостности и конфиденциальности установленных в жилых и нежилых помещениях средств измерений, оборудования и нематериальных активов.</w:t>
      </w:r>
    </w:p>
    <w:bookmarkEnd w:id="520"/>
    <w:bookmarkStart w:name="z678" w:id="521"/>
    <w:p>
      <w:pPr>
        <w:spacing w:after="0"/>
        <w:ind w:left="0"/>
        <w:jc w:val="both"/>
      </w:pPr>
      <w:r>
        <w:rPr>
          <w:rFonts w:ascii="Times New Roman"/>
          <w:b w:val="false"/>
          <w:i w:val="false"/>
          <w:color w:val="000000"/>
          <w:sz w:val="28"/>
        </w:rPr>
        <w:t>
      13. Аппаратно-программные комплексы автоматизированных систем коммерческого учета электрической и тепловой энергии поддерживают следующие минимальные требования:</w:t>
      </w:r>
    </w:p>
    <w:bookmarkEnd w:id="521"/>
    <w:bookmarkStart w:name="z679" w:id="522"/>
    <w:p>
      <w:pPr>
        <w:spacing w:after="0"/>
        <w:ind w:left="0"/>
        <w:jc w:val="both"/>
      </w:pPr>
      <w:r>
        <w:rPr>
          <w:rFonts w:ascii="Times New Roman"/>
          <w:b w:val="false"/>
          <w:i w:val="false"/>
          <w:color w:val="000000"/>
          <w:sz w:val="28"/>
        </w:rPr>
        <w:t>
      способность обрабатывать большой объем сообщений от множества устройств;</w:t>
      </w:r>
    </w:p>
    <w:bookmarkEnd w:id="522"/>
    <w:bookmarkStart w:name="z680" w:id="523"/>
    <w:p>
      <w:pPr>
        <w:spacing w:after="0"/>
        <w:ind w:left="0"/>
        <w:jc w:val="both"/>
      </w:pPr>
      <w:r>
        <w:rPr>
          <w:rFonts w:ascii="Times New Roman"/>
          <w:b w:val="false"/>
          <w:i w:val="false"/>
          <w:color w:val="000000"/>
          <w:sz w:val="28"/>
        </w:rPr>
        <w:t>
      возможность горизонтального и вертикального масштабирования для увеличения числа подключенных устройств и объема данных;</w:t>
      </w:r>
    </w:p>
    <w:bookmarkEnd w:id="523"/>
    <w:bookmarkStart w:name="z681" w:id="524"/>
    <w:p>
      <w:pPr>
        <w:spacing w:after="0"/>
        <w:ind w:left="0"/>
        <w:jc w:val="both"/>
      </w:pPr>
      <w:r>
        <w:rPr>
          <w:rFonts w:ascii="Times New Roman"/>
          <w:b w:val="false"/>
          <w:i w:val="false"/>
          <w:color w:val="000000"/>
          <w:sz w:val="28"/>
        </w:rPr>
        <w:t>
      минимизация времени задержки при передаче данных между устройствами и приложением;</w:t>
      </w:r>
    </w:p>
    <w:bookmarkEnd w:id="524"/>
    <w:bookmarkStart w:name="z682" w:id="525"/>
    <w:p>
      <w:pPr>
        <w:spacing w:after="0"/>
        <w:ind w:left="0"/>
        <w:jc w:val="both"/>
      </w:pPr>
      <w:r>
        <w:rPr>
          <w:rFonts w:ascii="Times New Roman"/>
          <w:b w:val="false"/>
          <w:i w:val="false"/>
          <w:color w:val="000000"/>
          <w:sz w:val="28"/>
        </w:rPr>
        <w:t>
      регулярное резервное копирование для защиты от потери данных;</w:t>
      </w:r>
    </w:p>
    <w:bookmarkEnd w:id="525"/>
    <w:bookmarkStart w:name="z683" w:id="526"/>
    <w:p>
      <w:pPr>
        <w:spacing w:after="0"/>
        <w:ind w:left="0"/>
        <w:jc w:val="both"/>
      </w:pPr>
      <w:r>
        <w:rPr>
          <w:rFonts w:ascii="Times New Roman"/>
          <w:b w:val="false"/>
          <w:i w:val="false"/>
          <w:color w:val="000000"/>
          <w:sz w:val="28"/>
        </w:rPr>
        <w:t>
      поддержка кластеризации и распределенной архитектуры для обеспечения высокой доступности и отказоустойчивости системы;</w:t>
      </w:r>
    </w:p>
    <w:bookmarkEnd w:id="526"/>
    <w:bookmarkStart w:name="z684" w:id="527"/>
    <w:p>
      <w:pPr>
        <w:spacing w:after="0"/>
        <w:ind w:left="0"/>
        <w:jc w:val="both"/>
      </w:pPr>
      <w:r>
        <w:rPr>
          <w:rFonts w:ascii="Times New Roman"/>
          <w:b w:val="false"/>
          <w:i w:val="false"/>
          <w:color w:val="000000"/>
          <w:sz w:val="28"/>
        </w:rPr>
        <w:t>
      аналитика и мониторинг состояния сетей;</w:t>
      </w:r>
    </w:p>
    <w:bookmarkEnd w:id="527"/>
    <w:bookmarkStart w:name="z685" w:id="528"/>
    <w:p>
      <w:pPr>
        <w:spacing w:after="0"/>
        <w:ind w:left="0"/>
        <w:jc w:val="both"/>
      </w:pPr>
      <w:r>
        <w:rPr>
          <w:rFonts w:ascii="Times New Roman"/>
          <w:b w:val="false"/>
          <w:i w:val="false"/>
          <w:color w:val="000000"/>
          <w:sz w:val="28"/>
        </w:rPr>
        <w:t>
      поддержка различных моделей и производителей шлюзов (PLC/HPLC, RF, LoRaWAN, NB-IOT, LTE, GSM);</w:t>
      </w:r>
    </w:p>
    <w:bookmarkEnd w:id="528"/>
    <w:bookmarkStart w:name="z686" w:id="529"/>
    <w:p>
      <w:pPr>
        <w:spacing w:after="0"/>
        <w:ind w:left="0"/>
        <w:jc w:val="both"/>
      </w:pPr>
      <w:r>
        <w:rPr>
          <w:rFonts w:ascii="Times New Roman"/>
          <w:b w:val="false"/>
          <w:i w:val="false"/>
          <w:color w:val="000000"/>
          <w:sz w:val="28"/>
        </w:rPr>
        <w:t>
      возможность интеграции с платформами управления IoT, базами данных, системами аналитики и внешними сервисами;</w:t>
      </w:r>
    </w:p>
    <w:bookmarkEnd w:id="529"/>
    <w:bookmarkStart w:name="z687" w:id="530"/>
    <w:p>
      <w:pPr>
        <w:spacing w:after="0"/>
        <w:ind w:left="0"/>
        <w:jc w:val="both"/>
      </w:pPr>
      <w:r>
        <w:rPr>
          <w:rFonts w:ascii="Times New Roman"/>
          <w:b w:val="false"/>
          <w:i w:val="false"/>
          <w:color w:val="000000"/>
          <w:sz w:val="28"/>
        </w:rPr>
        <w:t>
      удобный и понятный веб-интерфейс для управления сетью, устройствами и настройками;</w:t>
      </w:r>
    </w:p>
    <w:bookmarkEnd w:id="530"/>
    <w:bookmarkStart w:name="z688" w:id="531"/>
    <w:p>
      <w:pPr>
        <w:spacing w:after="0"/>
        <w:ind w:left="0"/>
        <w:jc w:val="both"/>
      </w:pPr>
      <w:r>
        <w:rPr>
          <w:rFonts w:ascii="Times New Roman"/>
          <w:b w:val="false"/>
          <w:i w:val="false"/>
          <w:color w:val="000000"/>
          <w:sz w:val="28"/>
        </w:rPr>
        <w:t>
      регулярные обновления программного обеспечения и техническая поддержка от поставщика;</w:t>
      </w:r>
    </w:p>
    <w:bookmarkEnd w:id="531"/>
    <w:bookmarkStart w:name="z689" w:id="532"/>
    <w:p>
      <w:pPr>
        <w:spacing w:after="0"/>
        <w:ind w:left="0"/>
        <w:jc w:val="both"/>
      </w:pPr>
      <w:r>
        <w:rPr>
          <w:rFonts w:ascii="Times New Roman"/>
          <w:b w:val="false"/>
          <w:i w:val="false"/>
          <w:color w:val="000000"/>
          <w:sz w:val="28"/>
        </w:rPr>
        <w:t>
      использование стандартных методов шифрования для защиты данных на уровне передачи и хранения;</w:t>
      </w:r>
    </w:p>
    <w:bookmarkEnd w:id="532"/>
    <w:bookmarkStart w:name="z690" w:id="533"/>
    <w:p>
      <w:pPr>
        <w:spacing w:after="0"/>
        <w:ind w:left="0"/>
        <w:jc w:val="both"/>
      </w:pPr>
      <w:r>
        <w:rPr>
          <w:rFonts w:ascii="Times New Roman"/>
          <w:b w:val="false"/>
          <w:i w:val="false"/>
          <w:color w:val="000000"/>
          <w:sz w:val="28"/>
        </w:rPr>
        <w:t>
      ведение журналов аудита и логирования, для отслеживания действий пользователей и событий в системе;</w:t>
      </w:r>
    </w:p>
    <w:bookmarkEnd w:id="533"/>
    <w:bookmarkStart w:name="z691" w:id="534"/>
    <w:p>
      <w:pPr>
        <w:spacing w:after="0"/>
        <w:ind w:left="0"/>
        <w:jc w:val="both"/>
      </w:pPr>
      <w:r>
        <w:rPr>
          <w:rFonts w:ascii="Times New Roman"/>
          <w:b w:val="false"/>
          <w:i w:val="false"/>
          <w:color w:val="000000"/>
          <w:sz w:val="28"/>
        </w:rPr>
        <w:t>
      использование доменного имени энергопередающей организации.</w:t>
      </w:r>
    </w:p>
    <w:bookmarkEnd w:id="534"/>
    <w:bookmarkStart w:name="z692" w:id="535"/>
    <w:p>
      <w:pPr>
        <w:spacing w:after="0"/>
        <w:ind w:left="0"/>
        <w:jc w:val="both"/>
      </w:pPr>
      <w:r>
        <w:rPr>
          <w:rFonts w:ascii="Times New Roman"/>
          <w:b w:val="false"/>
          <w:i w:val="false"/>
          <w:color w:val="000000"/>
          <w:sz w:val="28"/>
        </w:rPr>
        <w:t>
      14. Данные, полученные от приборов учета электрической и тепловой энергии и передаваемые от приборов учета через промежуточный сервер до конечной системы автоматизированного учета электрической и тепловой энергии, подлежат передаче уполномоченному органу, осуществляющему руководство в области электроэнергетики, руководство и межотраслевую координацию в области теплоэнергетики,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w:t>
      </w:r>
    </w:p>
    <w:bookmarkEnd w:id="535"/>
    <w:bookmarkStart w:name="z693" w:id="536"/>
    <w:p>
      <w:pPr>
        <w:spacing w:after="0"/>
        <w:ind w:left="0"/>
        <w:jc w:val="both"/>
      </w:pPr>
      <w:r>
        <w:rPr>
          <w:rFonts w:ascii="Times New Roman"/>
          <w:b w:val="false"/>
          <w:i w:val="false"/>
          <w:color w:val="000000"/>
          <w:sz w:val="28"/>
        </w:rPr>
        <w:t>
      15. При передаче данных обеспечивается защита данных от доступа, получения или обработки третьими лицами, включая организацию, ответственную за организацию сети передачи данных.</w:t>
      </w:r>
    </w:p>
    <w:bookmarkEnd w:id="536"/>
    <w:bookmarkStart w:name="z694" w:id="537"/>
    <w:p>
      <w:pPr>
        <w:spacing w:after="0"/>
        <w:ind w:left="0"/>
        <w:jc w:val="both"/>
      </w:pPr>
      <w:r>
        <w:rPr>
          <w:rFonts w:ascii="Times New Roman"/>
          <w:b w:val="false"/>
          <w:i w:val="false"/>
          <w:color w:val="000000"/>
          <w:sz w:val="28"/>
        </w:rPr>
        <w:t>
      16. Технические требования распространяются на все элементы комплекса системы передачи данных, включая:</w:t>
      </w:r>
    </w:p>
    <w:bookmarkEnd w:id="537"/>
    <w:bookmarkStart w:name="z695" w:id="538"/>
    <w:p>
      <w:pPr>
        <w:spacing w:after="0"/>
        <w:ind w:left="0"/>
        <w:jc w:val="both"/>
      </w:pPr>
      <w:r>
        <w:rPr>
          <w:rFonts w:ascii="Times New Roman"/>
          <w:b w:val="false"/>
          <w:i w:val="false"/>
          <w:color w:val="000000"/>
          <w:sz w:val="28"/>
        </w:rPr>
        <w:t>
      приборы учета электрической и тепловой энергии;</w:t>
      </w:r>
    </w:p>
    <w:bookmarkEnd w:id="538"/>
    <w:bookmarkStart w:name="z696" w:id="539"/>
    <w:p>
      <w:pPr>
        <w:spacing w:after="0"/>
        <w:ind w:left="0"/>
        <w:jc w:val="both"/>
      </w:pPr>
      <w:r>
        <w:rPr>
          <w:rFonts w:ascii="Times New Roman"/>
          <w:b w:val="false"/>
          <w:i w:val="false"/>
          <w:color w:val="000000"/>
          <w:sz w:val="28"/>
        </w:rPr>
        <w:t>
      базовые станции;</w:t>
      </w:r>
    </w:p>
    <w:bookmarkEnd w:id="539"/>
    <w:bookmarkStart w:name="z697" w:id="540"/>
    <w:p>
      <w:pPr>
        <w:spacing w:after="0"/>
        <w:ind w:left="0"/>
        <w:jc w:val="both"/>
      </w:pPr>
      <w:r>
        <w:rPr>
          <w:rFonts w:ascii="Times New Roman"/>
          <w:b w:val="false"/>
          <w:i w:val="false"/>
          <w:color w:val="000000"/>
          <w:sz w:val="28"/>
        </w:rPr>
        <w:t>
      сервер сети.</w:t>
      </w:r>
    </w:p>
    <w:bookmarkEnd w:id="540"/>
    <w:bookmarkStart w:name="z698" w:id="541"/>
    <w:p>
      <w:pPr>
        <w:spacing w:after="0"/>
        <w:ind w:left="0"/>
        <w:jc w:val="left"/>
      </w:pPr>
      <w:r>
        <w:rPr>
          <w:rFonts w:ascii="Times New Roman"/>
          <w:b/>
          <w:i w:val="false"/>
          <w:color w:val="000000"/>
        </w:rPr>
        <w:t xml:space="preserve"> Глава 4. Минимальные технические требования к серверному оборудованию и операционной системе для функционирования автоматизированной системы коммерческого учета</w:t>
      </w:r>
    </w:p>
    <w:bookmarkEnd w:id="541"/>
    <w:bookmarkStart w:name="z699" w:id="542"/>
    <w:p>
      <w:pPr>
        <w:spacing w:after="0"/>
        <w:ind w:left="0"/>
        <w:jc w:val="both"/>
      </w:pPr>
      <w:r>
        <w:rPr>
          <w:rFonts w:ascii="Times New Roman"/>
          <w:b w:val="false"/>
          <w:i w:val="false"/>
          <w:color w:val="000000"/>
          <w:sz w:val="28"/>
        </w:rPr>
        <w:t>
      17. Для обеспечения централизованного сбора, хранения, анализа и обработки информации с приборов учета электрической и тепловой энергии и надежного функционирования программного комплекса энергопередающей организации необходимо предусмотреть наличие серверного оборудования, которое размещается в серверном помещении энергопередающей организации.</w:t>
      </w:r>
    </w:p>
    <w:bookmarkEnd w:id="542"/>
    <w:bookmarkStart w:name="z700" w:id="543"/>
    <w:p>
      <w:pPr>
        <w:spacing w:after="0"/>
        <w:ind w:left="0"/>
        <w:jc w:val="both"/>
      </w:pPr>
      <w:r>
        <w:rPr>
          <w:rFonts w:ascii="Times New Roman"/>
          <w:b w:val="false"/>
          <w:i w:val="false"/>
          <w:color w:val="000000"/>
          <w:sz w:val="28"/>
        </w:rPr>
        <w:t>
      18. Для обеспечения долгосрочной технической поддержки и доступности комплектующих к поставке принимается серверное оборудование, относящееся к актуальным серийным моделям; модели, снятые с производства, не рассматриваются.</w:t>
      </w:r>
    </w:p>
    <w:bookmarkEnd w:id="543"/>
    <w:bookmarkStart w:name="z701" w:id="544"/>
    <w:p>
      <w:pPr>
        <w:spacing w:after="0"/>
        <w:ind w:left="0"/>
        <w:jc w:val="both"/>
      </w:pPr>
      <w:r>
        <w:rPr>
          <w:rFonts w:ascii="Times New Roman"/>
          <w:b w:val="false"/>
          <w:i w:val="false"/>
          <w:color w:val="000000"/>
          <w:sz w:val="28"/>
        </w:rPr>
        <w:t>
      19. Минимальные требования серверного оборудования определяются в зависимости от объема обрабатываемых данных и функциональных возможностей программного обеспечения.</w:t>
      </w:r>
    </w:p>
    <w:bookmarkEnd w:id="544"/>
    <w:bookmarkStart w:name="z702" w:id="545"/>
    <w:p>
      <w:pPr>
        <w:spacing w:after="0"/>
        <w:ind w:left="0"/>
        <w:jc w:val="left"/>
      </w:pPr>
      <w:r>
        <w:rPr>
          <w:rFonts w:ascii="Times New Roman"/>
          <w:b/>
          <w:i w:val="false"/>
          <w:color w:val="000000"/>
        </w:rPr>
        <w:t xml:space="preserve"> Глава 5. Минимальные требования к средствам измерений, оборудованиям и нематериальным активам, осуществляющим учет электрической и тепловой энергии, и обеспечивающих возможность присоединения приборов учета к интеллектуальной системе учета электрической и тепловой энергии и взаимодействия с Единой государственной системой управления топливно-энергетическим комплексом</w:t>
      </w:r>
    </w:p>
    <w:bookmarkEnd w:id="545"/>
    <w:bookmarkStart w:name="z703" w:id="546"/>
    <w:p>
      <w:pPr>
        <w:spacing w:after="0"/>
        <w:ind w:left="0"/>
        <w:jc w:val="both"/>
      </w:pPr>
      <w:r>
        <w:rPr>
          <w:rFonts w:ascii="Times New Roman"/>
          <w:b w:val="false"/>
          <w:i w:val="false"/>
          <w:color w:val="000000"/>
          <w:sz w:val="28"/>
        </w:rPr>
        <w:t>
      20. Средства измерений, применяемые для оснащения жилых и нежилых помещений, не бытовых потребителей обеспечивают соответствие требованиям законодательства Республики Казахстан о техническом регулировании и обеспечении единств измерений и разрешены к применению в Республике Казахстан, а также включены в Государственный реестр средств измерений, размещенный в Информационной системе технического регулирования "е – КТРМ" (https://techreg.gov.kz/index/).</w:t>
      </w:r>
    </w:p>
    <w:bookmarkEnd w:id="546"/>
    <w:bookmarkStart w:name="z704" w:id="547"/>
    <w:p>
      <w:pPr>
        <w:spacing w:after="0"/>
        <w:ind w:left="0"/>
        <w:jc w:val="both"/>
      </w:pPr>
      <w:r>
        <w:rPr>
          <w:rFonts w:ascii="Times New Roman"/>
          <w:b w:val="false"/>
          <w:i w:val="false"/>
          <w:color w:val="000000"/>
          <w:sz w:val="28"/>
        </w:rPr>
        <w:t>
      21. Средства измерений и оборудование обеспечены механизмами защиты от внешнего воздействия или несанкционированного доступа, что предотвращает возможность вмешательства в результаты измерений или искажения учетных данных.</w:t>
      </w:r>
    </w:p>
    <w:bookmarkEnd w:id="547"/>
    <w:bookmarkStart w:name="z705" w:id="548"/>
    <w:p>
      <w:pPr>
        <w:spacing w:after="0"/>
        <w:ind w:left="0"/>
        <w:jc w:val="both"/>
      </w:pPr>
      <w:r>
        <w:rPr>
          <w:rFonts w:ascii="Times New Roman"/>
          <w:b w:val="false"/>
          <w:i w:val="false"/>
          <w:color w:val="000000"/>
          <w:sz w:val="28"/>
        </w:rPr>
        <w:t>
      22. Под средствами измерений для целей коммерческого учета электрической и тепловой энергии понимаются следующие материальные объекты:</w:t>
      </w:r>
    </w:p>
    <w:bookmarkEnd w:id="548"/>
    <w:bookmarkStart w:name="z706" w:id="549"/>
    <w:p>
      <w:pPr>
        <w:spacing w:after="0"/>
        <w:ind w:left="0"/>
        <w:jc w:val="both"/>
      </w:pPr>
      <w:r>
        <w:rPr>
          <w:rFonts w:ascii="Times New Roman"/>
          <w:b w:val="false"/>
          <w:i w:val="false"/>
          <w:color w:val="000000"/>
          <w:sz w:val="28"/>
        </w:rPr>
        <w:t>
      индивидуальные и вводные (общедомовые) приборы учета электрической и тепловой энергии;</w:t>
      </w:r>
    </w:p>
    <w:bookmarkEnd w:id="549"/>
    <w:bookmarkStart w:name="z707" w:id="550"/>
    <w:p>
      <w:pPr>
        <w:spacing w:after="0"/>
        <w:ind w:left="0"/>
        <w:jc w:val="both"/>
      </w:pPr>
      <w:r>
        <w:rPr>
          <w:rFonts w:ascii="Times New Roman"/>
          <w:b w:val="false"/>
          <w:i w:val="false"/>
          <w:color w:val="000000"/>
          <w:sz w:val="28"/>
        </w:rPr>
        <w:t>
      измерительные элементы (трансформаторы, резистивные шунты, катушки Роговского и дополнительное оборудование);</w:t>
      </w:r>
    </w:p>
    <w:bookmarkEnd w:id="550"/>
    <w:bookmarkStart w:name="z708" w:id="551"/>
    <w:p>
      <w:pPr>
        <w:spacing w:after="0"/>
        <w:ind w:left="0"/>
        <w:jc w:val="both"/>
      </w:pPr>
      <w:r>
        <w:rPr>
          <w:rFonts w:ascii="Times New Roman"/>
          <w:b w:val="false"/>
          <w:i w:val="false"/>
          <w:color w:val="000000"/>
          <w:sz w:val="28"/>
        </w:rPr>
        <w:t>
      измерительные комплексы (совокупность приборов учета, измерительных элементов);</w:t>
      </w:r>
    </w:p>
    <w:bookmarkEnd w:id="551"/>
    <w:bookmarkStart w:name="z709" w:id="552"/>
    <w:p>
      <w:pPr>
        <w:spacing w:after="0"/>
        <w:ind w:left="0"/>
        <w:jc w:val="both"/>
      </w:pPr>
      <w:r>
        <w:rPr>
          <w:rFonts w:ascii="Times New Roman"/>
          <w:b w:val="false"/>
          <w:i w:val="false"/>
          <w:color w:val="000000"/>
          <w:sz w:val="28"/>
        </w:rPr>
        <w:t>
      проходные и испытательные устройства (шунтирование и отключение токовых цепей определенной фазы).</w:t>
      </w:r>
    </w:p>
    <w:bookmarkEnd w:id="552"/>
    <w:bookmarkStart w:name="z710" w:id="553"/>
    <w:p>
      <w:pPr>
        <w:spacing w:after="0"/>
        <w:ind w:left="0"/>
        <w:jc w:val="both"/>
      </w:pPr>
      <w:r>
        <w:rPr>
          <w:rFonts w:ascii="Times New Roman"/>
          <w:b w:val="false"/>
          <w:i w:val="false"/>
          <w:color w:val="000000"/>
          <w:sz w:val="28"/>
        </w:rPr>
        <w:t>
      23. Под оборудованием для целей коммерческого учета электрической и тепловой энергии понимаются материальные объекты:</w:t>
      </w:r>
    </w:p>
    <w:bookmarkEnd w:id="553"/>
    <w:bookmarkStart w:name="z711" w:id="554"/>
    <w:p>
      <w:pPr>
        <w:spacing w:after="0"/>
        <w:ind w:left="0"/>
        <w:jc w:val="both"/>
      </w:pPr>
      <w:r>
        <w:rPr>
          <w:rFonts w:ascii="Times New Roman"/>
          <w:b w:val="false"/>
          <w:i w:val="false"/>
          <w:color w:val="000000"/>
          <w:sz w:val="28"/>
        </w:rPr>
        <w:t>
      коммутационные аппараты цепей переменного тока и вторичных измерительных цепей;</w:t>
      </w:r>
    </w:p>
    <w:bookmarkEnd w:id="554"/>
    <w:bookmarkStart w:name="z712" w:id="555"/>
    <w:p>
      <w:pPr>
        <w:spacing w:after="0"/>
        <w:ind w:left="0"/>
        <w:jc w:val="both"/>
      </w:pPr>
      <w:r>
        <w:rPr>
          <w:rFonts w:ascii="Times New Roman"/>
          <w:b w:val="false"/>
          <w:i w:val="false"/>
          <w:color w:val="000000"/>
          <w:sz w:val="28"/>
        </w:rPr>
        <w:t>
      аппараты защиты средств измерений от токов короткого замыкания;</w:t>
      </w:r>
    </w:p>
    <w:bookmarkEnd w:id="555"/>
    <w:bookmarkStart w:name="z713" w:id="556"/>
    <w:p>
      <w:pPr>
        <w:spacing w:after="0"/>
        <w:ind w:left="0"/>
        <w:jc w:val="both"/>
      </w:pPr>
      <w:r>
        <w:rPr>
          <w:rFonts w:ascii="Times New Roman"/>
          <w:b w:val="false"/>
          <w:i w:val="false"/>
          <w:color w:val="000000"/>
          <w:sz w:val="28"/>
        </w:rPr>
        <w:t>
      оснащение и материалы для следующих целей:</w:t>
      </w:r>
    </w:p>
    <w:bookmarkEnd w:id="556"/>
    <w:bookmarkStart w:name="z714" w:id="557"/>
    <w:p>
      <w:pPr>
        <w:spacing w:after="0"/>
        <w:ind w:left="0"/>
        <w:jc w:val="both"/>
      </w:pPr>
      <w:r>
        <w:rPr>
          <w:rFonts w:ascii="Times New Roman"/>
          <w:b w:val="false"/>
          <w:i w:val="false"/>
          <w:color w:val="000000"/>
          <w:sz w:val="28"/>
        </w:rPr>
        <w:t>
      монтаж, пуск, наладка и допуск в эксплуатацию средств измерений в местах их установки;</w:t>
      </w:r>
    </w:p>
    <w:bookmarkEnd w:id="557"/>
    <w:bookmarkStart w:name="z715" w:id="558"/>
    <w:p>
      <w:pPr>
        <w:spacing w:after="0"/>
        <w:ind w:left="0"/>
        <w:jc w:val="both"/>
      </w:pPr>
      <w:r>
        <w:rPr>
          <w:rFonts w:ascii="Times New Roman"/>
          <w:b w:val="false"/>
          <w:i w:val="false"/>
          <w:color w:val="000000"/>
          <w:sz w:val="28"/>
        </w:rPr>
        <w:t>
      организация вторичных измерительных цепей, проходных и испытательных устройств;</w:t>
      </w:r>
    </w:p>
    <w:bookmarkEnd w:id="558"/>
    <w:bookmarkStart w:name="z716" w:id="559"/>
    <w:p>
      <w:pPr>
        <w:spacing w:after="0"/>
        <w:ind w:left="0"/>
        <w:jc w:val="both"/>
      </w:pPr>
      <w:r>
        <w:rPr>
          <w:rFonts w:ascii="Times New Roman"/>
          <w:b w:val="false"/>
          <w:i w:val="false"/>
          <w:color w:val="000000"/>
          <w:sz w:val="28"/>
        </w:rPr>
        <w:t>
      организации каналов (линий) связи и средств информационного обмена;</w:t>
      </w:r>
    </w:p>
    <w:bookmarkEnd w:id="559"/>
    <w:bookmarkStart w:name="z717" w:id="560"/>
    <w:p>
      <w:pPr>
        <w:spacing w:after="0"/>
        <w:ind w:left="0"/>
        <w:jc w:val="both"/>
      </w:pPr>
      <w:r>
        <w:rPr>
          <w:rFonts w:ascii="Times New Roman"/>
          <w:b w:val="false"/>
          <w:i w:val="false"/>
          <w:color w:val="000000"/>
          <w:sz w:val="28"/>
        </w:rPr>
        <w:t>
      сбор (прием), обработка и хранение измерительной информации и учетных данных;</w:t>
      </w:r>
    </w:p>
    <w:bookmarkEnd w:id="560"/>
    <w:bookmarkStart w:name="z718" w:id="561"/>
    <w:p>
      <w:pPr>
        <w:spacing w:after="0"/>
        <w:ind w:left="0"/>
        <w:jc w:val="both"/>
      </w:pPr>
      <w:r>
        <w:rPr>
          <w:rFonts w:ascii="Times New Roman"/>
          <w:b w:val="false"/>
          <w:i w:val="false"/>
          <w:color w:val="000000"/>
          <w:sz w:val="28"/>
        </w:rPr>
        <w:t>
      передача управляющих сигналов (команд), сигналов штатных и срочных событий.</w:t>
      </w:r>
    </w:p>
    <w:bookmarkEnd w:id="561"/>
    <w:bookmarkStart w:name="z719" w:id="562"/>
    <w:p>
      <w:pPr>
        <w:spacing w:after="0"/>
        <w:ind w:left="0"/>
        <w:jc w:val="both"/>
      </w:pPr>
      <w:r>
        <w:rPr>
          <w:rFonts w:ascii="Times New Roman"/>
          <w:b w:val="false"/>
          <w:i w:val="false"/>
          <w:color w:val="000000"/>
          <w:sz w:val="28"/>
        </w:rPr>
        <w:t>
      24. Индивидуальные и вводные (общедомовые) приборы учета электрической и тепловой энергии, применяемые в жилых и нежилых помещениях, обеспечивают соответствие минимальным техническим требованиям к средствам измерений.</w:t>
      </w:r>
    </w:p>
    <w:bookmarkEnd w:id="562"/>
    <w:bookmarkStart w:name="z720" w:id="563"/>
    <w:p>
      <w:pPr>
        <w:spacing w:after="0"/>
        <w:ind w:left="0"/>
        <w:jc w:val="left"/>
      </w:pPr>
      <w:r>
        <w:rPr>
          <w:rFonts w:ascii="Times New Roman"/>
          <w:b/>
          <w:i w:val="false"/>
          <w:color w:val="000000"/>
        </w:rPr>
        <w:t xml:space="preserve"> Глава 6. Технические требования к бытовым и промышленным приборам учета газа по дистанционной передаче данных газового счетчика</w:t>
      </w:r>
    </w:p>
    <w:bookmarkEnd w:id="563"/>
    <w:bookmarkStart w:name="z721" w:id="564"/>
    <w:p>
      <w:pPr>
        <w:spacing w:after="0"/>
        <w:ind w:left="0"/>
        <w:jc w:val="both"/>
      </w:pPr>
      <w:r>
        <w:rPr>
          <w:rFonts w:ascii="Times New Roman"/>
          <w:b w:val="false"/>
          <w:i w:val="false"/>
          <w:color w:val="000000"/>
          <w:sz w:val="28"/>
        </w:rPr>
        <w:t>
      25. Защитой данных является применение криптографических алгоритмов или шифрования на уровне канала.</w:t>
      </w:r>
    </w:p>
    <w:bookmarkEnd w:id="564"/>
    <w:bookmarkStart w:name="z722" w:id="565"/>
    <w:p>
      <w:pPr>
        <w:spacing w:after="0"/>
        <w:ind w:left="0"/>
        <w:jc w:val="both"/>
      </w:pPr>
      <w:r>
        <w:rPr>
          <w:rFonts w:ascii="Times New Roman"/>
          <w:b w:val="false"/>
          <w:i w:val="false"/>
          <w:color w:val="000000"/>
          <w:sz w:val="28"/>
        </w:rPr>
        <w:t>
      26. Двунаправленной связью является возможность передавать показания и принимать команды.</w:t>
      </w:r>
    </w:p>
    <w:bookmarkEnd w:id="565"/>
    <w:bookmarkStart w:name="z723" w:id="566"/>
    <w:p>
      <w:pPr>
        <w:spacing w:after="0"/>
        <w:ind w:left="0"/>
        <w:jc w:val="both"/>
      </w:pPr>
      <w:r>
        <w:rPr>
          <w:rFonts w:ascii="Times New Roman"/>
          <w:b w:val="false"/>
          <w:i w:val="false"/>
          <w:color w:val="000000"/>
          <w:sz w:val="28"/>
        </w:rPr>
        <w:t>
      27. Надежностью передачи является подтверждение доставки сообщений и повторная отправка при сбое.</w:t>
      </w:r>
    </w:p>
    <w:bookmarkEnd w:id="566"/>
    <w:bookmarkStart w:name="z724" w:id="567"/>
    <w:p>
      <w:pPr>
        <w:spacing w:after="0"/>
        <w:ind w:left="0"/>
        <w:jc w:val="both"/>
      </w:pPr>
      <w:r>
        <w:rPr>
          <w:rFonts w:ascii="Times New Roman"/>
          <w:b w:val="false"/>
          <w:i w:val="false"/>
          <w:color w:val="000000"/>
          <w:sz w:val="28"/>
        </w:rPr>
        <w:t>
      28. Сбор данных осуществляется с помощью автоматических систем мониторинга и учета, которые обеспечивают регулярную передачу данных в Систему в следующие интервалы времени:</w:t>
      </w:r>
    </w:p>
    <w:bookmarkEnd w:id="567"/>
    <w:bookmarkStart w:name="z725" w:id="568"/>
    <w:p>
      <w:pPr>
        <w:spacing w:after="0"/>
        <w:ind w:left="0"/>
        <w:jc w:val="both"/>
      </w:pPr>
      <w:r>
        <w:rPr>
          <w:rFonts w:ascii="Times New Roman"/>
          <w:b w:val="false"/>
          <w:i w:val="false"/>
          <w:color w:val="000000"/>
          <w:sz w:val="28"/>
        </w:rPr>
        <w:t>
      по газу каждые 2 часа;</w:t>
      </w:r>
    </w:p>
    <w:bookmarkEnd w:id="568"/>
    <w:bookmarkStart w:name="z726" w:id="569"/>
    <w:p>
      <w:pPr>
        <w:spacing w:after="0"/>
        <w:ind w:left="0"/>
        <w:jc w:val="both"/>
      </w:pPr>
      <w:r>
        <w:rPr>
          <w:rFonts w:ascii="Times New Roman"/>
          <w:b w:val="false"/>
          <w:i w:val="false"/>
          <w:color w:val="000000"/>
          <w:sz w:val="28"/>
        </w:rPr>
        <w:t>
      по электрической и тепловой энергии каждые 15 минут.</w:t>
      </w:r>
    </w:p>
    <w:bookmarkEnd w:id="569"/>
    <w:bookmarkStart w:name="z727" w:id="570"/>
    <w:p>
      <w:pPr>
        <w:spacing w:after="0"/>
        <w:ind w:left="0"/>
        <w:jc w:val="both"/>
      </w:pPr>
      <w:r>
        <w:rPr>
          <w:rFonts w:ascii="Times New Roman"/>
          <w:b w:val="false"/>
          <w:i w:val="false"/>
          <w:color w:val="000000"/>
          <w:sz w:val="28"/>
        </w:rPr>
        <w:t>
      29. Открытый протокол передачи данных – производитель прибора учета предоставляет полную документацию и расшифровку протокола передачи данных.</w:t>
      </w:r>
    </w:p>
    <w:bookmarkEnd w:id="570"/>
    <w:bookmarkStart w:name="z728" w:id="571"/>
    <w:p>
      <w:pPr>
        <w:spacing w:after="0"/>
        <w:ind w:left="0"/>
        <w:jc w:val="both"/>
      </w:pPr>
      <w:r>
        <w:rPr>
          <w:rFonts w:ascii="Times New Roman"/>
          <w:b w:val="false"/>
          <w:i w:val="false"/>
          <w:color w:val="000000"/>
          <w:sz w:val="28"/>
        </w:rPr>
        <w:t>
      30. Наличие модуля дистанционной передачи данных:</w:t>
      </w:r>
    </w:p>
    <w:bookmarkEnd w:id="571"/>
    <w:bookmarkStart w:name="z729" w:id="572"/>
    <w:p>
      <w:pPr>
        <w:spacing w:after="0"/>
        <w:ind w:left="0"/>
        <w:jc w:val="both"/>
      </w:pPr>
      <w:r>
        <w:rPr>
          <w:rFonts w:ascii="Times New Roman"/>
          <w:b w:val="false"/>
          <w:i w:val="false"/>
          <w:color w:val="000000"/>
          <w:sz w:val="28"/>
        </w:rPr>
        <w:t>
      Для бытовых и коммунально-бытовых приборов учета:</w:t>
      </w:r>
    </w:p>
    <w:bookmarkEnd w:id="572"/>
    <w:bookmarkStart w:name="z730" w:id="573"/>
    <w:p>
      <w:pPr>
        <w:spacing w:after="0"/>
        <w:ind w:left="0"/>
        <w:jc w:val="both"/>
      </w:pPr>
      <w:r>
        <w:rPr>
          <w:rFonts w:ascii="Times New Roman"/>
          <w:b w:val="false"/>
          <w:i w:val="false"/>
          <w:color w:val="000000"/>
          <w:sz w:val="28"/>
        </w:rPr>
        <w:t>
      интервал передачи: не реже 1 раза в сутки.</w:t>
      </w:r>
    </w:p>
    <w:bookmarkEnd w:id="573"/>
    <w:bookmarkStart w:name="z731" w:id="574"/>
    <w:p>
      <w:pPr>
        <w:spacing w:after="0"/>
        <w:ind w:left="0"/>
        <w:jc w:val="both"/>
      </w:pPr>
      <w:r>
        <w:rPr>
          <w:rFonts w:ascii="Times New Roman"/>
          <w:b w:val="false"/>
          <w:i w:val="false"/>
          <w:color w:val="000000"/>
          <w:sz w:val="28"/>
        </w:rPr>
        <w:t>
      формат данных: текущие показания, серийный номер, дата/время, состояние батареи, ошибки прибора, состояние клапана, суточные показания за 24 часа.</w:t>
      </w:r>
    </w:p>
    <w:bookmarkEnd w:id="574"/>
    <w:bookmarkStart w:name="z732" w:id="575"/>
    <w:p>
      <w:pPr>
        <w:spacing w:after="0"/>
        <w:ind w:left="0"/>
        <w:jc w:val="both"/>
      </w:pPr>
      <w:r>
        <w:rPr>
          <w:rFonts w:ascii="Times New Roman"/>
          <w:b w:val="false"/>
          <w:i w:val="false"/>
          <w:color w:val="000000"/>
          <w:sz w:val="28"/>
        </w:rPr>
        <w:t>
      энергопотребление: прибор учета обеспечивает передачу данных от встроенной батареи сроком не менее 8 лет без необходимости замены.</w:t>
      </w:r>
    </w:p>
    <w:bookmarkEnd w:id="575"/>
    <w:bookmarkStart w:name="z733" w:id="576"/>
    <w:p>
      <w:pPr>
        <w:spacing w:after="0"/>
        <w:ind w:left="0"/>
        <w:jc w:val="both"/>
      </w:pPr>
      <w:r>
        <w:rPr>
          <w:rFonts w:ascii="Times New Roman"/>
          <w:b w:val="false"/>
          <w:i w:val="false"/>
          <w:color w:val="000000"/>
          <w:sz w:val="28"/>
        </w:rPr>
        <w:t>
      автономность: работа в условиях низких температур (–30…+50 °C) и без вмешательства пользователя.</w:t>
      </w:r>
    </w:p>
    <w:bookmarkEnd w:id="576"/>
    <w:bookmarkStart w:name="z734" w:id="577"/>
    <w:p>
      <w:pPr>
        <w:spacing w:after="0"/>
        <w:ind w:left="0"/>
        <w:jc w:val="both"/>
      </w:pPr>
      <w:r>
        <w:rPr>
          <w:rFonts w:ascii="Times New Roman"/>
          <w:b w:val="false"/>
          <w:i w:val="false"/>
          <w:color w:val="000000"/>
          <w:sz w:val="28"/>
        </w:rPr>
        <w:t>
      защита от вмешательства: фиксация вскрытия корпуса или вмешательства в радио-модуль.</w:t>
      </w:r>
    </w:p>
    <w:bookmarkEnd w:id="577"/>
    <w:bookmarkStart w:name="z735" w:id="578"/>
    <w:p>
      <w:pPr>
        <w:spacing w:after="0"/>
        <w:ind w:left="0"/>
        <w:jc w:val="both"/>
      </w:pPr>
      <w:r>
        <w:rPr>
          <w:rFonts w:ascii="Times New Roman"/>
          <w:b w:val="false"/>
          <w:i w:val="false"/>
          <w:color w:val="000000"/>
          <w:sz w:val="28"/>
        </w:rPr>
        <w:t>
      защита от утечки в момент открытия клапана: (проверка утечки в течение 1 минуты).</w:t>
      </w:r>
    </w:p>
    <w:bookmarkEnd w:id="578"/>
    <w:bookmarkStart w:name="z736" w:id="579"/>
    <w:p>
      <w:pPr>
        <w:spacing w:after="0"/>
        <w:ind w:left="0"/>
        <w:jc w:val="both"/>
      </w:pPr>
      <w:r>
        <w:rPr>
          <w:rFonts w:ascii="Times New Roman"/>
          <w:b w:val="false"/>
          <w:i w:val="false"/>
          <w:color w:val="000000"/>
          <w:sz w:val="28"/>
        </w:rPr>
        <w:t>
      наличие модуля дистанционной передачи данных (NB-IoT).</w:t>
      </w:r>
    </w:p>
    <w:bookmarkEnd w:id="579"/>
    <w:bookmarkStart w:name="z737" w:id="580"/>
    <w:p>
      <w:pPr>
        <w:spacing w:after="0"/>
        <w:ind w:left="0"/>
        <w:jc w:val="both"/>
      </w:pPr>
      <w:r>
        <w:rPr>
          <w:rFonts w:ascii="Times New Roman"/>
          <w:b w:val="false"/>
          <w:i w:val="false"/>
          <w:color w:val="000000"/>
          <w:sz w:val="28"/>
        </w:rPr>
        <w:t>
      31. Для промышленных и коммунально-бытовых приборов (базовые узлы учета, газораспределительные пункты, промышленные предприятия):</w:t>
      </w:r>
    </w:p>
    <w:bookmarkEnd w:id="580"/>
    <w:bookmarkStart w:name="z738" w:id="581"/>
    <w:p>
      <w:pPr>
        <w:spacing w:after="0"/>
        <w:ind w:left="0"/>
        <w:jc w:val="both"/>
      </w:pPr>
      <w:r>
        <w:rPr>
          <w:rFonts w:ascii="Times New Roman"/>
          <w:b w:val="false"/>
          <w:i w:val="false"/>
          <w:color w:val="000000"/>
          <w:sz w:val="28"/>
        </w:rPr>
        <w:t>
      Интервал передачи:</w:t>
      </w:r>
    </w:p>
    <w:bookmarkEnd w:id="581"/>
    <w:bookmarkStart w:name="z739" w:id="582"/>
    <w:p>
      <w:pPr>
        <w:spacing w:after="0"/>
        <w:ind w:left="0"/>
        <w:jc w:val="both"/>
      </w:pPr>
      <w:r>
        <w:rPr>
          <w:rFonts w:ascii="Times New Roman"/>
          <w:b w:val="false"/>
          <w:i w:val="false"/>
          <w:color w:val="000000"/>
          <w:sz w:val="28"/>
        </w:rPr>
        <w:t>
      для расхода газа до 500 кубических метров в час: не реже 1 раза в сутки.</w:t>
      </w:r>
    </w:p>
    <w:bookmarkEnd w:id="582"/>
    <w:bookmarkStart w:name="z740" w:id="583"/>
    <w:p>
      <w:pPr>
        <w:spacing w:after="0"/>
        <w:ind w:left="0"/>
        <w:jc w:val="both"/>
      </w:pPr>
      <w:r>
        <w:rPr>
          <w:rFonts w:ascii="Times New Roman"/>
          <w:b w:val="false"/>
          <w:i w:val="false"/>
          <w:color w:val="000000"/>
          <w:sz w:val="28"/>
        </w:rPr>
        <w:t>
      для расхода газа от 500 кубических метров в час до 2000 кубических метров в час: не реже 1 раза в час.</w:t>
      </w:r>
    </w:p>
    <w:bookmarkEnd w:id="583"/>
    <w:bookmarkStart w:name="z741" w:id="584"/>
    <w:p>
      <w:pPr>
        <w:spacing w:after="0"/>
        <w:ind w:left="0"/>
        <w:jc w:val="both"/>
      </w:pPr>
      <w:r>
        <w:rPr>
          <w:rFonts w:ascii="Times New Roman"/>
          <w:b w:val="false"/>
          <w:i w:val="false"/>
          <w:color w:val="000000"/>
          <w:sz w:val="28"/>
        </w:rPr>
        <w:t>
      для расхода газа от 2000 кубических метров в час: не реже 1 раза в 10 минут.</w:t>
      </w:r>
    </w:p>
    <w:bookmarkEnd w:id="584"/>
    <w:bookmarkStart w:name="z742" w:id="585"/>
    <w:p>
      <w:pPr>
        <w:spacing w:after="0"/>
        <w:ind w:left="0"/>
        <w:jc w:val="both"/>
      </w:pPr>
      <w:r>
        <w:rPr>
          <w:rFonts w:ascii="Times New Roman"/>
          <w:b w:val="false"/>
          <w:i w:val="false"/>
          <w:color w:val="000000"/>
          <w:sz w:val="28"/>
        </w:rPr>
        <w:t>
      32. Объем передаваемой информации с корректора объема газа: расход, давление, температура, архивные значения, события аварий, суточные показания за 24 часа, нормированный объем (объем газа, приведенный к стандартным условиям).</w:t>
      </w:r>
    </w:p>
    <w:bookmarkEnd w:id="585"/>
    <w:bookmarkStart w:name="z743" w:id="586"/>
    <w:p>
      <w:pPr>
        <w:spacing w:after="0"/>
        <w:ind w:left="0"/>
        <w:jc w:val="both"/>
      </w:pPr>
      <w:r>
        <w:rPr>
          <w:rFonts w:ascii="Times New Roman"/>
          <w:b w:val="false"/>
          <w:i w:val="false"/>
          <w:color w:val="000000"/>
          <w:sz w:val="28"/>
        </w:rPr>
        <w:t>
      Протоколы связи: поддержка промышленных стандартов (Modbus, OPC).</w:t>
      </w:r>
    </w:p>
    <w:bookmarkEnd w:id="586"/>
    <w:bookmarkStart w:name="z744" w:id="587"/>
    <w:p>
      <w:pPr>
        <w:spacing w:after="0"/>
        <w:ind w:left="0"/>
        <w:jc w:val="both"/>
      </w:pPr>
      <w:r>
        <w:rPr>
          <w:rFonts w:ascii="Times New Roman"/>
          <w:b w:val="false"/>
          <w:i w:val="false"/>
          <w:color w:val="000000"/>
          <w:sz w:val="28"/>
        </w:rPr>
        <w:t>
      Интеграция: возможность подключения к системам диспетчеризации (SCADA, АСУТП).</w:t>
      </w:r>
    </w:p>
    <w:bookmarkEnd w:id="587"/>
    <w:bookmarkStart w:name="z745" w:id="588"/>
    <w:p>
      <w:pPr>
        <w:spacing w:after="0"/>
        <w:ind w:left="0"/>
        <w:jc w:val="both"/>
      </w:pPr>
      <w:r>
        <w:rPr>
          <w:rFonts w:ascii="Times New Roman"/>
          <w:b w:val="false"/>
          <w:i w:val="false"/>
          <w:color w:val="000000"/>
          <w:sz w:val="28"/>
        </w:rPr>
        <w:t>
      Резервное питание: встроенный аккумулятор или внешний источник для бесперебойной передачи.</w:t>
      </w:r>
    </w:p>
    <w:bookmarkEnd w:id="588"/>
    <w:bookmarkStart w:name="z746" w:id="589"/>
    <w:p>
      <w:pPr>
        <w:spacing w:after="0"/>
        <w:ind w:left="0"/>
        <w:jc w:val="both"/>
      </w:pPr>
      <w:r>
        <w:rPr>
          <w:rFonts w:ascii="Times New Roman"/>
          <w:b w:val="false"/>
          <w:i w:val="false"/>
          <w:color w:val="000000"/>
          <w:sz w:val="28"/>
        </w:rPr>
        <w:t>
      Наличие модуля дистанционной передачи данных (NB-IoT – для вариантов на батареи, GSM/GPRS - для вариантов на постоянном внешнем питании).</w:t>
      </w:r>
    </w:p>
    <w:bookmarkEnd w:id="589"/>
    <w:bookmarkStart w:name="z747" w:id="590"/>
    <w:p>
      <w:pPr>
        <w:spacing w:after="0"/>
        <w:ind w:left="0"/>
        <w:jc w:val="both"/>
      </w:pPr>
      <w:r>
        <w:rPr>
          <w:rFonts w:ascii="Times New Roman"/>
          <w:b w:val="false"/>
          <w:i w:val="false"/>
          <w:color w:val="000000"/>
          <w:sz w:val="28"/>
        </w:rPr>
        <w:t>
      33. Характеристики приборов учета по безопасности и совместимости с платформой оператора:</w:t>
      </w:r>
    </w:p>
    <w:bookmarkEnd w:id="590"/>
    <w:bookmarkStart w:name="z748" w:id="591"/>
    <w:p>
      <w:pPr>
        <w:spacing w:after="0"/>
        <w:ind w:left="0"/>
        <w:jc w:val="both"/>
      </w:pPr>
      <w:r>
        <w:rPr>
          <w:rFonts w:ascii="Times New Roman"/>
          <w:b w:val="false"/>
          <w:i w:val="false"/>
          <w:color w:val="000000"/>
          <w:sz w:val="28"/>
        </w:rPr>
        <w:t>
      соответствие ТР ТС 016 "О безопасности аппаратов, работающих на газообразном топливе".</w:t>
      </w:r>
    </w:p>
    <w:bookmarkEnd w:id="591"/>
    <w:bookmarkStart w:name="z749" w:id="592"/>
    <w:p>
      <w:pPr>
        <w:spacing w:after="0"/>
        <w:ind w:left="0"/>
        <w:jc w:val="both"/>
      </w:pPr>
      <w:r>
        <w:rPr>
          <w:rFonts w:ascii="Times New Roman"/>
          <w:b w:val="false"/>
          <w:i w:val="false"/>
          <w:color w:val="000000"/>
          <w:sz w:val="28"/>
        </w:rPr>
        <w:t>
      Наличие сертификатов соответствия или деклараций на средства связи (радиомодули, модемы), выданных в соответствии с требованиями уполномоченных органов РК (Министерство искусственного интеллекта и цифрового развития).</w:t>
      </w:r>
    </w:p>
    <w:bookmarkEnd w:id="592"/>
    <w:bookmarkStart w:name="z750" w:id="593"/>
    <w:p>
      <w:pPr>
        <w:spacing w:after="0"/>
        <w:ind w:left="0"/>
        <w:jc w:val="both"/>
      </w:pPr>
      <w:r>
        <w:rPr>
          <w:rFonts w:ascii="Times New Roman"/>
          <w:b w:val="false"/>
          <w:i w:val="false"/>
          <w:color w:val="000000"/>
          <w:sz w:val="28"/>
        </w:rPr>
        <w:t>
      Приборы учета и корректоры должны быть внесены в Реестр государственной системы обеспечения единства измерений РК и иметь действующий сертификат о поверке.</w:t>
      </w:r>
    </w:p>
    <w:bookmarkEnd w:id="593"/>
    <w:bookmarkStart w:name="z751" w:id="594"/>
    <w:p>
      <w:pPr>
        <w:spacing w:after="0"/>
        <w:ind w:left="0"/>
        <w:jc w:val="both"/>
      </w:pPr>
      <w:r>
        <w:rPr>
          <w:rFonts w:ascii="Times New Roman"/>
          <w:b w:val="false"/>
          <w:i w:val="false"/>
          <w:color w:val="000000"/>
          <w:sz w:val="28"/>
        </w:rPr>
        <w:t>
      Обеспечение полной технической совместимости с цифровыми системами сбора данных уполномоченного органа в газоснабжения передавая данные по радиоканалам (GSM, LoRaWAN, NB-IoT).</w:t>
      </w:r>
    </w:p>
    <w:bookmarkEnd w:id="594"/>
    <w:bookmarkStart w:name="z752" w:id="595"/>
    <w:p>
      <w:pPr>
        <w:spacing w:after="0"/>
        <w:ind w:left="0"/>
        <w:jc w:val="left"/>
      </w:pPr>
      <w:r>
        <w:rPr>
          <w:rFonts w:ascii="Times New Roman"/>
          <w:b/>
          <w:i w:val="false"/>
          <w:color w:val="000000"/>
        </w:rPr>
        <w:t xml:space="preserve"> Глава 7. Заключительные положения</w:t>
      </w:r>
    </w:p>
    <w:bookmarkEnd w:id="595"/>
    <w:bookmarkStart w:name="z753" w:id="596"/>
    <w:p>
      <w:pPr>
        <w:spacing w:after="0"/>
        <w:ind w:left="0"/>
        <w:jc w:val="both"/>
      </w:pPr>
      <w:r>
        <w:rPr>
          <w:rFonts w:ascii="Times New Roman"/>
          <w:b w:val="false"/>
          <w:i w:val="false"/>
          <w:color w:val="000000"/>
          <w:sz w:val="28"/>
        </w:rPr>
        <w:t>
      34. Проектная документация на объекты строительства учитывает технические условия и характеристики инженерных сетей энергопередающей организации.</w:t>
      </w:r>
    </w:p>
    <w:bookmarkEnd w:id="596"/>
    <w:bookmarkStart w:name="z754" w:id="597"/>
    <w:p>
      <w:pPr>
        <w:spacing w:after="0"/>
        <w:ind w:left="0"/>
        <w:jc w:val="both"/>
      </w:pPr>
      <w:r>
        <w:rPr>
          <w:rFonts w:ascii="Times New Roman"/>
          <w:b w:val="false"/>
          <w:i w:val="false"/>
          <w:color w:val="000000"/>
          <w:sz w:val="28"/>
        </w:rPr>
        <w:t>
      35. Раздел проектной документации содержит инженерно-технические решения, технические и функциональные требования к приборам учета (измерительным комплексам), устройствам и оборудованию сбора и передачи данных, системам внутренней связи (устройствам, каналами, линиями ), обеспечивающие сбор и передачу измерительной информации и учетных данных, а также возможность подсоединения (интегрирования) приборов учета (измерительных комплексов) в интеллектуальную систему учета электрической и тепловой энергии, обеспечении единства измерений, о техническом регулировании и об архитектурной, градостроительной и строительной деятельности в Республике Казахстан.</w:t>
      </w:r>
    </w:p>
    <w:bookmarkEnd w:id="597"/>
    <w:bookmarkStart w:name="z755" w:id="598"/>
    <w:p>
      <w:pPr>
        <w:spacing w:after="0"/>
        <w:ind w:left="0"/>
        <w:jc w:val="both"/>
      </w:pPr>
      <w:r>
        <w:rPr>
          <w:rFonts w:ascii="Times New Roman"/>
          <w:b w:val="false"/>
          <w:i w:val="false"/>
          <w:color w:val="000000"/>
          <w:sz w:val="28"/>
        </w:rPr>
        <w:t>
      36. Допуск в эксплуатацию индивидуальных, общедомовых приборов учета, установленных в зданиях и сооружениях, осуществляется энергопередающей организацией.</w:t>
      </w:r>
    </w:p>
    <w:bookmarkEnd w:id="598"/>
    <w:bookmarkStart w:name="z756" w:id="599"/>
    <w:p>
      <w:pPr>
        <w:spacing w:after="0"/>
        <w:ind w:left="0"/>
        <w:jc w:val="both"/>
      </w:pPr>
      <w:r>
        <w:rPr>
          <w:rFonts w:ascii="Times New Roman"/>
          <w:b w:val="false"/>
          <w:i w:val="false"/>
          <w:color w:val="000000"/>
          <w:sz w:val="28"/>
        </w:rPr>
        <w:t>
      37. Индивидуальные приборы учета электрической и тепловой энергии в жилых и нежилых помещениях, вводные (общедомовые) приборы учета, измерительные трансформаторы, а также система внутренней связи (устройства, каналы, линии и сопутствующее оборудование), предназначенные для сбора и передачи данных с указанных приборов учета, допускаются в эксплуатацию энергопередающей организацией.</w:t>
      </w:r>
    </w:p>
    <w:bookmarkEnd w:id="599"/>
    <w:bookmarkStart w:name="z757" w:id="600"/>
    <w:p>
      <w:pPr>
        <w:spacing w:after="0"/>
        <w:ind w:left="0"/>
        <w:jc w:val="both"/>
      </w:pPr>
      <w:r>
        <w:rPr>
          <w:rFonts w:ascii="Times New Roman"/>
          <w:b w:val="false"/>
          <w:i w:val="false"/>
          <w:color w:val="000000"/>
          <w:sz w:val="28"/>
        </w:rPr>
        <w:t>
      38. Допуск прибора учета в эксплуатацию завершается составлением акта приемки системы коммерческого учета электрической и тепловой энергии, энергопередающей организацией.</w:t>
      </w:r>
    </w:p>
    <w:bookmarkEnd w:id="6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Техническим</w:t>
            </w:r>
            <w:r>
              <w:br/>
            </w:r>
            <w:r>
              <w:rPr>
                <w:rFonts w:ascii="Times New Roman"/>
                <w:b w:val="false"/>
                <w:i w:val="false"/>
                <w:color w:val="000000"/>
                <w:sz w:val="20"/>
              </w:rPr>
              <w:t>требованиям к средствам</w:t>
            </w:r>
            <w:r>
              <w:br/>
            </w:r>
            <w:r>
              <w:rPr>
                <w:rFonts w:ascii="Times New Roman"/>
                <w:b w:val="false"/>
                <w:i w:val="false"/>
                <w:color w:val="000000"/>
                <w:sz w:val="20"/>
              </w:rPr>
              <w:t>измерений, цифровым системам</w:t>
            </w:r>
            <w:r>
              <w:br/>
            </w:r>
            <w:r>
              <w:rPr>
                <w:rFonts w:ascii="Times New Roman"/>
                <w:b w:val="false"/>
                <w:i w:val="false"/>
                <w:color w:val="000000"/>
                <w:sz w:val="20"/>
              </w:rPr>
              <w:t>и аппаратно-программным</w:t>
            </w:r>
            <w:r>
              <w:br/>
            </w:r>
            <w:r>
              <w:rPr>
                <w:rFonts w:ascii="Times New Roman"/>
                <w:b w:val="false"/>
                <w:i w:val="false"/>
                <w:color w:val="000000"/>
                <w:sz w:val="20"/>
              </w:rPr>
              <w:t>комплексам автоматизированных</w:t>
            </w:r>
            <w:r>
              <w:br/>
            </w:r>
            <w:r>
              <w:rPr>
                <w:rFonts w:ascii="Times New Roman"/>
                <w:b w:val="false"/>
                <w:i w:val="false"/>
                <w:color w:val="000000"/>
                <w:sz w:val="20"/>
              </w:rPr>
              <w:t>систем коммерческого учета</w:t>
            </w:r>
            <w:r>
              <w:br/>
            </w:r>
            <w:r>
              <w:rPr>
                <w:rFonts w:ascii="Times New Roman"/>
                <w:b w:val="false"/>
                <w:i w:val="false"/>
                <w:color w:val="000000"/>
                <w:sz w:val="20"/>
              </w:rPr>
              <w:t>электрической и тепловой</w:t>
            </w:r>
            <w:r>
              <w:br/>
            </w:r>
            <w:r>
              <w:rPr>
                <w:rFonts w:ascii="Times New Roman"/>
                <w:b w:val="false"/>
                <w:i w:val="false"/>
                <w:color w:val="000000"/>
                <w:sz w:val="20"/>
              </w:rPr>
              <w:t>энергии, газа и оборудованиям,</w:t>
            </w:r>
            <w:r>
              <w:br/>
            </w:r>
            <w:r>
              <w:rPr>
                <w:rFonts w:ascii="Times New Roman"/>
                <w:b w:val="false"/>
                <w:i w:val="false"/>
                <w:color w:val="000000"/>
                <w:sz w:val="20"/>
              </w:rPr>
              <w:t>обеспечивающим возможность</w:t>
            </w:r>
            <w:r>
              <w:br/>
            </w:r>
            <w:r>
              <w:rPr>
                <w:rFonts w:ascii="Times New Roman"/>
                <w:b w:val="false"/>
                <w:i w:val="false"/>
                <w:color w:val="000000"/>
                <w:sz w:val="20"/>
              </w:rPr>
              <w:t>присоединения приборов учета</w:t>
            </w:r>
            <w:r>
              <w:br/>
            </w:r>
            <w:r>
              <w:rPr>
                <w:rFonts w:ascii="Times New Roman"/>
                <w:b w:val="false"/>
                <w:i w:val="false"/>
                <w:color w:val="000000"/>
                <w:sz w:val="20"/>
              </w:rPr>
              <w:t>к интеллектуальной системе</w:t>
            </w:r>
            <w:r>
              <w:br/>
            </w:r>
            <w:r>
              <w:rPr>
                <w:rFonts w:ascii="Times New Roman"/>
                <w:b w:val="false"/>
                <w:i w:val="false"/>
                <w:color w:val="000000"/>
                <w:sz w:val="20"/>
              </w:rPr>
              <w:t>учета электрической и тепловой</w:t>
            </w:r>
            <w:r>
              <w:br/>
            </w:r>
            <w:r>
              <w:rPr>
                <w:rFonts w:ascii="Times New Roman"/>
                <w:b w:val="false"/>
                <w:i w:val="false"/>
                <w:color w:val="000000"/>
                <w:sz w:val="20"/>
              </w:rPr>
              <w:t>энергии, газа и взаимодействия</w:t>
            </w:r>
            <w:r>
              <w:br/>
            </w:r>
            <w:r>
              <w:rPr>
                <w:rFonts w:ascii="Times New Roman"/>
                <w:b w:val="false"/>
                <w:i w:val="false"/>
                <w:color w:val="000000"/>
                <w:sz w:val="20"/>
              </w:rPr>
              <w:t>с Единой государственной</w:t>
            </w:r>
            <w:r>
              <w:br/>
            </w:r>
            <w:r>
              <w:rPr>
                <w:rFonts w:ascii="Times New Roman"/>
                <w:b w:val="false"/>
                <w:i w:val="false"/>
                <w:color w:val="000000"/>
                <w:sz w:val="20"/>
              </w:rPr>
              <w:t>системой управления</w:t>
            </w:r>
            <w:r>
              <w:br/>
            </w:r>
            <w:r>
              <w:rPr>
                <w:rFonts w:ascii="Times New Roman"/>
                <w:b w:val="false"/>
                <w:i w:val="false"/>
                <w:color w:val="000000"/>
                <w:sz w:val="20"/>
              </w:rPr>
              <w:t>топливно-энергетическим</w:t>
            </w:r>
            <w:r>
              <w:br/>
            </w:r>
            <w:r>
              <w:rPr>
                <w:rFonts w:ascii="Times New Roman"/>
                <w:b w:val="false"/>
                <w:i w:val="false"/>
                <w:color w:val="000000"/>
                <w:sz w:val="20"/>
              </w:rPr>
              <w:t>комплексом</w:t>
            </w:r>
          </w:p>
        </w:tc>
      </w:tr>
    </w:tbl>
    <w:bookmarkStart w:name="z759" w:id="601"/>
    <w:p>
      <w:pPr>
        <w:spacing w:after="0"/>
        <w:ind w:left="0"/>
        <w:jc w:val="left"/>
      </w:pPr>
      <w:r>
        <w:rPr>
          <w:rFonts w:ascii="Times New Roman"/>
          <w:b/>
          <w:i w:val="false"/>
          <w:color w:val="000000"/>
        </w:rPr>
        <w:t xml:space="preserve"> Однофазный двунаправленный электронный прибор учета, активной и реактивной</w:t>
      </w:r>
      <w:r>
        <w:br/>
      </w:r>
      <w:r>
        <w:rPr>
          <w:rFonts w:ascii="Times New Roman"/>
          <w:b/>
          <w:i w:val="false"/>
          <w:color w:val="000000"/>
        </w:rPr>
        <w:t>энергии со съемным взаимозаменяемым модулем передачи данных</w:t>
      </w:r>
      <w:r>
        <w:br/>
      </w:r>
      <w:r>
        <w:rPr>
          <w:rFonts w:ascii="Times New Roman"/>
          <w:b/>
          <w:i w:val="false"/>
          <w:color w:val="000000"/>
        </w:rPr>
        <w:t>(по взаимозаменяемым модулям передачи данных</w:t>
      </w:r>
      <w:r>
        <w:br/>
      </w:r>
      <w:r>
        <w:rPr>
          <w:rFonts w:ascii="Times New Roman"/>
          <w:b/>
          <w:i w:val="false"/>
          <w:color w:val="000000"/>
        </w:rPr>
        <w:t>(PLC/HPLC, RF, LoRaWAN, NB-IoT, LTE, GSM)</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прибора учета электрической энергии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Однофазный двунаправленный электронный </w:t>
            </w:r>
          </w:p>
          <w:p>
            <w:pPr>
              <w:spacing w:after="20"/>
              <w:ind w:left="20"/>
              <w:jc w:val="both"/>
            </w:pPr>
            <w:r>
              <w:rPr>
                <w:rFonts w:ascii="Times New Roman"/>
                <w:b w:val="false"/>
                <w:i w:val="false"/>
                <w:color w:val="000000"/>
                <w:sz w:val="20"/>
              </w:rPr>
              <w:t>
прибор учета, активной и реактивной энергии со съемным взаимозаменяемым модулем передачи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взаимозаменяемыми модулями передачи данных (PLC/HPLC, RF, LoRaWAN, NB-IoT, LTE, GSM).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соответствия стандартам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соответствует требованиям:</w:t>
            </w:r>
          </w:p>
          <w:p>
            <w:pPr>
              <w:spacing w:after="20"/>
              <w:ind w:left="20"/>
              <w:jc w:val="both"/>
            </w:pPr>
            <w:r>
              <w:rPr>
                <w:rFonts w:ascii="Times New Roman"/>
                <w:b w:val="false"/>
                <w:i w:val="false"/>
                <w:color w:val="000000"/>
                <w:sz w:val="20"/>
              </w:rPr>
              <w:t>
ГОСТ 31818.11 (IEC 62052-11:2003) "Аппаратура для измерения электрической энергии переменного тока. Общие требования. Испытания и условия испытаний. Часть 11. Счетчики электрической энергии",</w:t>
            </w:r>
          </w:p>
          <w:p>
            <w:pPr>
              <w:spacing w:after="20"/>
              <w:ind w:left="20"/>
              <w:jc w:val="both"/>
            </w:pPr>
            <w:r>
              <w:rPr>
                <w:rFonts w:ascii="Times New Roman"/>
                <w:b w:val="false"/>
                <w:i w:val="false"/>
                <w:color w:val="000000"/>
                <w:sz w:val="20"/>
              </w:rPr>
              <w:t xml:space="preserve">
ГОСТ 31819.21 (IEC 62053-21:2003) "Аппаратура для измерения электрической энергии переменного тока. Частные требования. Часть 21. Статические счетчики активной энергии классов точности 1 и 2", </w:t>
            </w:r>
          </w:p>
          <w:p>
            <w:pPr>
              <w:spacing w:after="20"/>
              <w:ind w:left="20"/>
              <w:jc w:val="both"/>
            </w:pPr>
            <w:r>
              <w:rPr>
                <w:rFonts w:ascii="Times New Roman"/>
                <w:b w:val="false"/>
                <w:i w:val="false"/>
                <w:color w:val="000000"/>
                <w:sz w:val="20"/>
              </w:rPr>
              <w:t xml:space="preserve">
ГОСТ 31819.22 (IEC 62053-22:2003) "Аппаратура для измерения электрической энергии переменного тока. Частные требования. Часть 22. Статические счетчики активной энергии классов точности 0,2S и 0,5S", </w:t>
            </w:r>
          </w:p>
          <w:p>
            <w:pPr>
              <w:spacing w:after="20"/>
              <w:ind w:left="20"/>
              <w:jc w:val="both"/>
            </w:pPr>
            <w:r>
              <w:rPr>
                <w:rFonts w:ascii="Times New Roman"/>
                <w:b w:val="false"/>
                <w:i w:val="false"/>
                <w:color w:val="000000"/>
                <w:sz w:val="20"/>
              </w:rPr>
              <w:t>
ГОСТ 31819.23 (IEC 62053-23:2003) "Аппаратура для измерения электрической энергии переменного тока. Частные требования. Часть 23. Статические счетчики реактивной энергии".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 учета многотарифный активной и реактивной электрической энергии для измерения и учета активной и реактивной энергии в сетях переменного тока, по одному или нескольким тарифам в прямом и (или) обратном направлении со съемным и взаимозаменяемыми модулями передачи данных. </w:t>
            </w:r>
          </w:p>
          <w:p>
            <w:pPr>
              <w:spacing w:after="20"/>
              <w:ind w:left="20"/>
              <w:jc w:val="both"/>
            </w:pPr>
            <w:r>
              <w:rPr>
                <w:rFonts w:ascii="Times New Roman"/>
                <w:b w:val="false"/>
                <w:i w:val="false"/>
                <w:color w:val="000000"/>
                <w:sz w:val="20"/>
              </w:rPr>
              <w:t>
Внесен в реестр ГСИ РК.</w:t>
            </w:r>
          </w:p>
          <w:p>
            <w:pPr>
              <w:spacing w:after="20"/>
              <w:ind w:left="20"/>
              <w:jc w:val="both"/>
            </w:pPr>
            <w:r>
              <w:rPr>
                <w:rFonts w:ascii="Times New Roman"/>
                <w:b w:val="false"/>
                <w:i w:val="false"/>
                <w:color w:val="000000"/>
                <w:sz w:val="20"/>
              </w:rPr>
              <w:t>
Наличие выписки из реестра казахстанских товаропроизводителей в соответствии с пунктом 8 статьи 51-1 Закона Республики Казахстан от 27 декабря 2021 года "О промышленной политике"</w:t>
            </w:r>
          </w:p>
          <w:p>
            <w:pPr>
              <w:spacing w:after="20"/>
              <w:ind w:left="20"/>
              <w:jc w:val="both"/>
            </w:pPr>
            <w:r>
              <w:rPr>
                <w:rFonts w:ascii="Times New Roman"/>
                <w:b w:val="false"/>
                <w:i w:val="false"/>
                <w:color w:val="000000"/>
                <w:sz w:val="20"/>
              </w:rPr>
              <w:t>
 Соответствие прибора учета требованиям ГОСТ 31819.21 "Аппаратура для измерения электрической энергии переменного тока. Частные требования. Часть 21. Статические счетчики активной энергии классов точности 1 и 2", ГОСТ 31819.23 "Аппаратура для измерения электрической энергии переменного тока. Частные требования. Часть 23. Статические счетчики реактивной энергии"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параметры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напряжение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Вольт с допустимой погрешностью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Расширенный диапазон рабочего фазного напряжения, при котором обеспечивается работа прибора учета в классе точности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176-264 Вольт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Герц с допустимой погрешностью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Активная энергия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Реактивная энергия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Климатические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-40°C … +60°C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-40°C … +70°C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к конструкции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Прочность изоляции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киловольта (класс защиты 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Герметичность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прибора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нижней части основания 2 паза под крепежные винты и один паз под винт в верхней части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подключения к сетевым кабелям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Винтовое соединение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крышки прибора учета и клеммника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крышки кожуха прибора учета допускается после снятия крышки клеммника.</w:t>
            </w:r>
          </w:p>
          <w:p>
            <w:pPr>
              <w:spacing w:after="20"/>
              <w:ind w:left="20"/>
              <w:jc w:val="both"/>
            </w:pPr>
            <w:r>
              <w:rPr>
                <w:rFonts w:ascii="Times New Roman"/>
                <w:b w:val="false"/>
                <w:i w:val="false"/>
                <w:color w:val="000000"/>
                <w:sz w:val="20"/>
              </w:rPr>
              <w:t>
Материал клеммника изготовлен из антикоррозийного металла, прочного и не окисляющегося при соприкосновении с алюминием и медью.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экрана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(LCD) дисплей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Четкость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измеряемых 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 цифр.</w:t>
            </w:r>
          </w:p>
          <w:p>
            <w:pPr>
              <w:spacing w:after="20"/>
              <w:ind w:left="20"/>
              <w:jc w:val="both"/>
            </w:pPr>
            <w:r>
              <w:rPr>
                <w:rFonts w:ascii="Times New Roman"/>
                <w:b w:val="false"/>
                <w:i w:val="false"/>
                <w:color w:val="000000"/>
                <w:sz w:val="20"/>
              </w:rPr>
              <w:t>
На дисплее обеспечивается вывод показаний с количеством десятичных знаков не менее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вывода данных на дисплей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информации о положении реле отключения нагрузки и причины его отключения/включения.</w:t>
            </w:r>
          </w:p>
          <w:p>
            <w:pPr>
              <w:spacing w:after="20"/>
              <w:ind w:left="20"/>
              <w:jc w:val="both"/>
            </w:pPr>
            <w:r>
              <w:rPr>
                <w:rFonts w:ascii="Times New Roman"/>
                <w:b w:val="false"/>
                <w:i w:val="false"/>
                <w:color w:val="000000"/>
                <w:sz w:val="20"/>
              </w:rPr>
              <w:t>
На дисплее обеспечивается отображение информации, позволяющей распознавать причины отключения реле:</w:t>
            </w:r>
          </w:p>
          <w:p>
            <w:pPr>
              <w:spacing w:after="20"/>
              <w:ind w:left="20"/>
              <w:jc w:val="both"/>
            </w:pPr>
            <w:r>
              <w:rPr>
                <w:rFonts w:ascii="Times New Roman"/>
                <w:b w:val="false"/>
                <w:i w:val="false"/>
                <w:color w:val="000000"/>
                <w:sz w:val="20"/>
              </w:rPr>
              <w:t>
дистанционное/удаленное отключение;</w:t>
            </w:r>
          </w:p>
          <w:p>
            <w:pPr>
              <w:spacing w:after="20"/>
              <w:ind w:left="20"/>
              <w:jc w:val="both"/>
            </w:pPr>
            <w:r>
              <w:rPr>
                <w:rFonts w:ascii="Times New Roman"/>
                <w:b w:val="false"/>
                <w:i w:val="false"/>
                <w:color w:val="000000"/>
                <w:sz w:val="20"/>
              </w:rPr>
              <w:t>
превышение лимита по активной мощности, по току;</w:t>
            </w:r>
          </w:p>
          <w:p>
            <w:pPr>
              <w:spacing w:after="20"/>
              <w:ind w:left="20"/>
              <w:jc w:val="both"/>
            </w:pPr>
            <w:r>
              <w:rPr>
                <w:rFonts w:ascii="Times New Roman"/>
                <w:b w:val="false"/>
                <w:i w:val="false"/>
                <w:color w:val="000000"/>
                <w:sz w:val="20"/>
              </w:rPr>
              <w:t>
остальные случаи.</w:t>
            </w:r>
          </w:p>
          <w:p>
            <w:pPr>
              <w:spacing w:after="20"/>
              <w:ind w:left="20"/>
              <w:jc w:val="both"/>
            </w:pPr>
            <w:r>
              <w:rPr>
                <w:rFonts w:ascii="Times New Roman"/>
                <w:b w:val="false"/>
                <w:i w:val="false"/>
                <w:color w:val="000000"/>
                <w:sz w:val="20"/>
              </w:rPr>
              <w:t>
После устранения причин отключения на дисплее обеспечивается отображение информации о готовности реле к подключению.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вывода на дисплей основных измеряемых параметров с удаленной и локальной конфигурацией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активной энергии и мощности.</w:t>
            </w:r>
          </w:p>
          <w:p>
            <w:pPr>
              <w:spacing w:after="20"/>
              <w:ind w:left="20"/>
              <w:jc w:val="both"/>
            </w:pPr>
            <w:r>
              <w:rPr>
                <w:rFonts w:ascii="Times New Roman"/>
                <w:b w:val="false"/>
                <w:i w:val="false"/>
                <w:color w:val="000000"/>
                <w:sz w:val="20"/>
              </w:rPr>
              <w:t>
Измерение текущих значений тока и напряжения.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вывода на дисплей всех измеряемых параметров с удаленной и локальной конфигурацией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Всевозможные параметры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потребленной энергии обеспечивают отображение в kW·h для активной энергии и в kVar·h для реактивной энергии.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Кодирование 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Выходные значения сопровождаются соответствующим кодом OBIS на жидкокристаллическом дисплее.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показаний при отсутствии питания (сетевого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обеспечивает возможность снятия показаний при отсутствии внешнего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Подсветка экрана дисплея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Дисплей прибора учета обеспечивает наличие подсветки экрана.</w:t>
            </w:r>
          </w:p>
          <w:p>
            <w:pPr>
              <w:spacing w:after="20"/>
              <w:ind w:left="20"/>
              <w:jc w:val="both"/>
            </w:pPr>
            <w:r>
              <w:rPr>
                <w:rFonts w:ascii="Times New Roman"/>
                <w:b w:val="false"/>
                <w:i w:val="false"/>
                <w:color w:val="000000"/>
                <w:sz w:val="20"/>
              </w:rPr>
              <w:t xml:space="preserve">
Предусмотрена возможность включения/отключения подсветки постоянно и по таймауту. </w:t>
            </w:r>
          </w:p>
          <w:p>
            <w:pPr>
              <w:spacing w:after="20"/>
              <w:ind w:left="20"/>
              <w:jc w:val="both"/>
            </w:pPr>
            <w:r>
              <w:rPr>
                <w:rFonts w:ascii="Times New Roman"/>
                <w:b w:val="false"/>
                <w:i w:val="false"/>
                <w:color w:val="000000"/>
                <w:sz w:val="20"/>
              </w:rPr>
              <w:t>
Конфигурирование включения/отключения подсветки постоянно и по таймауту доступно локально и удаленно.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Резервное питание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Батарея с гарантированным сроком службы в соответствии с межповерочным интервалом, но не менее 10 лет. </w:t>
            </w:r>
          </w:p>
          <w:p>
            <w:pPr>
              <w:spacing w:after="20"/>
              <w:ind w:left="20"/>
              <w:jc w:val="both"/>
            </w:pPr>
            <w:r>
              <w:rPr>
                <w:rFonts w:ascii="Times New Roman"/>
                <w:b w:val="false"/>
                <w:i w:val="false"/>
                <w:color w:val="000000"/>
                <w:sz w:val="20"/>
              </w:rPr>
              <w:t>
Батарея обеспечивает возможность замены без вскрытия корпуса прибора учета.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 прибора учета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Энергонезависимая память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энергонезависимой памяти, обеспечивающее хранение основных параметров с меткой даты и времени.</w:t>
            </w:r>
          </w:p>
          <w:p>
            <w:pPr>
              <w:spacing w:after="20"/>
              <w:ind w:left="20"/>
              <w:jc w:val="both"/>
            </w:pPr>
            <w:r>
              <w:rPr>
                <w:rFonts w:ascii="Times New Roman"/>
                <w:b w:val="false"/>
                <w:i w:val="false"/>
                <w:color w:val="000000"/>
                <w:sz w:val="20"/>
              </w:rPr>
              <w:t xml:space="preserve">
Фиксация и сохранение в памяти значений потребленной активной и реактивной энергии в прямом и обратном направлении, суммарно и по тарифам: </w:t>
            </w:r>
          </w:p>
          <w:p>
            <w:pPr>
              <w:spacing w:after="20"/>
              <w:ind w:left="20"/>
              <w:jc w:val="both"/>
            </w:pPr>
            <w:r>
              <w:rPr>
                <w:rFonts w:ascii="Times New Roman"/>
                <w:b w:val="false"/>
                <w:i w:val="false"/>
                <w:color w:val="000000"/>
                <w:sz w:val="20"/>
              </w:rPr>
              <w:t>
на начало суток - 600 суток;</w:t>
            </w:r>
          </w:p>
          <w:p>
            <w:pPr>
              <w:spacing w:after="20"/>
              <w:ind w:left="20"/>
              <w:jc w:val="both"/>
            </w:pPr>
            <w:r>
              <w:rPr>
                <w:rFonts w:ascii="Times New Roman"/>
                <w:b w:val="false"/>
                <w:i w:val="false"/>
                <w:color w:val="000000"/>
                <w:sz w:val="20"/>
              </w:rPr>
              <w:t>
на начало месяца - 36 месяцев;</w:t>
            </w:r>
          </w:p>
          <w:p>
            <w:pPr>
              <w:spacing w:after="20"/>
              <w:ind w:left="20"/>
              <w:jc w:val="both"/>
            </w:pPr>
            <w:r>
              <w:rPr>
                <w:rFonts w:ascii="Times New Roman"/>
                <w:b w:val="false"/>
                <w:i w:val="false"/>
                <w:color w:val="000000"/>
                <w:sz w:val="20"/>
              </w:rPr>
              <w:t>
на начало интервала 1, 2, 15, 30, 60 минут – 5000 запись (4 суток, 8 суток, 52 суток, 104 суток, 208 суток).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отключения основной нагрузки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реле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отключения основной нагрузки в корпусе прибора учета.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коммутационное напряжение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Un220В±20%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коммутационный 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ток прибора учета (Imax)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коммутаций без нагрузки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100 000 переключений при номинальном напряжении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коммутаций при максимальной нагрузке (в соответствии с Iмах)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10 000 переключений при номинальном напряжении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режимом работы реле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Обеспечена возможность конфигурирования режима работы реле локально и удаленно.</w:t>
            </w:r>
          </w:p>
          <w:p>
            <w:pPr>
              <w:spacing w:after="20"/>
              <w:ind w:left="20"/>
              <w:jc w:val="both"/>
            </w:pPr>
            <w:r>
              <w:rPr>
                <w:rFonts w:ascii="Times New Roman"/>
                <w:b w:val="false"/>
                <w:i w:val="false"/>
                <w:color w:val="000000"/>
                <w:sz w:val="20"/>
              </w:rPr>
              <w:t>
Включение реле осуществляется по настройке согласно режиму работы реле: при нажатии кнопки или автоматически в зависимости от настроенного режима работы реле. Включение реле допускается после разрешающей команды из AMI системы или после устранения причины отключения реле в зависимости от настроенного режима работы реле.</w:t>
            </w:r>
          </w:p>
          <w:p>
            <w:pPr>
              <w:spacing w:after="20"/>
              <w:ind w:left="20"/>
              <w:jc w:val="both"/>
            </w:pPr>
            <w:r>
              <w:rPr>
                <w:rFonts w:ascii="Times New Roman"/>
                <w:b w:val="false"/>
                <w:i w:val="false"/>
                <w:color w:val="000000"/>
                <w:sz w:val="20"/>
              </w:rPr>
              <w:t>
В случае фиксации наличия внешнего магнитного поля или электростатического разряда, превышающего значения согласно ГОСТ 17523-85 "Реле электромагнитные. Общие технические условия", реле отключается, и его работа блокируется. Реле включается только после разрешающей команды из системы AMI.</w:t>
            </w:r>
          </w:p>
          <w:p>
            <w:pPr>
              <w:spacing w:after="20"/>
              <w:ind w:left="20"/>
              <w:jc w:val="both"/>
            </w:pPr>
            <w:r>
              <w:rPr>
                <w:rFonts w:ascii="Times New Roman"/>
                <w:b w:val="false"/>
                <w:i w:val="false"/>
                <w:color w:val="000000"/>
                <w:sz w:val="20"/>
              </w:rPr>
              <w:t>
При отключении сетевого напряжения (питания) или иных сбоев прибор учета обеспечивает передачу в систему AMI последних данных об активной и реактивной энергии, данных о времени отключения и сигналов (алармов), фиксируемых прибором учета.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включение реле локально и удаленно в соответствии с режимом работы реле.</w:t>
            </w:r>
          </w:p>
          <w:p>
            <w:pPr>
              <w:spacing w:after="20"/>
              <w:ind w:left="20"/>
              <w:jc w:val="both"/>
            </w:pPr>
            <w:r>
              <w:rPr>
                <w:rFonts w:ascii="Times New Roman"/>
                <w:b w:val="false"/>
                <w:i w:val="false"/>
                <w:color w:val="000000"/>
                <w:sz w:val="20"/>
              </w:rPr>
              <w:t>
Отключение/включение реле на выбранных приборах учета происходит в течение не более 5 минут на каждый прибор учета с момента подачи соответствующей команды. Также в программном обеспечении верхнего уровня в течение не более 5 минут на каждый прибор учета с момента подачи команды поступает подтверждение о изменении статуса реле.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часы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погрешность не более 0.5 секунд в сутки при нормальных условиях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Синхронизация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Синхронизация часов с системой AMI обеспечивается по различным каналам связи, применяемым в системе. Реализована возможность удаленной корректировки времени и часового пояса в режиме ручного или автоматического ввода.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функции прибора учета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имеет функцию регистрации и передачи в систему AMI следующих событий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кожуха прибора учета (при разборном корпусе) вне зависимости от наличия сетевого напряжения;</w:t>
            </w:r>
          </w:p>
          <w:p>
            <w:pPr>
              <w:spacing w:after="20"/>
              <w:ind w:left="20"/>
              <w:jc w:val="both"/>
            </w:pPr>
            <w:r>
              <w:rPr>
                <w:rFonts w:ascii="Times New Roman"/>
                <w:b w:val="false"/>
                <w:i w:val="false"/>
                <w:color w:val="000000"/>
                <w:sz w:val="20"/>
              </w:rPr>
              <w:t>
превышение и провал по дифференциальному току;</w:t>
            </w:r>
          </w:p>
          <w:p>
            <w:pPr>
              <w:spacing w:after="20"/>
              <w:ind w:left="20"/>
              <w:jc w:val="both"/>
            </w:pPr>
            <w:r>
              <w:rPr>
                <w:rFonts w:ascii="Times New Roman"/>
                <w:b w:val="false"/>
                <w:i w:val="false"/>
                <w:color w:val="000000"/>
                <w:sz w:val="20"/>
              </w:rPr>
              <w:t>
вскрытие крышки клеммника прибора учета вне зависимости от наличия сетевого напряжения;</w:t>
            </w:r>
          </w:p>
          <w:p>
            <w:pPr>
              <w:spacing w:after="20"/>
              <w:ind w:left="20"/>
              <w:jc w:val="both"/>
            </w:pPr>
            <w:r>
              <w:rPr>
                <w:rFonts w:ascii="Times New Roman"/>
                <w:b w:val="false"/>
                <w:i w:val="false"/>
                <w:color w:val="000000"/>
                <w:sz w:val="20"/>
              </w:rPr>
              <w:t>
отказ или некорректная работы часового механизма;</w:t>
            </w:r>
          </w:p>
          <w:p>
            <w:pPr>
              <w:spacing w:after="20"/>
              <w:ind w:left="20"/>
              <w:jc w:val="both"/>
            </w:pPr>
            <w:r>
              <w:rPr>
                <w:rFonts w:ascii="Times New Roman"/>
                <w:b w:val="false"/>
                <w:i w:val="false"/>
                <w:color w:val="000000"/>
                <w:sz w:val="20"/>
              </w:rPr>
              <w:t>
превышение и провал по напряжению;</w:t>
            </w:r>
          </w:p>
          <w:p>
            <w:pPr>
              <w:spacing w:after="20"/>
              <w:ind w:left="20"/>
              <w:jc w:val="both"/>
            </w:pPr>
            <w:r>
              <w:rPr>
                <w:rFonts w:ascii="Times New Roman"/>
                <w:b w:val="false"/>
                <w:i w:val="false"/>
                <w:color w:val="000000"/>
                <w:sz w:val="20"/>
              </w:rPr>
              <w:t>
попытка несанкционированного доступа к оптопорту, RS-485 порту, PLC, GPRS, LoRaWAN;</w:t>
            </w:r>
          </w:p>
          <w:p>
            <w:pPr>
              <w:spacing w:after="20"/>
              <w:ind w:left="20"/>
              <w:jc w:val="both"/>
            </w:pPr>
            <w:r>
              <w:rPr>
                <w:rFonts w:ascii="Times New Roman"/>
                <w:b w:val="false"/>
                <w:i w:val="false"/>
                <w:color w:val="000000"/>
                <w:sz w:val="20"/>
              </w:rPr>
              <w:t>
воздействие электростатического разряда;</w:t>
            </w:r>
          </w:p>
          <w:p>
            <w:pPr>
              <w:spacing w:after="20"/>
              <w:ind w:left="20"/>
              <w:jc w:val="both"/>
            </w:pPr>
            <w:r>
              <w:rPr>
                <w:rFonts w:ascii="Times New Roman"/>
                <w:b w:val="false"/>
                <w:i w:val="false"/>
                <w:color w:val="000000"/>
                <w:sz w:val="20"/>
              </w:rPr>
              <w:t>
аварийная или ненормальная перегрузка прибора учета;</w:t>
            </w:r>
          </w:p>
          <w:p>
            <w:pPr>
              <w:spacing w:after="20"/>
              <w:ind w:left="20"/>
              <w:jc w:val="both"/>
            </w:pPr>
            <w:r>
              <w:rPr>
                <w:rFonts w:ascii="Times New Roman"/>
                <w:b w:val="false"/>
                <w:i w:val="false"/>
                <w:color w:val="000000"/>
                <w:sz w:val="20"/>
              </w:rPr>
              <w:t xml:space="preserve">
наличие магнитного поля (переменного, постоянного и электромагнитного), электростатического разряда, превышающих значений </w:t>
            </w:r>
          </w:p>
          <w:p>
            <w:pPr>
              <w:spacing w:after="20"/>
              <w:ind w:left="20"/>
              <w:jc w:val="both"/>
            </w:pPr>
            <w:r>
              <w:rPr>
                <w:rFonts w:ascii="Times New Roman"/>
                <w:b w:val="false"/>
                <w:i w:val="false"/>
                <w:color w:val="000000"/>
                <w:sz w:val="20"/>
              </w:rPr>
              <w:t>
Передача сигнала в систему AMI и отключение/включение реле обеспечивают возможность настройки (конфигурации) локально и удаленно.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оснащен следующими пломбами: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номерных пломб обеспечивается в соответствии с конструктивным исполнением корпуса прибора учета. Пломба проверки соответствует требованиям поверки, проведенной аккредитованной метрологической службой. Согласно ЗРК "Об обеспечении единства измерении"</w:t>
            </w:r>
          </w:p>
          <w:p>
            <w:pPr>
              <w:spacing w:after="20"/>
              <w:ind w:left="20"/>
              <w:jc w:val="both"/>
            </w:pPr>
            <w:r>
              <w:rPr>
                <w:rFonts w:ascii="Times New Roman"/>
                <w:b w:val="false"/>
                <w:i w:val="false"/>
                <w:color w:val="000000"/>
                <w:sz w:val="20"/>
              </w:rPr>
              <w:t>
Наличие отображения и журнала событии электронной пломбы при вскрытии кожуха прибора учета "OPEN".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срок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18 месяцев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гарантирует сбор более 95 % данных по каналу связи в течение трех суток при наличии питающего напряжения на приборе учета.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Дистанционное отключение/включение реле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гарантирует стабильное отключение и включение реле нагрузки по различным каналам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Локальный обмен данными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Дистанционный обмен данными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Каналы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обеспечивает передачу данных по различным каналам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канал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различным взаимозаменяемым модулям передачи данных (PLC/HPLC, RF, LoRaWAN, NB-IoT, LTE, GSM).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доступа по оптопорту, RS-485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безопасность работы через оптопорт с использованием паролей следующих уровней доступа:</w:t>
            </w:r>
          </w:p>
          <w:p>
            <w:pPr>
              <w:spacing w:after="20"/>
              <w:ind w:left="20"/>
              <w:jc w:val="both"/>
            </w:pPr>
            <w:r>
              <w:rPr>
                <w:rFonts w:ascii="Times New Roman"/>
                <w:b w:val="false"/>
                <w:i w:val="false"/>
                <w:color w:val="000000"/>
                <w:sz w:val="20"/>
              </w:rPr>
              <w:t>
чтение;</w:t>
            </w:r>
          </w:p>
          <w:p>
            <w:pPr>
              <w:spacing w:after="20"/>
              <w:ind w:left="20"/>
              <w:jc w:val="both"/>
            </w:pPr>
            <w:r>
              <w:rPr>
                <w:rFonts w:ascii="Times New Roman"/>
                <w:b w:val="false"/>
                <w:i w:val="false"/>
                <w:color w:val="000000"/>
                <w:sz w:val="20"/>
              </w:rPr>
              <w:t>
чтение и запись;</w:t>
            </w:r>
          </w:p>
          <w:p>
            <w:pPr>
              <w:spacing w:after="20"/>
              <w:ind w:left="20"/>
              <w:jc w:val="both"/>
            </w:pPr>
            <w:r>
              <w:rPr>
                <w:rFonts w:ascii="Times New Roman"/>
                <w:b w:val="false"/>
                <w:i w:val="false"/>
                <w:color w:val="000000"/>
                <w:sz w:val="20"/>
              </w:rPr>
              <w:t>
чтение и запись определенных параметров по настройке (конфигурирование по настройке);</w:t>
            </w:r>
          </w:p>
          <w:p>
            <w:pPr>
              <w:spacing w:after="20"/>
              <w:ind w:left="20"/>
              <w:jc w:val="both"/>
            </w:pPr>
            <w:r>
              <w:rPr>
                <w:rFonts w:ascii="Times New Roman"/>
                <w:b w:val="false"/>
                <w:i w:val="false"/>
                <w:color w:val="000000"/>
                <w:sz w:val="20"/>
              </w:rPr>
              <w:t>
с сохранением журналов всех операций (logs), для последующего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Локальный интерфейс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оснащен стандартным оптическим портом.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требования к функциональности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защиты от несанкционированного доступа к прибору учета и изменения схемы включения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обеспечивает хранение данных в памяти глубиной не менее 600 записей.</w:t>
            </w:r>
          </w:p>
          <w:p>
            <w:pPr>
              <w:spacing w:after="20"/>
              <w:ind w:left="20"/>
              <w:jc w:val="both"/>
            </w:pPr>
            <w:r>
              <w:rPr>
                <w:rFonts w:ascii="Times New Roman"/>
                <w:b w:val="false"/>
                <w:i w:val="false"/>
                <w:color w:val="000000"/>
                <w:sz w:val="20"/>
              </w:rPr>
              <w:t>
Регистрация в журнале событий фактов вскрытия корпуса (кожуха) прибора учета и крышки клеммной колодки с указанием даты и времени события;</w:t>
            </w:r>
          </w:p>
          <w:p>
            <w:pPr>
              <w:spacing w:after="20"/>
              <w:ind w:left="20"/>
              <w:jc w:val="both"/>
            </w:pPr>
            <w:r>
              <w:rPr>
                <w:rFonts w:ascii="Times New Roman"/>
                <w:b w:val="false"/>
                <w:i w:val="false"/>
                <w:color w:val="000000"/>
                <w:sz w:val="20"/>
              </w:rPr>
              <w:t>
Регистрация в классе точности потребленной электрической энергии при:</w:t>
            </w:r>
          </w:p>
          <w:p>
            <w:pPr>
              <w:spacing w:after="20"/>
              <w:ind w:left="20"/>
              <w:jc w:val="both"/>
            </w:pPr>
            <w:r>
              <w:rPr>
                <w:rFonts w:ascii="Times New Roman"/>
                <w:b w:val="false"/>
                <w:i w:val="false"/>
                <w:color w:val="000000"/>
                <w:sz w:val="20"/>
              </w:rPr>
              <w:t>
реверсивном подключении;</w:t>
            </w:r>
          </w:p>
          <w:p>
            <w:pPr>
              <w:spacing w:after="20"/>
              <w:ind w:left="20"/>
              <w:jc w:val="both"/>
            </w:pPr>
            <w:r>
              <w:rPr>
                <w:rFonts w:ascii="Times New Roman"/>
                <w:b w:val="false"/>
                <w:i w:val="false"/>
                <w:color w:val="000000"/>
                <w:sz w:val="20"/>
              </w:rPr>
              <w:t xml:space="preserve">
изменении направления токовых цепей; </w:t>
            </w:r>
          </w:p>
          <w:p>
            <w:pPr>
              <w:spacing w:after="20"/>
              <w:ind w:left="20"/>
              <w:jc w:val="both"/>
            </w:pPr>
            <w:r>
              <w:rPr>
                <w:rFonts w:ascii="Times New Roman"/>
                <w:b w:val="false"/>
                <w:i w:val="false"/>
                <w:color w:val="000000"/>
                <w:sz w:val="20"/>
              </w:rPr>
              <w:t>
изменении последовательности подключения фазного и нулевого токового провода.</w:t>
            </w:r>
          </w:p>
          <w:p>
            <w:pPr>
              <w:spacing w:after="20"/>
              <w:ind w:left="20"/>
              <w:jc w:val="both"/>
            </w:pPr>
            <w:r>
              <w:rPr>
                <w:rFonts w:ascii="Times New Roman"/>
                <w:b w:val="false"/>
                <w:i w:val="false"/>
                <w:color w:val="000000"/>
                <w:sz w:val="20"/>
              </w:rPr>
              <w:t>
Прибор учета обеспечивает устойчивость к воздействию внешних факторов, определенных требованиями ГОСТ 31818.11 Аппаратура для измерения электрической энергии переменного тока, ГОСТ 30804.4.2 "Совместимость технических средств электромагнитная. Устойчивость к электростатическим разрядам. Требования и методы испытаний".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Сигналы (алармы), фиксируемые прибором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работы часового механизма.</w:t>
            </w:r>
          </w:p>
          <w:p>
            <w:pPr>
              <w:spacing w:after="20"/>
              <w:ind w:left="20"/>
              <w:jc w:val="both"/>
            </w:pPr>
            <w:r>
              <w:rPr>
                <w:rFonts w:ascii="Times New Roman"/>
                <w:b w:val="false"/>
                <w:i w:val="false"/>
                <w:color w:val="000000"/>
                <w:sz w:val="20"/>
              </w:rPr>
              <w:t>
Низкое напряжение батареи питания.</w:t>
            </w:r>
          </w:p>
          <w:p>
            <w:pPr>
              <w:spacing w:after="20"/>
              <w:ind w:left="20"/>
              <w:jc w:val="both"/>
            </w:pPr>
            <w:r>
              <w:rPr>
                <w:rFonts w:ascii="Times New Roman"/>
                <w:b w:val="false"/>
                <w:i w:val="false"/>
                <w:color w:val="000000"/>
                <w:sz w:val="20"/>
              </w:rPr>
              <w:t>
Несанкционированное подключение к локальному оптическому порту.</w:t>
            </w:r>
          </w:p>
          <w:p>
            <w:pPr>
              <w:spacing w:after="20"/>
              <w:ind w:left="20"/>
              <w:jc w:val="both"/>
            </w:pPr>
            <w:r>
              <w:rPr>
                <w:rFonts w:ascii="Times New Roman"/>
                <w:b w:val="false"/>
                <w:i w:val="false"/>
                <w:color w:val="000000"/>
                <w:sz w:val="20"/>
              </w:rPr>
              <w:t>
Изменена конфигурация.</w:t>
            </w:r>
          </w:p>
          <w:p>
            <w:pPr>
              <w:spacing w:after="20"/>
              <w:ind w:left="20"/>
              <w:jc w:val="both"/>
            </w:pPr>
            <w:r>
              <w:rPr>
                <w:rFonts w:ascii="Times New Roman"/>
                <w:b w:val="false"/>
                <w:i w:val="false"/>
                <w:color w:val="000000"/>
                <w:sz w:val="20"/>
              </w:rPr>
              <w:t>
Снята крышка клеммника прибора учета.</w:t>
            </w:r>
          </w:p>
          <w:p>
            <w:pPr>
              <w:spacing w:after="20"/>
              <w:ind w:left="20"/>
              <w:jc w:val="both"/>
            </w:pPr>
            <w:r>
              <w:rPr>
                <w:rFonts w:ascii="Times New Roman"/>
                <w:b w:val="false"/>
                <w:i w:val="false"/>
                <w:color w:val="000000"/>
                <w:sz w:val="20"/>
              </w:rPr>
              <w:t>
Воздействие магнитного поля (переменного, постоянного, электромагнитного).</w:t>
            </w:r>
          </w:p>
          <w:p>
            <w:pPr>
              <w:spacing w:after="20"/>
              <w:ind w:left="20"/>
              <w:jc w:val="both"/>
            </w:pPr>
            <w:r>
              <w:rPr>
                <w:rFonts w:ascii="Times New Roman"/>
                <w:b w:val="false"/>
                <w:i w:val="false"/>
                <w:color w:val="000000"/>
                <w:sz w:val="20"/>
              </w:rPr>
              <w:t>
Воздействие электростатического разряда.</w:t>
            </w:r>
          </w:p>
          <w:p>
            <w:pPr>
              <w:spacing w:after="20"/>
              <w:ind w:left="20"/>
              <w:jc w:val="both"/>
            </w:pPr>
            <w:r>
              <w:rPr>
                <w:rFonts w:ascii="Times New Roman"/>
                <w:b w:val="false"/>
                <w:i w:val="false"/>
                <w:color w:val="000000"/>
                <w:sz w:val="20"/>
              </w:rPr>
              <w:t>
 Присутствует дифференциальный ток в сети.</w:t>
            </w:r>
          </w:p>
          <w:p>
            <w:pPr>
              <w:spacing w:after="20"/>
              <w:ind w:left="20"/>
              <w:jc w:val="both"/>
            </w:pPr>
            <w:r>
              <w:rPr>
                <w:rFonts w:ascii="Times New Roman"/>
                <w:b w:val="false"/>
                <w:i w:val="false"/>
                <w:color w:val="000000"/>
                <w:sz w:val="20"/>
              </w:rPr>
              <w:t>
Снята крышка корпуса прибора учета, для прибора учета с разборным корпусом.</w:t>
            </w:r>
          </w:p>
          <w:p>
            <w:pPr>
              <w:spacing w:after="20"/>
              <w:ind w:left="20"/>
              <w:jc w:val="both"/>
            </w:pPr>
            <w:r>
              <w:rPr>
                <w:rFonts w:ascii="Times New Roman"/>
                <w:b w:val="false"/>
                <w:i w:val="false"/>
                <w:color w:val="000000"/>
                <w:sz w:val="20"/>
              </w:rPr>
              <w:t>
Перезапуск по watchdog – перезапуск программы.</w:t>
            </w:r>
          </w:p>
          <w:p>
            <w:pPr>
              <w:spacing w:after="20"/>
              <w:ind w:left="20"/>
              <w:jc w:val="both"/>
            </w:pPr>
            <w:r>
              <w:rPr>
                <w:rFonts w:ascii="Times New Roman"/>
                <w:b w:val="false"/>
                <w:i w:val="false"/>
                <w:color w:val="000000"/>
                <w:sz w:val="20"/>
              </w:rPr>
              <w:t>
Ошибка обновления программного обеспечения.</w:t>
            </w:r>
          </w:p>
          <w:p>
            <w:pPr>
              <w:spacing w:after="20"/>
              <w:ind w:left="20"/>
              <w:jc w:val="both"/>
            </w:pPr>
            <w:r>
              <w:rPr>
                <w:rFonts w:ascii="Times New Roman"/>
                <w:b w:val="false"/>
                <w:i w:val="false"/>
                <w:color w:val="000000"/>
                <w:sz w:val="20"/>
              </w:rPr>
              <w:t>
Ошибка коэффициента измерения – при калибровке прибора учета используется.</w:t>
            </w:r>
          </w:p>
          <w:p>
            <w:pPr>
              <w:spacing w:after="20"/>
              <w:ind w:left="20"/>
              <w:jc w:val="both"/>
            </w:pPr>
            <w:r>
              <w:rPr>
                <w:rFonts w:ascii="Times New Roman"/>
                <w:b w:val="false"/>
                <w:i w:val="false"/>
                <w:color w:val="000000"/>
                <w:sz w:val="20"/>
              </w:rPr>
              <w:t>
Ошибочное подключение фазы и нулевого провода.</w:t>
            </w:r>
          </w:p>
          <w:p>
            <w:pPr>
              <w:spacing w:after="20"/>
              <w:ind w:left="20"/>
              <w:jc w:val="both"/>
            </w:pPr>
            <w:r>
              <w:rPr>
                <w:rFonts w:ascii="Times New Roman"/>
                <w:b w:val="false"/>
                <w:i w:val="false"/>
                <w:color w:val="000000"/>
                <w:sz w:val="20"/>
              </w:rPr>
              <w:t>
Все алармы обеспечивают передачу в систему AMI по запросу вне зависимости от канала связи. При отсутствии связи прибор учета обеспечивает передачу всех алармов при первой возможности (в момент восстановления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Логирование всех действий прибора учета в памяти прибора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данные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обеспечивает передачу всех имеющихся параметров по запросу в режиме ON-LINE.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Интервальные данные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обеспечивает сохранение данных с периодичностью до 5000 записей взависимости от предпочтений энергопередающей организации.</w:t>
            </w:r>
          </w:p>
          <w:p>
            <w:pPr>
              <w:spacing w:after="20"/>
              <w:ind w:left="20"/>
              <w:jc w:val="both"/>
            </w:pPr>
            <w:r>
              <w:rPr>
                <w:rFonts w:ascii="Times New Roman"/>
                <w:b w:val="false"/>
                <w:i w:val="false"/>
                <w:color w:val="000000"/>
                <w:sz w:val="20"/>
              </w:rPr>
              <w:t>
1 минута – до 4 суток;</w:t>
            </w:r>
          </w:p>
          <w:p>
            <w:pPr>
              <w:spacing w:after="20"/>
              <w:ind w:left="20"/>
              <w:jc w:val="both"/>
            </w:pPr>
            <w:r>
              <w:rPr>
                <w:rFonts w:ascii="Times New Roman"/>
                <w:b w:val="false"/>
                <w:i w:val="false"/>
                <w:color w:val="000000"/>
                <w:sz w:val="20"/>
              </w:rPr>
              <w:t>
2 минуты– до 8 суток;</w:t>
            </w:r>
          </w:p>
          <w:p>
            <w:pPr>
              <w:spacing w:after="20"/>
              <w:ind w:left="20"/>
              <w:jc w:val="both"/>
            </w:pPr>
            <w:r>
              <w:rPr>
                <w:rFonts w:ascii="Times New Roman"/>
                <w:b w:val="false"/>
                <w:i w:val="false"/>
                <w:color w:val="000000"/>
                <w:sz w:val="20"/>
              </w:rPr>
              <w:t>
15 минут – до 52 суток;</w:t>
            </w:r>
          </w:p>
          <w:p>
            <w:pPr>
              <w:spacing w:after="20"/>
              <w:ind w:left="20"/>
              <w:jc w:val="both"/>
            </w:pPr>
            <w:r>
              <w:rPr>
                <w:rFonts w:ascii="Times New Roman"/>
                <w:b w:val="false"/>
                <w:i w:val="false"/>
                <w:color w:val="000000"/>
                <w:sz w:val="20"/>
              </w:rPr>
              <w:t>
30 минут – до 104 суток;</w:t>
            </w:r>
          </w:p>
          <w:p>
            <w:pPr>
              <w:spacing w:after="20"/>
              <w:ind w:left="20"/>
              <w:jc w:val="both"/>
            </w:pPr>
            <w:r>
              <w:rPr>
                <w:rFonts w:ascii="Times New Roman"/>
                <w:b w:val="false"/>
                <w:i w:val="false"/>
                <w:color w:val="000000"/>
                <w:sz w:val="20"/>
              </w:rPr>
              <w:t xml:space="preserve">
60 минут – до 208 суток, </w:t>
            </w:r>
          </w:p>
          <w:p>
            <w:pPr>
              <w:spacing w:after="20"/>
              <w:ind w:left="20"/>
              <w:jc w:val="both"/>
            </w:pPr>
            <w:r>
              <w:rPr>
                <w:rFonts w:ascii="Times New Roman"/>
                <w:b w:val="false"/>
                <w:i w:val="false"/>
                <w:color w:val="000000"/>
                <w:sz w:val="20"/>
              </w:rPr>
              <w:t>
Обеспечивается возможность конфигурирования периодичности локально и удаленно.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предельными значениями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приборе учета обеспечена работа с установленными предельными значениями следующих параметров:</w:t>
            </w:r>
          </w:p>
          <w:p>
            <w:pPr>
              <w:spacing w:after="20"/>
              <w:ind w:left="20"/>
              <w:jc w:val="both"/>
            </w:pPr>
            <w:r>
              <w:rPr>
                <w:rFonts w:ascii="Times New Roman"/>
                <w:b w:val="false"/>
                <w:i w:val="false"/>
                <w:color w:val="000000"/>
                <w:sz w:val="20"/>
              </w:rPr>
              <w:t>
превышение и провал по току;</w:t>
            </w:r>
          </w:p>
          <w:p>
            <w:pPr>
              <w:spacing w:after="20"/>
              <w:ind w:left="20"/>
              <w:jc w:val="both"/>
            </w:pPr>
            <w:r>
              <w:rPr>
                <w:rFonts w:ascii="Times New Roman"/>
                <w:b w:val="false"/>
                <w:i w:val="false"/>
                <w:color w:val="000000"/>
                <w:sz w:val="20"/>
              </w:rPr>
              <w:t>
превышение и провал по напряжению;</w:t>
            </w:r>
          </w:p>
          <w:p>
            <w:pPr>
              <w:spacing w:after="20"/>
              <w:ind w:left="20"/>
              <w:jc w:val="both"/>
            </w:pPr>
            <w:r>
              <w:rPr>
                <w:rFonts w:ascii="Times New Roman"/>
                <w:b w:val="false"/>
                <w:i w:val="false"/>
                <w:color w:val="000000"/>
                <w:sz w:val="20"/>
              </w:rPr>
              <w:t>
превышение и провал по cos</w:t>
            </w:r>
            <w:r>
              <w:rPr>
                <w:rFonts w:ascii="Times New Roman"/>
                <w:b w:val="false"/>
                <w:i w:val="false"/>
                <w:color w:val="000000"/>
                <w:sz w:val="20"/>
              </w:rPr>
              <w:t>f</w:t>
            </w:r>
            <w:r>
              <w:rPr>
                <w:rFonts w:ascii="Times New Roman"/>
                <w:b w:val="false"/>
                <w:i w:val="false"/>
                <w:color w:val="000000"/>
                <w:sz w:val="20"/>
              </w:rPr>
              <w:t>;</w:t>
            </w:r>
          </w:p>
          <w:p>
            <w:pPr>
              <w:spacing w:after="20"/>
              <w:ind w:left="20"/>
              <w:jc w:val="both"/>
            </w:pPr>
            <w:r>
              <w:rPr>
                <w:rFonts w:ascii="Times New Roman"/>
                <w:b w:val="false"/>
                <w:i w:val="false"/>
                <w:color w:val="000000"/>
                <w:sz w:val="20"/>
              </w:rPr>
              <w:t>
превышение и провал по дифференциальному току.</w:t>
            </w:r>
          </w:p>
          <w:p>
            <w:pPr>
              <w:spacing w:after="20"/>
              <w:ind w:left="20"/>
              <w:jc w:val="both"/>
            </w:pPr>
            <w:r>
              <w:rPr>
                <w:rFonts w:ascii="Times New Roman"/>
                <w:b w:val="false"/>
                <w:i w:val="false"/>
                <w:color w:val="000000"/>
                <w:sz w:val="20"/>
              </w:rPr>
              <w:t>
Превышение или провал предельного значения — прибор учета обеспечивает фиксацию события в журнале событий и, в зависимости от настройки, отключение реле с регистрацией данного события;</w:t>
            </w:r>
          </w:p>
          <w:p>
            <w:pPr>
              <w:spacing w:after="20"/>
              <w:ind w:left="20"/>
              <w:jc w:val="both"/>
            </w:pPr>
            <w:r>
              <w:rPr>
                <w:rFonts w:ascii="Times New Roman"/>
                <w:b w:val="false"/>
                <w:i w:val="false"/>
                <w:color w:val="000000"/>
                <w:sz w:val="20"/>
              </w:rPr>
              <w:t>
передавать в систему AMI;</w:t>
            </w:r>
          </w:p>
          <w:p>
            <w:pPr>
              <w:spacing w:after="20"/>
              <w:ind w:left="20"/>
              <w:jc w:val="both"/>
            </w:pPr>
            <w:r>
              <w:rPr>
                <w:rFonts w:ascii="Times New Roman"/>
                <w:b w:val="false"/>
                <w:i w:val="false"/>
                <w:color w:val="000000"/>
                <w:sz w:val="20"/>
              </w:rPr>
              <w:t>
передавать в систему AMI и отключить реле.</w:t>
            </w:r>
          </w:p>
          <w:p>
            <w:pPr>
              <w:spacing w:after="20"/>
              <w:ind w:left="20"/>
              <w:jc w:val="both"/>
            </w:pPr>
            <w:r>
              <w:rPr>
                <w:rFonts w:ascii="Times New Roman"/>
                <w:b w:val="false"/>
                <w:i w:val="false"/>
                <w:color w:val="000000"/>
                <w:sz w:val="20"/>
              </w:rPr>
              <w:t>
При приведении в норму предельного значения прибор учета обеспечивает фиксацию события в журнале событий и, в зависимости от настройки:</w:t>
            </w:r>
          </w:p>
          <w:p>
            <w:pPr>
              <w:spacing w:after="20"/>
              <w:ind w:left="20"/>
              <w:jc w:val="both"/>
            </w:pPr>
            <w:r>
              <w:rPr>
                <w:rFonts w:ascii="Times New Roman"/>
                <w:b w:val="false"/>
                <w:i w:val="false"/>
                <w:color w:val="000000"/>
                <w:sz w:val="20"/>
              </w:rPr>
              <w:t>
передавать в систему AMI;</w:t>
            </w:r>
          </w:p>
          <w:p>
            <w:pPr>
              <w:spacing w:after="20"/>
              <w:ind w:left="20"/>
              <w:jc w:val="both"/>
            </w:pPr>
            <w:r>
              <w:rPr>
                <w:rFonts w:ascii="Times New Roman"/>
                <w:b w:val="false"/>
                <w:i w:val="false"/>
                <w:color w:val="000000"/>
                <w:sz w:val="20"/>
              </w:rPr>
              <w:t>
передавать в систему AMI и подключить реле.</w:t>
            </w:r>
          </w:p>
          <w:p>
            <w:pPr>
              <w:spacing w:after="20"/>
              <w:ind w:left="20"/>
              <w:jc w:val="both"/>
            </w:pPr>
            <w:r>
              <w:rPr>
                <w:rFonts w:ascii="Times New Roman"/>
                <w:b w:val="false"/>
                <w:i w:val="false"/>
                <w:color w:val="000000"/>
                <w:sz w:val="20"/>
              </w:rPr>
              <w:t>
Предельное значение параметра и реакция прибора учета на событие обеспечивают возможность установки (конфигурации) локально и удаленно.</w:t>
            </w:r>
          </w:p>
          <w:p>
            <w:pPr>
              <w:spacing w:after="20"/>
              <w:ind w:left="20"/>
              <w:jc w:val="both"/>
            </w:pPr>
            <w:r>
              <w:rPr>
                <w:rFonts w:ascii="Times New Roman"/>
                <w:b w:val="false"/>
                <w:i w:val="false"/>
                <w:color w:val="000000"/>
                <w:sz w:val="20"/>
              </w:rPr>
              <w:t>
Предельные значения работают параллельно и независимо с ограничением по лимиту.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лимитами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приборе учета обеспечена работа с установленными лимитами следующих параметров:</w:t>
            </w:r>
          </w:p>
          <w:p>
            <w:pPr>
              <w:spacing w:after="20"/>
              <w:ind w:left="20"/>
              <w:jc w:val="both"/>
            </w:pPr>
            <w:r>
              <w:rPr>
                <w:rFonts w:ascii="Times New Roman"/>
                <w:b w:val="false"/>
                <w:i w:val="false"/>
                <w:color w:val="000000"/>
                <w:sz w:val="20"/>
              </w:rPr>
              <w:t>
превышение потребления активной мощности;</w:t>
            </w:r>
          </w:p>
          <w:p>
            <w:pPr>
              <w:spacing w:after="20"/>
              <w:ind w:left="20"/>
              <w:jc w:val="both"/>
            </w:pPr>
            <w:r>
              <w:rPr>
                <w:rFonts w:ascii="Times New Roman"/>
                <w:b w:val="false"/>
                <w:i w:val="false"/>
                <w:color w:val="000000"/>
                <w:sz w:val="20"/>
              </w:rPr>
              <w:t>
превышение и провал по току по фазам.</w:t>
            </w:r>
          </w:p>
          <w:p>
            <w:pPr>
              <w:spacing w:after="20"/>
              <w:ind w:left="20"/>
              <w:jc w:val="both"/>
            </w:pPr>
            <w:r>
              <w:rPr>
                <w:rFonts w:ascii="Times New Roman"/>
                <w:b w:val="false"/>
                <w:i w:val="false"/>
                <w:color w:val="000000"/>
                <w:sz w:val="20"/>
              </w:rPr>
              <w:t>
Превышение или провал предельного значения — прибор учета обеспечивает фиксацию события в журнале событий и, в зависимости от настройки:</w:t>
            </w:r>
          </w:p>
          <w:p>
            <w:pPr>
              <w:spacing w:after="20"/>
              <w:ind w:left="20"/>
              <w:jc w:val="both"/>
            </w:pPr>
            <w:r>
              <w:rPr>
                <w:rFonts w:ascii="Times New Roman"/>
                <w:b w:val="false"/>
                <w:i w:val="false"/>
                <w:color w:val="000000"/>
                <w:sz w:val="20"/>
              </w:rPr>
              <w:t>
передавать в систему;</w:t>
            </w:r>
          </w:p>
          <w:p>
            <w:pPr>
              <w:spacing w:after="20"/>
              <w:ind w:left="20"/>
              <w:jc w:val="both"/>
            </w:pPr>
            <w:r>
              <w:rPr>
                <w:rFonts w:ascii="Times New Roman"/>
                <w:b w:val="false"/>
                <w:i w:val="false"/>
                <w:color w:val="000000"/>
                <w:sz w:val="20"/>
              </w:rPr>
              <w:t>
передавать в систему AMI и отключить реле.</w:t>
            </w:r>
          </w:p>
          <w:p>
            <w:pPr>
              <w:spacing w:after="20"/>
              <w:ind w:left="20"/>
              <w:jc w:val="both"/>
            </w:pPr>
            <w:r>
              <w:rPr>
                <w:rFonts w:ascii="Times New Roman"/>
                <w:b w:val="false"/>
                <w:i w:val="false"/>
                <w:color w:val="000000"/>
                <w:sz w:val="20"/>
              </w:rPr>
              <w:t>
При приведении в норму предельного значения прибор учета обеспечивает фиксацию события в журнале событий и, в зависимости от настройки:</w:t>
            </w:r>
          </w:p>
          <w:p>
            <w:pPr>
              <w:spacing w:after="20"/>
              <w:ind w:left="20"/>
              <w:jc w:val="both"/>
            </w:pPr>
            <w:r>
              <w:rPr>
                <w:rFonts w:ascii="Times New Roman"/>
                <w:b w:val="false"/>
                <w:i w:val="false"/>
                <w:color w:val="000000"/>
                <w:sz w:val="20"/>
              </w:rPr>
              <w:t>
передавать в систему AMI;</w:t>
            </w:r>
          </w:p>
          <w:p>
            <w:pPr>
              <w:spacing w:after="20"/>
              <w:ind w:left="20"/>
              <w:jc w:val="both"/>
            </w:pPr>
            <w:r>
              <w:rPr>
                <w:rFonts w:ascii="Times New Roman"/>
                <w:b w:val="false"/>
                <w:i w:val="false"/>
                <w:color w:val="000000"/>
                <w:sz w:val="20"/>
              </w:rPr>
              <w:t>
передавать в систему AMI и подключить реле.</w:t>
            </w:r>
          </w:p>
          <w:p>
            <w:pPr>
              <w:spacing w:after="20"/>
              <w:ind w:left="20"/>
              <w:jc w:val="both"/>
            </w:pPr>
            <w:r>
              <w:rPr>
                <w:rFonts w:ascii="Times New Roman"/>
                <w:b w:val="false"/>
                <w:i w:val="false"/>
                <w:color w:val="000000"/>
                <w:sz w:val="20"/>
              </w:rPr>
              <w:t>
Предельное значение параметра и реакция прибора учета на событие обеспечивают возможность установки (конфигурации) локально и удаленно.</w:t>
            </w:r>
          </w:p>
          <w:p>
            <w:pPr>
              <w:spacing w:after="20"/>
              <w:ind w:left="20"/>
              <w:jc w:val="both"/>
            </w:pPr>
            <w:r>
              <w:rPr>
                <w:rFonts w:ascii="Times New Roman"/>
                <w:b w:val="false"/>
                <w:i w:val="false"/>
                <w:color w:val="000000"/>
                <w:sz w:val="20"/>
              </w:rPr>
              <w:t>
Ограничение по лимиту обеспечивает параллельную и независимую работу с предельными значениями.</w:t>
            </w:r>
          </w:p>
          <w:p>
            <w:pPr>
              <w:spacing w:after="20"/>
              <w:ind w:left="20"/>
              <w:jc w:val="both"/>
            </w:pPr>
            <w:r>
              <w:rPr>
                <w:rFonts w:ascii="Times New Roman"/>
                <w:b w:val="false"/>
                <w:i w:val="false"/>
                <w:color w:val="000000"/>
                <w:sz w:val="20"/>
              </w:rPr>
              <w:t>
Прибор учета обеспечивает возможность ограничения по лимиту с различными предельными значениями в соответствии с расписанием в течение суток с плавающим графиком в зависимости от месяца и сезона (с привязкой к TOU).</w:t>
            </w:r>
          </w:p>
          <w:p>
            <w:pPr>
              <w:spacing w:after="20"/>
              <w:ind w:left="20"/>
              <w:jc w:val="both"/>
            </w:pPr>
            <w:r>
              <w:rPr>
                <w:rFonts w:ascii="Times New Roman"/>
                <w:b w:val="false"/>
                <w:i w:val="false"/>
                <w:color w:val="000000"/>
                <w:sz w:val="20"/>
              </w:rPr>
              <w:t>
Ограничение по лимиту обеспечивает работу по каждой фазе.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обеспечивает работу не менее чем с 4 тарифами и возможность посезонной конфигурации тарифов минимум на 12 сезонов.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Совместимость с программным обеспечением уполномоченного органа в области электроэнергетики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Поставщик обеспечивает предоставление API и технического описания протокола передачи данных для интеграции на межсистемном уровне с программным обеспечением уполномоченного органа в области электроэнергетики </w:t>
            </w:r>
          </w:p>
        </w:tc>
      </w:tr>
    </w:tbl>
    <w:bookmarkStart w:name="z851" w:id="602"/>
    <w:p>
      <w:pPr>
        <w:spacing w:after="0"/>
        <w:ind w:left="0"/>
        <w:jc w:val="left"/>
      </w:pPr>
      <w:r>
        <w:rPr>
          <w:rFonts w:ascii="Times New Roman"/>
          <w:b/>
          <w:i w:val="false"/>
          <w:color w:val="000000"/>
        </w:rPr>
        <w:t xml:space="preserve"> Трехфазный двунаправленный электронный прибор учета, активной и реактивной</w:t>
      </w:r>
      <w:r>
        <w:br/>
      </w:r>
      <w:r>
        <w:rPr>
          <w:rFonts w:ascii="Times New Roman"/>
          <w:b/>
          <w:i w:val="false"/>
          <w:color w:val="000000"/>
        </w:rPr>
        <w:t>энергии со съемным взаимозаменяемым модулем передачи данных</w:t>
      </w:r>
      <w:r>
        <w:br/>
      </w:r>
      <w:r>
        <w:rPr>
          <w:rFonts w:ascii="Times New Roman"/>
          <w:b/>
          <w:i w:val="false"/>
          <w:color w:val="000000"/>
        </w:rPr>
        <w:t>5-60A, 5-100А 3х220/380 (по взаимозаменяемым модулям передачи данных</w:t>
      </w:r>
      <w:r>
        <w:br/>
      </w:r>
      <w:r>
        <w:rPr>
          <w:rFonts w:ascii="Times New Roman"/>
          <w:b/>
          <w:i w:val="false"/>
          <w:color w:val="000000"/>
        </w:rPr>
        <w:t>(PLC/HPLC, RF, LoRaWAN, NB-IoT, LTE, GSM)</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технических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прибора учета электрической энергии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Трехфазный прибор учета прямого подключения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различными взаимозаменяемыми модулями передачи данных (PLC/HPLC, RF, LoRaWAN, NB-IoT, LTE, GSM).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соответствия стандартам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соответствует требованиям:</w:t>
            </w:r>
          </w:p>
          <w:p>
            <w:pPr>
              <w:spacing w:after="20"/>
              <w:ind w:left="20"/>
              <w:jc w:val="both"/>
            </w:pPr>
            <w:r>
              <w:rPr>
                <w:rFonts w:ascii="Times New Roman"/>
                <w:b w:val="false"/>
                <w:i w:val="false"/>
                <w:color w:val="000000"/>
                <w:sz w:val="20"/>
              </w:rPr>
              <w:t>
ГОСТ 31818.11 (IEC 62052-11:2003) "Аппаратура для измерения электрической энергии переменного тока. Общие требования. Испытания и условия испытаний. Часть 11. Счетчики электрической энергии",</w:t>
            </w:r>
          </w:p>
          <w:p>
            <w:pPr>
              <w:spacing w:after="20"/>
              <w:ind w:left="20"/>
              <w:jc w:val="both"/>
            </w:pPr>
            <w:r>
              <w:rPr>
                <w:rFonts w:ascii="Times New Roman"/>
                <w:b w:val="false"/>
                <w:i w:val="false"/>
                <w:color w:val="000000"/>
                <w:sz w:val="20"/>
              </w:rPr>
              <w:t xml:space="preserve">
ГОСТ 31819.21 (IEC 62053-21:2003) "Аппаратура для измерения электрической энергии переменного тока. Частные требования. Часть 21. Статические счетчики активной энергии классов точности 1 и 2", </w:t>
            </w:r>
          </w:p>
          <w:p>
            <w:pPr>
              <w:spacing w:after="20"/>
              <w:ind w:left="20"/>
              <w:jc w:val="both"/>
            </w:pPr>
            <w:r>
              <w:rPr>
                <w:rFonts w:ascii="Times New Roman"/>
                <w:b w:val="false"/>
                <w:i w:val="false"/>
                <w:color w:val="000000"/>
                <w:sz w:val="20"/>
              </w:rPr>
              <w:t xml:space="preserve">
ГОСТ 31819.22(IEC 62053-22:2003) "Аппаратура для измерения электрической энергии переменного тока. Частные требования. Часть 22. Статические счетчики активной энергии классов точности 0,2S и 0,5S", </w:t>
            </w:r>
          </w:p>
          <w:p>
            <w:pPr>
              <w:spacing w:after="20"/>
              <w:ind w:left="20"/>
              <w:jc w:val="both"/>
            </w:pPr>
            <w:r>
              <w:rPr>
                <w:rFonts w:ascii="Times New Roman"/>
                <w:b w:val="false"/>
                <w:i w:val="false"/>
                <w:color w:val="000000"/>
                <w:sz w:val="20"/>
              </w:rPr>
              <w:t>
ГОСТ 31819.23 (IEC 62053-23:2003) "Аппаратура для измерения электрической энергии переменного тока. Частные требования. Часть 23. Статические счетчики реактивной энергии".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многотарифный активной и реактивной электроэнергии для измерения и учета активной и реактивной энергии в сетях переменного тока, по одному или нескольким тарифам в прямом и (или) обратном направлении со съемным и взаимозаменяемыми модулями передачи данных. Внесен в реестр ГСИ РК. Наличие выписки из реестра казахстанских товаропроизводителей в соответствии с пунктом 8 статьи 51-1 Закона Республики Казахстан от 27 декабря 2021 года "О промышленной политике"</w:t>
            </w:r>
          </w:p>
          <w:p>
            <w:pPr>
              <w:spacing w:after="20"/>
              <w:ind w:left="20"/>
              <w:jc w:val="both"/>
            </w:pPr>
            <w:r>
              <w:rPr>
                <w:rFonts w:ascii="Times New Roman"/>
                <w:b w:val="false"/>
                <w:i w:val="false"/>
                <w:color w:val="000000"/>
                <w:sz w:val="20"/>
              </w:rPr>
              <w:t>
Прибор учета соответствует требованиям ГОСТ. 31819.21 "Аппаратура для измерения электрической энергии переменного тока. Частные требования. Часть 21. Статические приборы учета активной энергии классов точности 1 и 2", ГОСТ 31819.23 "Аппаратура для измерения электрической энергии переменного тока. Частные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5-60А, 5-100А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параметры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Ib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напряжение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3x220/380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Герц с допустимым отклонением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Активная энергия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Реактивная энергия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Климатические условия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-40°C … +60°C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-40°C … +70°C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конструкции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Прочность изоляции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киловольта (класс защиты 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прибора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нижней части основания 2 паза под крепежные винты и один паз под винт в верхней части.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подключения к сетевым кабелям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Винтовое соединение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крышки прибора учета и клеммника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крышки кожуха прибора учета допускается только после снятия крышки клеммника.</w:t>
            </w:r>
          </w:p>
          <w:p>
            <w:pPr>
              <w:spacing w:after="20"/>
              <w:ind w:left="20"/>
              <w:jc w:val="both"/>
            </w:pPr>
            <w:r>
              <w:rPr>
                <w:rFonts w:ascii="Times New Roman"/>
                <w:b w:val="false"/>
                <w:i w:val="false"/>
                <w:color w:val="000000"/>
                <w:sz w:val="20"/>
              </w:rPr>
              <w:t>
Материал клеммника изготовлен из антикоррозийного металла, прочного и не окисляющегося при соприкосновении с алюминием и медью.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экрана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(LCD) дисплей.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Четкость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измеряемых 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 цифр.</w:t>
            </w:r>
          </w:p>
          <w:p>
            <w:pPr>
              <w:spacing w:after="20"/>
              <w:ind w:left="20"/>
              <w:jc w:val="both"/>
            </w:pPr>
            <w:r>
              <w:rPr>
                <w:rFonts w:ascii="Times New Roman"/>
                <w:b w:val="false"/>
                <w:i w:val="false"/>
                <w:color w:val="000000"/>
                <w:sz w:val="20"/>
              </w:rPr>
              <w:t>
На дисплее обеспечивается вывод показаний с количеством десятичных знаков не менее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вывода данных на дисплей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информации о положении реле отключения нагрузки и причины его отключения/включения.</w:t>
            </w:r>
          </w:p>
          <w:p>
            <w:pPr>
              <w:spacing w:after="20"/>
              <w:ind w:left="20"/>
              <w:jc w:val="both"/>
            </w:pPr>
            <w:r>
              <w:rPr>
                <w:rFonts w:ascii="Times New Roman"/>
                <w:b w:val="false"/>
                <w:i w:val="false"/>
                <w:color w:val="000000"/>
                <w:sz w:val="20"/>
              </w:rPr>
              <w:t>
На дисплее обеспечивается отображение информации, позволяющей распознавать причины отключения реле:</w:t>
            </w:r>
          </w:p>
          <w:p>
            <w:pPr>
              <w:spacing w:after="20"/>
              <w:ind w:left="20"/>
              <w:jc w:val="both"/>
            </w:pPr>
            <w:r>
              <w:rPr>
                <w:rFonts w:ascii="Times New Roman"/>
                <w:b w:val="false"/>
                <w:i w:val="false"/>
                <w:color w:val="000000"/>
                <w:sz w:val="20"/>
              </w:rPr>
              <w:t>
Дистанционное/удаленное отключение;</w:t>
            </w:r>
          </w:p>
          <w:p>
            <w:pPr>
              <w:spacing w:after="20"/>
              <w:ind w:left="20"/>
              <w:jc w:val="both"/>
            </w:pPr>
            <w:r>
              <w:rPr>
                <w:rFonts w:ascii="Times New Roman"/>
                <w:b w:val="false"/>
                <w:i w:val="false"/>
                <w:color w:val="000000"/>
                <w:sz w:val="20"/>
              </w:rPr>
              <w:t>
Окончание кредита/предоплаты (кВтч, тенге, Время)</w:t>
            </w:r>
          </w:p>
          <w:p>
            <w:pPr>
              <w:spacing w:after="20"/>
              <w:ind w:left="20"/>
              <w:jc w:val="both"/>
            </w:pPr>
            <w:r>
              <w:rPr>
                <w:rFonts w:ascii="Times New Roman"/>
                <w:b w:val="false"/>
                <w:i w:val="false"/>
                <w:color w:val="000000"/>
                <w:sz w:val="20"/>
              </w:rPr>
              <w:t>
Превышение лимита по активной мощности, по току;</w:t>
            </w:r>
          </w:p>
          <w:p>
            <w:pPr>
              <w:spacing w:after="20"/>
              <w:ind w:left="20"/>
              <w:jc w:val="both"/>
            </w:pPr>
            <w:r>
              <w:rPr>
                <w:rFonts w:ascii="Times New Roman"/>
                <w:b w:val="false"/>
                <w:i w:val="false"/>
                <w:color w:val="000000"/>
                <w:sz w:val="20"/>
              </w:rPr>
              <w:t>
Остальные случаи;</w:t>
            </w:r>
          </w:p>
          <w:p>
            <w:pPr>
              <w:spacing w:after="20"/>
              <w:ind w:left="20"/>
              <w:jc w:val="both"/>
            </w:pPr>
            <w:r>
              <w:rPr>
                <w:rFonts w:ascii="Times New Roman"/>
                <w:b w:val="false"/>
                <w:i w:val="false"/>
                <w:color w:val="000000"/>
                <w:sz w:val="20"/>
              </w:rPr>
              <w:t>
После устранения причин отключения на дисплее обеспечивается отображение информации о готовности реле к подключению.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вывода на дисплей основных измеряемых параметров с удаленной и локальной конфигурацией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энергии и мощности.</w:t>
            </w:r>
          </w:p>
          <w:p>
            <w:pPr>
              <w:spacing w:after="20"/>
              <w:ind w:left="20"/>
              <w:jc w:val="both"/>
            </w:pPr>
            <w:r>
              <w:rPr>
                <w:rFonts w:ascii="Times New Roman"/>
                <w:b w:val="false"/>
                <w:i w:val="false"/>
                <w:color w:val="000000"/>
                <w:sz w:val="20"/>
              </w:rPr>
              <w:t>
Измерение текущих значений тока и напряжение.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вывода на дисплей всех измеряемых параметров с удаленной и локальной конфигурацией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Всевозможные иные параметры.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потребленной энергии обеспечивают отображение в kW·h для активной энергии и в kVar·h для реактивной энергии.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Кодирование 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Выводимые значения сопровождаются соответствующим OBIS-кодом на жидкокристаллическом дисплее.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показаний при отсутствии питания (сетевого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обеспечивает возможность снятия показаний при отсутствии внешнего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Подсветка экрана дисплея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Дисплей прибора учета обеспечивает наличие подсветки экрана.</w:t>
            </w:r>
          </w:p>
          <w:p>
            <w:pPr>
              <w:spacing w:after="20"/>
              <w:ind w:left="20"/>
              <w:jc w:val="both"/>
            </w:pPr>
            <w:r>
              <w:rPr>
                <w:rFonts w:ascii="Times New Roman"/>
                <w:b w:val="false"/>
                <w:i w:val="false"/>
                <w:color w:val="000000"/>
                <w:sz w:val="20"/>
              </w:rPr>
              <w:t xml:space="preserve">
Предусмотрена возможность включения/отключения подсветки постоянно и по таймауту. </w:t>
            </w:r>
          </w:p>
          <w:p>
            <w:pPr>
              <w:spacing w:after="20"/>
              <w:ind w:left="20"/>
              <w:jc w:val="both"/>
            </w:pPr>
            <w:r>
              <w:rPr>
                <w:rFonts w:ascii="Times New Roman"/>
                <w:b w:val="false"/>
                <w:i w:val="false"/>
                <w:color w:val="000000"/>
                <w:sz w:val="20"/>
              </w:rPr>
              <w:t>
Конфигурирование включения/отключения подсветки постоянно и по таймауту доступно локально и удаленно.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Резервное питание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Батарея с гарантированным сроком службы в соответствии с межповерочным интервалом, но не менее 10 лет. </w:t>
            </w:r>
          </w:p>
          <w:p>
            <w:pPr>
              <w:spacing w:after="20"/>
              <w:ind w:left="20"/>
              <w:jc w:val="both"/>
            </w:pPr>
            <w:r>
              <w:rPr>
                <w:rFonts w:ascii="Times New Roman"/>
                <w:b w:val="false"/>
                <w:i w:val="false"/>
                <w:color w:val="000000"/>
                <w:sz w:val="20"/>
              </w:rPr>
              <w:t>
Батарея обеспечивает возможность замены без вскрытия корпуса прибора учета.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 прибора учета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Энергонезависимая память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энергонезависимой памяти, обеспечивающее хранение основных параметров с меткой даты и времени.</w:t>
            </w:r>
          </w:p>
          <w:p>
            <w:pPr>
              <w:spacing w:after="20"/>
              <w:ind w:left="20"/>
              <w:jc w:val="both"/>
            </w:pPr>
            <w:r>
              <w:rPr>
                <w:rFonts w:ascii="Times New Roman"/>
                <w:b w:val="false"/>
                <w:i w:val="false"/>
                <w:color w:val="000000"/>
                <w:sz w:val="20"/>
              </w:rPr>
              <w:t xml:space="preserve">
Фиксация и сохранение в памяти значений потребленной активной и реактивной энергии в прямом и обратном направлении, суммарно и по тарифам: </w:t>
            </w:r>
          </w:p>
          <w:p>
            <w:pPr>
              <w:spacing w:after="20"/>
              <w:ind w:left="20"/>
              <w:jc w:val="both"/>
            </w:pPr>
            <w:r>
              <w:rPr>
                <w:rFonts w:ascii="Times New Roman"/>
                <w:b w:val="false"/>
                <w:i w:val="false"/>
                <w:color w:val="000000"/>
                <w:sz w:val="20"/>
              </w:rPr>
              <w:t>
На начало суток - 600 суток;</w:t>
            </w:r>
          </w:p>
          <w:p>
            <w:pPr>
              <w:spacing w:after="20"/>
              <w:ind w:left="20"/>
              <w:jc w:val="both"/>
            </w:pPr>
            <w:r>
              <w:rPr>
                <w:rFonts w:ascii="Times New Roman"/>
                <w:b w:val="false"/>
                <w:i w:val="false"/>
                <w:color w:val="000000"/>
                <w:sz w:val="20"/>
              </w:rPr>
              <w:t>
На начало месяца - 36 месяцев;</w:t>
            </w:r>
          </w:p>
          <w:p>
            <w:pPr>
              <w:spacing w:after="20"/>
              <w:ind w:left="20"/>
              <w:jc w:val="both"/>
            </w:pPr>
            <w:r>
              <w:rPr>
                <w:rFonts w:ascii="Times New Roman"/>
                <w:b w:val="false"/>
                <w:i w:val="false"/>
                <w:color w:val="000000"/>
                <w:sz w:val="20"/>
              </w:rPr>
              <w:t>
На начало интервала 1, 2, 15, 30, 60 мин – 5000 запись (4 суток, 8 суток, 52 суток, 104 суток, 208 суток).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отключения основной нагрузки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реле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 отключения основной нагрузки в корпусе прибора учета.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коммутационное напряжение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 220/380 B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коммутационный 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ток прибора учета (Iмах)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коммутаций без нагрузки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100000 переключений при номинальном напряжении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коммутаций при максимальной нагрузке (в соответствии с Iмах)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10000 переключений при номинальном напряжении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режимом работы реле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Обеспечена возможность конфигурирования режима работы реле как локально, так и удаленно.</w:t>
            </w:r>
          </w:p>
          <w:p>
            <w:pPr>
              <w:spacing w:after="20"/>
              <w:ind w:left="20"/>
              <w:jc w:val="both"/>
            </w:pPr>
            <w:r>
              <w:rPr>
                <w:rFonts w:ascii="Times New Roman"/>
                <w:b w:val="false"/>
                <w:i w:val="false"/>
                <w:color w:val="000000"/>
                <w:sz w:val="20"/>
              </w:rPr>
              <w:t>
Включение реле осуществляться по настройке согласно режиму работы реле: при нажатии кнопки или автоматически в зависимости от настроенного режима работы реле. Включение реле допускается только после разрешающей команды из AMI системы или после устранения причины отключения реле в зависимости от настроенного режима работы реле.</w:t>
            </w:r>
          </w:p>
          <w:p>
            <w:pPr>
              <w:spacing w:after="20"/>
              <w:ind w:left="20"/>
              <w:jc w:val="both"/>
            </w:pPr>
            <w:r>
              <w:rPr>
                <w:rFonts w:ascii="Times New Roman"/>
                <w:b w:val="false"/>
                <w:i w:val="false"/>
                <w:color w:val="000000"/>
                <w:sz w:val="20"/>
              </w:rPr>
              <w:t>
В случае фиксации наличия внешнего магнитного поля или электростатического разряда, превышающего значения согласно ГОСТ 17523-85 "Реле электромагнитные. Общие технические условия", реле отключается, и его работа блокируется. Реле включается только после разрешающей команды из системы AMI.</w:t>
            </w:r>
          </w:p>
          <w:p>
            <w:pPr>
              <w:spacing w:after="20"/>
              <w:ind w:left="20"/>
              <w:jc w:val="both"/>
            </w:pPr>
            <w:r>
              <w:rPr>
                <w:rFonts w:ascii="Times New Roman"/>
                <w:b w:val="false"/>
                <w:i w:val="false"/>
                <w:color w:val="000000"/>
                <w:sz w:val="20"/>
              </w:rPr>
              <w:t>
При отключении сетевого напряжения (питания) или иных сбоев прибор учета обеспечивает передачу в систему AMI последних данных об активной и реактивной энергии, данных о времени отключения и сигналов (алармов), фиксируемых прибором учета.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включение реле как локально, так и удаленно в соответствии с режимом работы реле.</w:t>
            </w:r>
          </w:p>
          <w:p>
            <w:pPr>
              <w:spacing w:after="20"/>
              <w:ind w:left="20"/>
              <w:jc w:val="both"/>
            </w:pPr>
            <w:r>
              <w:rPr>
                <w:rFonts w:ascii="Times New Roman"/>
                <w:b w:val="false"/>
                <w:i w:val="false"/>
                <w:color w:val="000000"/>
                <w:sz w:val="20"/>
              </w:rPr>
              <w:t>
локально, так и удаленно согласно режиму работы реле.</w:t>
            </w:r>
          </w:p>
          <w:p>
            <w:pPr>
              <w:spacing w:after="20"/>
              <w:ind w:left="20"/>
              <w:jc w:val="both"/>
            </w:pPr>
            <w:r>
              <w:rPr>
                <w:rFonts w:ascii="Times New Roman"/>
                <w:b w:val="false"/>
                <w:i w:val="false"/>
                <w:color w:val="000000"/>
                <w:sz w:val="20"/>
              </w:rPr>
              <w:t>
Отключение/включение реле на выбранных приборах учета происходит в течение не более 5 минут на каждый прибор учета с момента подачи соответствующей команды. Также в программном обеспечении верхнего уровня в течение не более 5 минут на каждый прибор учета с момента подачи команды поступает подтверждение о изменении статуса реле.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часы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погрешность не более 0.5 секунд в сутки при нормальных условиях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Синхронизация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синхронизация часов с системой AMI по различным каналам связи, применяемым в системе.</w:t>
            </w:r>
          </w:p>
          <w:p>
            <w:pPr>
              <w:spacing w:after="20"/>
              <w:ind w:left="20"/>
              <w:jc w:val="both"/>
            </w:pPr>
            <w:r>
              <w:rPr>
                <w:rFonts w:ascii="Times New Roman"/>
                <w:b w:val="false"/>
                <w:i w:val="false"/>
                <w:color w:val="000000"/>
                <w:sz w:val="20"/>
              </w:rPr>
              <w:t>
Возможность удаленной корректировки времени и часового пояса в режиме ручного/автоматического ввода.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функции прибора учета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имеет функцию регистрации и передачи в систему AMI следующих событий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кожуха прибора учета (при разборном корпусе) вне зависимости от наличия сетевого напряжения;</w:t>
            </w:r>
          </w:p>
          <w:p>
            <w:pPr>
              <w:spacing w:after="20"/>
              <w:ind w:left="20"/>
              <w:jc w:val="both"/>
            </w:pPr>
            <w:r>
              <w:rPr>
                <w:rFonts w:ascii="Times New Roman"/>
                <w:b w:val="false"/>
                <w:i w:val="false"/>
                <w:color w:val="000000"/>
                <w:sz w:val="20"/>
              </w:rPr>
              <w:t>
превышение и провал по дифференциальному току;</w:t>
            </w:r>
          </w:p>
          <w:p>
            <w:pPr>
              <w:spacing w:after="20"/>
              <w:ind w:left="20"/>
              <w:jc w:val="both"/>
            </w:pPr>
            <w:r>
              <w:rPr>
                <w:rFonts w:ascii="Times New Roman"/>
                <w:b w:val="false"/>
                <w:i w:val="false"/>
                <w:color w:val="000000"/>
                <w:sz w:val="20"/>
              </w:rPr>
              <w:t>
вскрытие крышки клеммника прибора учета вне зависимости от наличия сетевого напряжения;</w:t>
            </w:r>
          </w:p>
          <w:p>
            <w:pPr>
              <w:spacing w:after="20"/>
              <w:ind w:left="20"/>
              <w:jc w:val="both"/>
            </w:pPr>
            <w:r>
              <w:rPr>
                <w:rFonts w:ascii="Times New Roman"/>
                <w:b w:val="false"/>
                <w:i w:val="false"/>
                <w:color w:val="000000"/>
                <w:sz w:val="20"/>
              </w:rPr>
              <w:t>
отказ или некорректная работы часового механизма;</w:t>
            </w:r>
          </w:p>
          <w:p>
            <w:pPr>
              <w:spacing w:after="20"/>
              <w:ind w:left="20"/>
              <w:jc w:val="both"/>
            </w:pPr>
            <w:r>
              <w:rPr>
                <w:rFonts w:ascii="Times New Roman"/>
                <w:b w:val="false"/>
                <w:i w:val="false"/>
                <w:color w:val="000000"/>
                <w:sz w:val="20"/>
              </w:rPr>
              <w:t>
превышение и провал по напряжению;</w:t>
            </w:r>
          </w:p>
          <w:p>
            <w:pPr>
              <w:spacing w:after="20"/>
              <w:ind w:left="20"/>
              <w:jc w:val="both"/>
            </w:pPr>
            <w:r>
              <w:rPr>
                <w:rFonts w:ascii="Times New Roman"/>
                <w:b w:val="false"/>
                <w:i w:val="false"/>
                <w:color w:val="000000"/>
                <w:sz w:val="20"/>
              </w:rPr>
              <w:t>
попытка несанкционированного доступа к оптопорту, RS-485 порту, PLC, GPRS, LoRaWAN;</w:t>
            </w:r>
          </w:p>
          <w:p>
            <w:pPr>
              <w:spacing w:after="20"/>
              <w:ind w:left="20"/>
              <w:jc w:val="both"/>
            </w:pPr>
            <w:r>
              <w:rPr>
                <w:rFonts w:ascii="Times New Roman"/>
                <w:b w:val="false"/>
                <w:i w:val="false"/>
                <w:color w:val="000000"/>
                <w:sz w:val="20"/>
              </w:rPr>
              <w:t>
воздействие электростатического разряда;</w:t>
            </w:r>
          </w:p>
          <w:p>
            <w:pPr>
              <w:spacing w:after="20"/>
              <w:ind w:left="20"/>
              <w:jc w:val="both"/>
            </w:pPr>
            <w:r>
              <w:rPr>
                <w:rFonts w:ascii="Times New Roman"/>
                <w:b w:val="false"/>
                <w:i w:val="false"/>
                <w:color w:val="000000"/>
                <w:sz w:val="20"/>
              </w:rPr>
              <w:t>
аварийная или ненормальная перегрузка прибора учета;</w:t>
            </w:r>
          </w:p>
          <w:p>
            <w:pPr>
              <w:spacing w:after="20"/>
              <w:ind w:left="20"/>
              <w:jc w:val="both"/>
            </w:pPr>
            <w:r>
              <w:rPr>
                <w:rFonts w:ascii="Times New Roman"/>
                <w:b w:val="false"/>
                <w:i w:val="false"/>
                <w:color w:val="000000"/>
                <w:sz w:val="20"/>
              </w:rPr>
              <w:t>
наличие магнитного поля (переменного, постоянного и электромагнитного), электростатического разряда, превышающих значений согласно ГОСТ.</w:t>
            </w:r>
          </w:p>
          <w:p>
            <w:pPr>
              <w:spacing w:after="20"/>
              <w:ind w:left="20"/>
              <w:jc w:val="both"/>
            </w:pPr>
            <w:r>
              <w:rPr>
                <w:rFonts w:ascii="Times New Roman"/>
                <w:b w:val="false"/>
                <w:i w:val="false"/>
                <w:color w:val="000000"/>
                <w:sz w:val="20"/>
              </w:rPr>
              <w:t>
Передача сигнала в систему AMI и отключение/включение реле обеспечивают возможность настройки (конфигурации) как локально, так и удаленно.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оснащен следующими пломбами: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номерных пломб обеспечивается в соответствии с конструктивным исполнением корпуса прибора учета.</w:t>
            </w:r>
          </w:p>
          <w:p>
            <w:pPr>
              <w:spacing w:after="20"/>
              <w:ind w:left="20"/>
              <w:jc w:val="both"/>
            </w:pPr>
            <w:r>
              <w:rPr>
                <w:rFonts w:ascii="Times New Roman"/>
                <w:b w:val="false"/>
                <w:i w:val="false"/>
                <w:color w:val="000000"/>
                <w:sz w:val="20"/>
              </w:rPr>
              <w:t>
Пломба проверки соответствует требованиям поверки, проведенной аккредитованной метрологической службой, согласно Закону Республики Казахстан "Об обеспечении единства измерении"</w:t>
            </w:r>
          </w:p>
          <w:p>
            <w:pPr>
              <w:spacing w:after="20"/>
              <w:ind w:left="20"/>
              <w:jc w:val="both"/>
            </w:pPr>
            <w:r>
              <w:rPr>
                <w:rFonts w:ascii="Times New Roman"/>
                <w:b w:val="false"/>
                <w:i w:val="false"/>
                <w:color w:val="000000"/>
                <w:sz w:val="20"/>
              </w:rPr>
              <w:t>
Наличие отображения и журнала событии электронной пломбы на ЖКИ при вскрытии кожуха прибора учета "OPEN".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срок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гарантирует сбор более 95 % данных по каналу связи в течение трех суток при обязательном наличии питающего напряжения на приборе учета.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Дистанционное отключение/включение реле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гарантирует стабильное отключение и включение реле нагрузки по различным каналам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Локальный обмен данными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доступа по оптопорту,</w:t>
            </w:r>
          </w:p>
          <w:p>
            <w:pPr>
              <w:spacing w:after="20"/>
              <w:ind w:left="20"/>
              <w:jc w:val="both"/>
            </w:pPr>
            <w:r>
              <w:rPr>
                <w:rFonts w:ascii="Times New Roman"/>
                <w:b w:val="false"/>
                <w:i w:val="false"/>
                <w:color w:val="000000"/>
                <w:sz w:val="20"/>
              </w:rPr>
              <w:t>
RS-485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безопасность работы через оптопорт с использованием паролей следующих уровней доступа:</w:t>
            </w:r>
          </w:p>
          <w:p>
            <w:pPr>
              <w:spacing w:after="20"/>
              <w:ind w:left="20"/>
              <w:jc w:val="both"/>
            </w:pPr>
            <w:r>
              <w:rPr>
                <w:rFonts w:ascii="Times New Roman"/>
                <w:b w:val="false"/>
                <w:i w:val="false"/>
                <w:color w:val="000000"/>
                <w:sz w:val="20"/>
              </w:rPr>
              <w:t>
Только чтение.</w:t>
            </w:r>
          </w:p>
          <w:p>
            <w:pPr>
              <w:spacing w:after="20"/>
              <w:ind w:left="20"/>
              <w:jc w:val="both"/>
            </w:pPr>
            <w:r>
              <w:rPr>
                <w:rFonts w:ascii="Times New Roman"/>
                <w:b w:val="false"/>
                <w:i w:val="false"/>
                <w:color w:val="000000"/>
                <w:sz w:val="20"/>
              </w:rPr>
              <w:t>
Чтение и запись.</w:t>
            </w:r>
          </w:p>
          <w:p>
            <w:pPr>
              <w:spacing w:after="20"/>
              <w:ind w:left="20"/>
              <w:jc w:val="both"/>
            </w:pPr>
            <w:r>
              <w:rPr>
                <w:rFonts w:ascii="Times New Roman"/>
                <w:b w:val="false"/>
                <w:i w:val="false"/>
                <w:color w:val="000000"/>
                <w:sz w:val="20"/>
              </w:rPr>
              <w:t>
Чтение и запись только определенных параметров по настройке (конфигурирование по настройке).</w:t>
            </w:r>
          </w:p>
          <w:p>
            <w:pPr>
              <w:spacing w:after="20"/>
              <w:ind w:left="20"/>
              <w:jc w:val="both"/>
            </w:pPr>
            <w:r>
              <w:rPr>
                <w:rFonts w:ascii="Times New Roman"/>
                <w:b w:val="false"/>
                <w:i w:val="false"/>
                <w:color w:val="000000"/>
                <w:sz w:val="20"/>
              </w:rPr>
              <w:t>
С сохранением журналов всех операций (logs), для последующего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Дистанционный обмен данными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обеспечивает передачу данных по различным каналам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канал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различным взаимозаменяемым модулям передачи данных (PLC/HPLC, RF, LoRaWAN, NB-IoT, LTE, GSM).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доступа по оптопорту, RS-485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безопасность работы через оптопорт с использованием паролей следующих уровней доступа:</w:t>
            </w:r>
          </w:p>
          <w:p>
            <w:pPr>
              <w:spacing w:after="20"/>
              <w:ind w:left="20"/>
              <w:jc w:val="both"/>
            </w:pPr>
            <w:r>
              <w:rPr>
                <w:rFonts w:ascii="Times New Roman"/>
                <w:b w:val="false"/>
                <w:i w:val="false"/>
                <w:color w:val="000000"/>
                <w:sz w:val="20"/>
              </w:rPr>
              <w:t>
Только чтение.</w:t>
            </w:r>
          </w:p>
          <w:p>
            <w:pPr>
              <w:spacing w:after="20"/>
              <w:ind w:left="20"/>
              <w:jc w:val="both"/>
            </w:pPr>
            <w:r>
              <w:rPr>
                <w:rFonts w:ascii="Times New Roman"/>
                <w:b w:val="false"/>
                <w:i w:val="false"/>
                <w:color w:val="000000"/>
                <w:sz w:val="20"/>
              </w:rPr>
              <w:t>
Чтение и запись.</w:t>
            </w:r>
          </w:p>
          <w:p>
            <w:pPr>
              <w:spacing w:after="20"/>
              <w:ind w:left="20"/>
              <w:jc w:val="both"/>
            </w:pPr>
            <w:r>
              <w:rPr>
                <w:rFonts w:ascii="Times New Roman"/>
                <w:b w:val="false"/>
                <w:i w:val="false"/>
                <w:color w:val="000000"/>
                <w:sz w:val="20"/>
              </w:rPr>
              <w:t>
Чтение и запись только определенных параметров по настройке (конфигурирование по настройке).</w:t>
            </w:r>
          </w:p>
          <w:p>
            <w:pPr>
              <w:spacing w:after="20"/>
              <w:ind w:left="20"/>
              <w:jc w:val="both"/>
            </w:pPr>
            <w:r>
              <w:rPr>
                <w:rFonts w:ascii="Times New Roman"/>
                <w:b w:val="false"/>
                <w:i w:val="false"/>
                <w:color w:val="000000"/>
                <w:sz w:val="20"/>
              </w:rPr>
              <w:t>
С сохранением журналов всех операций (logs), для последующего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Локальный интерфейс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оснащен стандартным оптическим портом.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требования к функциональности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защиты от несанкционированного доступа к прибору учета и изменения схемы включения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обеспечивает хранение данных в памяти глубиной не менее 600 записей.</w:t>
            </w:r>
          </w:p>
          <w:p>
            <w:pPr>
              <w:spacing w:after="20"/>
              <w:ind w:left="20"/>
              <w:jc w:val="both"/>
            </w:pPr>
            <w:r>
              <w:rPr>
                <w:rFonts w:ascii="Times New Roman"/>
                <w:b w:val="false"/>
                <w:i w:val="false"/>
                <w:color w:val="000000"/>
                <w:sz w:val="20"/>
              </w:rPr>
              <w:t>
Регистрация открытия крышки прибора учета и клеммника, с записью в журнале событий;</w:t>
            </w:r>
          </w:p>
          <w:p>
            <w:pPr>
              <w:spacing w:after="20"/>
              <w:ind w:left="20"/>
              <w:jc w:val="both"/>
            </w:pPr>
            <w:r>
              <w:rPr>
                <w:rFonts w:ascii="Times New Roman"/>
                <w:b w:val="false"/>
                <w:i w:val="false"/>
                <w:color w:val="000000"/>
                <w:sz w:val="20"/>
              </w:rPr>
              <w:t>
Регистрация в классе точности потребленной электроэнергии при:</w:t>
            </w:r>
          </w:p>
          <w:p>
            <w:pPr>
              <w:spacing w:after="20"/>
              <w:ind w:left="20"/>
              <w:jc w:val="both"/>
            </w:pPr>
            <w:r>
              <w:rPr>
                <w:rFonts w:ascii="Times New Roman"/>
                <w:b w:val="false"/>
                <w:i w:val="false"/>
                <w:color w:val="000000"/>
                <w:sz w:val="20"/>
              </w:rPr>
              <w:t>
реверсивном подключении;</w:t>
            </w:r>
          </w:p>
          <w:p>
            <w:pPr>
              <w:spacing w:after="20"/>
              <w:ind w:left="20"/>
              <w:jc w:val="both"/>
            </w:pPr>
            <w:r>
              <w:rPr>
                <w:rFonts w:ascii="Times New Roman"/>
                <w:b w:val="false"/>
                <w:i w:val="false"/>
                <w:color w:val="000000"/>
                <w:sz w:val="20"/>
              </w:rPr>
              <w:t>
изменении направления токовых цепей;</w:t>
            </w:r>
          </w:p>
          <w:p>
            <w:pPr>
              <w:spacing w:after="20"/>
              <w:ind w:left="20"/>
              <w:jc w:val="both"/>
            </w:pPr>
            <w:r>
              <w:rPr>
                <w:rFonts w:ascii="Times New Roman"/>
                <w:b w:val="false"/>
                <w:i w:val="false"/>
                <w:color w:val="000000"/>
                <w:sz w:val="20"/>
              </w:rPr>
              <w:t>
изменении последовательности подключения фазного и нулевого токового провода.</w:t>
            </w:r>
          </w:p>
          <w:p>
            <w:pPr>
              <w:spacing w:after="20"/>
              <w:ind w:left="20"/>
              <w:jc w:val="both"/>
            </w:pPr>
            <w:r>
              <w:rPr>
                <w:rFonts w:ascii="Times New Roman"/>
                <w:b w:val="false"/>
                <w:i w:val="false"/>
                <w:color w:val="000000"/>
                <w:sz w:val="20"/>
              </w:rPr>
              <w:t>
Прибор учета обеспечивает устойчивость к воздействию внешних факторов, определенных требованиями ГОСТ 31818.11 Аппаратура для измерения электрической энергии переменного тока, ГОСТ 30804.4.2 "Совместимость технических средств электромагнитная. Устойчивость к электростатическим разрядам. Требования и методы испытаний".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Сигналы (алармы), фиксируемые прибором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работы часового механизма;</w:t>
            </w:r>
          </w:p>
          <w:p>
            <w:pPr>
              <w:spacing w:after="20"/>
              <w:ind w:left="20"/>
              <w:jc w:val="both"/>
            </w:pPr>
            <w:r>
              <w:rPr>
                <w:rFonts w:ascii="Times New Roman"/>
                <w:b w:val="false"/>
                <w:i w:val="false"/>
                <w:color w:val="000000"/>
                <w:sz w:val="20"/>
              </w:rPr>
              <w:t>
Низкое напряжение батареи питания;</w:t>
            </w:r>
          </w:p>
          <w:p>
            <w:pPr>
              <w:spacing w:after="20"/>
              <w:ind w:left="20"/>
              <w:jc w:val="both"/>
            </w:pPr>
            <w:r>
              <w:rPr>
                <w:rFonts w:ascii="Times New Roman"/>
                <w:b w:val="false"/>
                <w:i w:val="false"/>
                <w:color w:val="000000"/>
                <w:sz w:val="20"/>
              </w:rPr>
              <w:t>
Несанкционированное подключение к локальному оптическому порту;</w:t>
            </w:r>
          </w:p>
          <w:p>
            <w:pPr>
              <w:spacing w:after="20"/>
              <w:ind w:left="20"/>
              <w:jc w:val="both"/>
            </w:pPr>
            <w:r>
              <w:rPr>
                <w:rFonts w:ascii="Times New Roman"/>
                <w:b w:val="false"/>
                <w:i w:val="false"/>
                <w:color w:val="000000"/>
                <w:sz w:val="20"/>
              </w:rPr>
              <w:t>
Была изменена конфигурация;</w:t>
            </w:r>
          </w:p>
          <w:p>
            <w:pPr>
              <w:spacing w:after="20"/>
              <w:ind w:left="20"/>
              <w:jc w:val="both"/>
            </w:pPr>
            <w:r>
              <w:rPr>
                <w:rFonts w:ascii="Times New Roman"/>
                <w:b w:val="false"/>
                <w:i w:val="false"/>
                <w:color w:val="000000"/>
                <w:sz w:val="20"/>
              </w:rPr>
              <w:t>
Снята крышка клеммника прибора учета;</w:t>
            </w:r>
          </w:p>
          <w:p>
            <w:pPr>
              <w:spacing w:after="20"/>
              <w:ind w:left="20"/>
              <w:jc w:val="both"/>
            </w:pPr>
            <w:r>
              <w:rPr>
                <w:rFonts w:ascii="Times New Roman"/>
                <w:b w:val="false"/>
                <w:i w:val="false"/>
                <w:color w:val="000000"/>
                <w:sz w:val="20"/>
              </w:rPr>
              <w:t>
Воздействие магнитного поля (переменного, постоянного, электромагнитного);</w:t>
            </w:r>
          </w:p>
          <w:p>
            <w:pPr>
              <w:spacing w:after="20"/>
              <w:ind w:left="20"/>
              <w:jc w:val="both"/>
            </w:pPr>
            <w:r>
              <w:rPr>
                <w:rFonts w:ascii="Times New Roman"/>
                <w:b w:val="false"/>
                <w:i w:val="false"/>
                <w:color w:val="000000"/>
                <w:sz w:val="20"/>
              </w:rPr>
              <w:t>
Воздействие электростатического разряда;</w:t>
            </w:r>
          </w:p>
          <w:p>
            <w:pPr>
              <w:spacing w:after="20"/>
              <w:ind w:left="20"/>
              <w:jc w:val="both"/>
            </w:pPr>
            <w:r>
              <w:rPr>
                <w:rFonts w:ascii="Times New Roman"/>
                <w:b w:val="false"/>
                <w:i w:val="false"/>
                <w:color w:val="000000"/>
                <w:sz w:val="20"/>
              </w:rPr>
              <w:t>
Присутствует дифференциальный ток в сети;</w:t>
            </w:r>
          </w:p>
          <w:p>
            <w:pPr>
              <w:spacing w:after="20"/>
              <w:ind w:left="20"/>
              <w:jc w:val="both"/>
            </w:pPr>
            <w:r>
              <w:rPr>
                <w:rFonts w:ascii="Times New Roman"/>
                <w:b w:val="false"/>
                <w:i w:val="false"/>
                <w:color w:val="000000"/>
                <w:sz w:val="20"/>
              </w:rPr>
              <w:t>
Снята крышка корпуса прибора учета, для прибора учета с разборным корпусом;</w:t>
            </w:r>
          </w:p>
          <w:p>
            <w:pPr>
              <w:spacing w:after="20"/>
              <w:ind w:left="20"/>
              <w:jc w:val="both"/>
            </w:pPr>
            <w:r>
              <w:rPr>
                <w:rFonts w:ascii="Times New Roman"/>
                <w:b w:val="false"/>
                <w:i w:val="false"/>
                <w:color w:val="000000"/>
                <w:sz w:val="20"/>
              </w:rPr>
              <w:t>
Перезапуск по watchdog – перезапуск программы;</w:t>
            </w:r>
          </w:p>
          <w:p>
            <w:pPr>
              <w:spacing w:after="20"/>
              <w:ind w:left="20"/>
              <w:jc w:val="both"/>
            </w:pPr>
            <w:r>
              <w:rPr>
                <w:rFonts w:ascii="Times New Roman"/>
                <w:b w:val="false"/>
                <w:i w:val="false"/>
                <w:color w:val="000000"/>
                <w:sz w:val="20"/>
              </w:rPr>
              <w:t>
Ошибка обновления программного обеспечения;</w:t>
            </w:r>
          </w:p>
          <w:p>
            <w:pPr>
              <w:spacing w:after="20"/>
              <w:ind w:left="20"/>
              <w:jc w:val="both"/>
            </w:pPr>
            <w:r>
              <w:rPr>
                <w:rFonts w:ascii="Times New Roman"/>
                <w:b w:val="false"/>
                <w:i w:val="false"/>
                <w:color w:val="000000"/>
                <w:sz w:val="20"/>
              </w:rPr>
              <w:t>
Ошибка коэффициента измерения – при калибровке прибора учета используется;</w:t>
            </w:r>
          </w:p>
          <w:p>
            <w:pPr>
              <w:spacing w:after="20"/>
              <w:ind w:left="20"/>
              <w:jc w:val="both"/>
            </w:pPr>
            <w:r>
              <w:rPr>
                <w:rFonts w:ascii="Times New Roman"/>
                <w:b w:val="false"/>
                <w:i w:val="false"/>
                <w:color w:val="000000"/>
                <w:sz w:val="20"/>
              </w:rPr>
              <w:t>
Ошибочное подключение фазы и нулевого провода.</w:t>
            </w:r>
          </w:p>
          <w:p>
            <w:pPr>
              <w:spacing w:after="20"/>
              <w:ind w:left="20"/>
              <w:jc w:val="both"/>
            </w:pPr>
            <w:r>
              <w:rPr>
                <w:rFonts w:ascii="Times New Roman"/>
                <w:b w:val="false"/>
                <w:i w:val="false"/>
                <w:color w:val="000000"/>
                <w:sz w:val="20"/>
              </w:rPr>
              <w:t>
Все алармы обеспечивают передачу в систему AMI по запросу вне зависимости от канала связи. При отсутствии связи прибор учета выполняет передачу всех алармов при первой возможности (в момент восстановления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Логирование всех действий прибора учета в памяти прибора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данные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обеспечивает передачу всех имеющихся параметров по запросу в режиме ON-LINE.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Интервальные данные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обеспечивает сохранение данных с периодичностью до 5000 записей в зависимости от предпочтений энергопередающей организации.</w:t>
            </w:r>
          </w:p>
          <w:p>
            <w:pPr>
              <w:spacing w:after="20"/>
              <w:ind w:left="20"/>
              <w:jc w:val="both"/>
            </w:pPr>
            <w:r>
              <w:rPr>
                <w:rFonts w:ascii="Times New Roman"/>
                <w:b w:val="false"/>
                <w:i w:val="false"/>
                <w:color w:val="000000"/>
                <w:sz w:val="20"/>
              </w:rPr>
              <w:t xml:space="preserve">
1 минут – до 4 суток </w:t>
            </w:r>
          </w:p>
          <w:p>
            <w:pPr>
              <w:spacing w:after="20"/>
              <w:ind w:left="20"/>
              <w:jc w:val="both"/>
            </w:pPr>
            <w:r>
              <w:rPr>
                <w:rFonts w:ascii="Times New Roman"/>
                <w:b w:val="false"/>
                <w:i w:val="false"/>
                <w:color w:val="000000"/>
                <w:sz w:val="20"/>
              </w:rPr>
              <w:t>
2 мин - до 8 суток;</w:t>
            </w:r>
          </w:p>
          <w:p>
            <w:pPr>
              <w:spacing w:after="20"/>
              <w:ind w:left="20"/>
              <w:jc w:val="both"/>
            </w:pPr>
            <w:r>
              <w:rPr>
                <w:rFonts w:ascii="Times New Roman"/>
                <w:b w:val="false"/>
                <w:i w:val="false"/>
                <w:color w:val="000000"/>
                <w:sz w:val="20"/>
              </w:rPr>
              <w:t>
15 мин – до 52 суток;</w:t>
            </w:r>
          </w:p>
          <w:p>
            <w:pPr>
              <w:spacing w:after="20"/>
              <w:ind w:left="20"/>
              <w:jc w:val="both"/>
            </w:pPr>
            <w:r>
              <w:rPr>
                <w:rFonts w:ascii="Times New Roman"/>
                <w:b w:val="false"/>
                <w:i w:val="false"/>
                <w:color w:val="000000"/>
                <w:sz w:val="20"/>
              </w:rPr>
              <w:t>
30 мин - до 104 суток;</w:t>
            </w:r>
          </w:p>
          <w:p>
            <w:pPr>
              <w:spacing w:after="20"/>
              <w:ind w:left="20"/>
              <w:jc w:val="both"/>
            </w:pPr>
            <w:r>
              <w:rPr>
                <w:rFonts w:ascii="Times New Roman"/>
                <w:b w:val="false"/>
                <w:i w:val="false"/>
                <w:color w:val="000000"/>
                <w:sz w:val="20"/>
              </w:rPr>
              <w:t xml:space="preserve">
60 мин – до 208 суток, </w:t>
            </w:r>
          </w:p>
          <w:p>
            <w:pPr>
              <w:spacing w:after="20"/>
              <w:ind w:left="20"/>
              <w:jc w:val="both"/>
            </w:pPr>
            <w:r>
              <w:rPr>
                <w:rFonts w:ascii="Times New Roman"/>
                <w:b w:val="false"/>
                <w:i w:val="false"/>
                <w:color w:val="000000"/>
                <w:sz w:val="20"/>
              </w:rPr>
              <w:t>
Обеспечивается возможность конфигурирования периодичности как локально, так и удаленно.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предельными значениями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приборе учета обеспечена работа с установленными предельными значениями следующих параметров:</w:t>
            </w:r>
          </w:p>
          <w:p>
            <w:pPr>
              <w:spacing w:after="20"/>
              <w:ind w:left="20"/>
              <w:jc w:val="both"/>
            </w:pPr>
            <w:r>
              <w:rPr>
                <w:rFonts w:ascii="Times New Roman"/>
                <w:b w:val="false"/>
                <w:i w:val="false"/>
                <w:color w:val="000000"/>
                <w:sz w:val="20"/>
              </w:rPr>
              <w:t>
превышение и провал по току;</w:t>
            </w:r>
          </w:p>
          <w:p>
            <w:pPr>
              <w:spacing w:after="20"/>
              <w:ind w:left="20"/>
              <w:jc w:val="both"/>
            </w:pPr>
            <w:r>
              <w:rPr>
                <w:rFonts w:ascii="Times New Roman"/>
                <w:b w:val="false"/>
                <w:i w:val="false"/>
                <w:color w:val="000000"/>
                <w:sz w:val="20"/>
              </w:rPr>
              <w:t>
превышение и провал по напряжению;</w:t>
            </w:r>
          </w:p>
          <w:p>
            <w:pPr>
              <w:spacing w:after="20"/>
              <w:ind w:left="20"/>
              <w:jc w:val="both"/>
            </w:pPr>
            <w:r>
              <w:rPr>
                <w:rFonts w:ascii="Times New Roman"/>
                <w:b w:val="false"/>
                <w:i w:val="false"/>
                <w:color w:val="000000"/>
                <w:sz w:val="20"/>
              </w:rPr>
              <w:t>
превышение и провал по cos</w:t>
            </w:r>
            <w:r>
              <w:rPr>
                <w:rFonts w:ascii="Times New Roman"/>
                <w:b w:val="false"/>
                <w:i w:val="false"/>
                <w:color w:val="000000"/>
                <w:sz w:val="20"/>
              </w:rPr>
              <w:t>f</w:t>
            </w:r>
            <w:r>
              <w:rPr>
                <w:rFonts w:ascii="Times New Roman"/>
                <w:b w:val="false"/>
                <w:i w:val="false"/>
                <w:color w:val="000000"/>
                <w:sz w:val="20"/>
              </w:rPr>
              <w:t>;</w:t>
            </w:r>
          </w:p>
          <w:p>
            <w:pPr>
              <w:spacing w:after="20"/>
              <w:ind w:left="20"/>
              <w:jc w:val="both"/>
            </w:pPr>
            <w:r>
              <w:rPr>
                <w:rFonts w:ascii="Times New Roman"/>
                <w:b w:val="false"/>
                <w:i w:val="false"/>
                <w:color w:val="000000"/>
                <w:sz w:val="20"/>
              </w:rPr>
              <w:t>
превышение и провал по дифференциальному току.</w:t>
            </w:r>
          </w:p>
          <w:p>
            <w:pPr>
              <w:spacing w:after="20"/>
              <w:ind w:left="20"/>
              <w:jc w:val="both"/>
            </w:pPr>
            <w:r>
              <w:rPr>
                <w:rFonts w:ascii="Times New Roman"/>
                <w:b w:val="false"/>
                <w:i w:val="false"/>
                <w:color w:val="000000"/>
                <w:sz w:val="20"/>
              </w:rPr>
              <w:t>
Превышение или провал предельного значения — прибор учета обеспечивает фиксацию события в журнале событий и, в зависимости от настройки, отключение реле с регистрацией данного события.</w:t>
            </w:r>
          </w:p>
          <w:p>
            <w:pPr>
              <w:spacing w:after="20"/>
              <w:ind w:left="20"/>
              <w:jc w:val="both"/>
            </w:pPr>
            <w:r>
              <w:rPr>
                <w:rFonts w:ascii="Times New Roman"/>
                <w:b w:val="false"/>
                <w:i w:val="false"/>
                <w:color w:val="000000"/>
                <w:sz w:val="20"/>
              </w:rPr>
              <w:t>
передавать в систему AMI;</w:t>
            </w:r>
          </w:p>
          <w:p>
            <w:pPr>
              <w:spacing w:after="20"/>
              <w:ind w:left="20"/>
              <w:jc w:val="both"/>
            </w:pPr>
            <w:r>
              <w:rPr>
                <w:rFonts w:ascii="Times New Roman"/>
                <w:b w:val="false"/>
                <w:i w:val="false"/>
                <w:color w:val="000000"/>
                <w:sz w:val="20"/>
              </w:rPr>
              <w:t>
передавать в систему AMI и отключить реле.</w:t>
            </w:r>
          </w:p>
          <w:p>
            <w:pPr>
              <w:spacing w:after="20"/>
              <w:ind w:left="20"/>
              <w:jc w:val="both"/>
            </w:pPr>
            <w:r>
              <w:rPr>
                <w:rFonts w:ascii="Times New Roman"/>
                <w:b w:val="false"/>
                <w:i w:val="false"/>
                <w:color w:val="000000"/>
                <w:sz w:val="20"/>
              </w:rPr>
              <w:t>
При приведении в норму предельного значения прибор учета обеспечивает фиксацию события в журнале событий и, в зависимости от настройки:</w:t>
            </w:r>
          </w:p>
          <w:p>
            <w:pPr>
              <w:spacing w:after="20"/>
              <w:ind w:left="20"/>
              <w:jc w:val="both"/>
            </w:pPr>
            <w:r>
              <w:rPr>
                <w:rFonts w:ascii="Times New Roman"/>
                <w:b w:val="false"/>
                <w:i w:val="false"/>
                <w:color w:val="000000"/>
                <w:sz w:val="20"/>
              </w:rPr>
              <w:t>
передавать в систему AMI;</w:t>
            </w:r>
          </w:p>
          <w:p>
            <w:pPr>
              <w:spacing w:after="20"/>
              <w:ind w:left="20"/>
              <w:jc w:val="both"/>
            </w:pPr>
            <w:r>
              <w:rPr>
                <w:rFonts w:ascii="Times New Roman"/>
                <w:b w:val="false"/>
                <w:i w:val="false"/>
                <w:color w:val="000000"/>
                <w:sz w:val="20"/>
              </w:rPr>
              <w:t>
передавать в систему AMI и подключить реле.</w:t>
            </w:r>
          </w:p>
          <w:p>
            <w:pPr>
              <w:spacing w:after="20"/>
              <w:ind w:left="20"/>
              <w:jc w:val="both"/>
            </w:pPr>
            <w:r>
              <w:rPr>
                <w:rFonts w:ascii="Times New Roman"/>
                <w:b w:val="false"/>
                <w:i w:val="false"/>
                <w:color w:val="000000"/>
                <w:sz w:val="20"/>
              </w:rPr>
              <w:t>
Предельное значение параметра и реакция прибора учета на событие обеспечивают возможность установки (конфигурации) как локально, так и удаленно.</w:t>
            </w:r>
          </w:p>
          <w:p>
            <w:pPr>
              <w:spacing w:after="20"/>
              <w:ind w:left="20"/>
              <w:jc w:val="both"/>
            </w:pPr>
            <w:r>
              <w:rPr>
                <w:rFonts w:ascii="Times New Roman"/>
                <w:b w:val="false"/>
                <w:i w:val="false"/>
                <w:color w:val="000000"/>
                <w:sz w:val="20"/>
              </w:rPr>
              <w:t>
Предельные значения работают параллельно и независимо с ограничением по лимиту.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 с лимитами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приборе учета обеспечена работа с установленными лимитами следующих параметров:</w:t>
            </w:r>
          </w:p>
          <w:p>
            <w:pPr>
              <w:spacing w:after="20"/>
              <w:ind w:left="20"/>
              <w:jc w:val="both"/>
            </w:pPr>
            <w:r>
              <w:rPr>
                <w:rFonts w:ascii="Times New Roman"/>
                <w:b w:val="false"/>
                <w:i w:val="false"/>
                <w:color w:val="000000"/>
                <w:sz w:val="20"/>
              </w:rPr>
              <w:t>
превышение потребления активной мощности;</w:t>
            </w:r>
          </w:p>
          <w:p>
            <w:pPr>
              <w:spacing w:after="20"/>
              <w:ind w:left="20"/>
              <w:jc w:val="both"/>
            </w:pPr>
            <w:r>
              <w:rPr>
                <w:rFonts w:ascii="Times New Roman"/>
                <w:b w:val="false"/>
                <w:i w:val="false"/>
                <w:color w:val="000000"/>
                <w:sz w:val="20"/>
              </w:rPr>
              <w:t>
превышение и провал по току по фазам.</w:t>
            </w:r>
          </w:p>
          <w:p>
            <w:pPr>
              <w:spacing w:after="20"/>
              <w:ind w:left="20"/>
              <w:jc w:val="both"/>
            </w:pPr>
            <w:r>
              <w:rPr>
                <w:rFonts w:ascii="Times New Roman"/>
                <w:b w:val="false"/>
                <w:i w:val="false"/>
                <w:color w:val="000000"/>
                <w:sz w:val="20"/>
              </w:rPr>
              <w:t>
Превышение или провал предельного значения — прибор учета обеспечивает фиксацию события в журнале событий и, в зависимости от настройки:</w:t>
            </w:r>
          </w:p>
          <w:p>
            <w:pPr>
              <w:spacing w:after="20"/>
              <w:ind w:left="20"/>
              <w:jc w:val="both"/>
            </w:pPr>
            <w:r>
              <w:rPr>
                <w:rFonts w:ascii="Times New Roman"/>
                <w:b w:val="false"/>
                <w:i w:val="false"/>
                <w:color w:val="000000"/>
                <w:sz w:val="20"/>
              </w:rPr>
              <w:t>
передавать в систему;</w:t>
            </w:r>
          </w:p>
          <w:p>
            <w:pPr>
              <w:spacing w:after="20"/>
              <w:ind w:left="20"/>
              <w:jc w:val="both"/>
            </w:pPr>
            <w:r>
              <w:rPr>
                <w:rFonts w:ascii="Times New Roman"/>
                <w:b w:val="false"/>
                <w:i w:val="false"/>
                <w:color w:val="000000"/>
                <w:sz w:val="20"/>
              </w:rPr>
              <w:t>
передавать в систему AMI и отключить реле.</w:t>
            </w:r>
          </w:p>
          <w:p>
            <w:pPr>
              <w:spacing w:after="20"/>
              <w:ind w:left="20"/>
              <w:jc w:val="both"/>
            </w:pPr>
            <w:r>
              <w:rPr>
                <w:rFonts w:ascii="Times New Roman"/>
                <w:b w:val="false"/>
                <w:i w:val="false"/>
                <w:color w:val="000000"/>
                <w:sz w:val="20"/>
              </w:rPr>
              <w:t>
При приведении в норму предельного значения прибор учета обеспечивает фиксацию события в журнале событий и, в зависимости от настройки:</w:t>
            </w:r>
          </w:p>
          <w:p>
            <w:pPr>
              <w:spacing w:after="20"/>
              <w:ind w:left="20"/>
              <w:jc w:val="both"/>
            </w:pPr>
            <w:r>
              <w:rPr>
                <w:rFonts w:ascii="Times New Roman"/>
                <w:b w:val="false"/>
                <w:i w:val="false"/>
                <w:color w:val="000000"/>
                <w:sz w:val="20"/>
              </w:rPr>
              <w:t>
передавать в систему AMI;</w:t>
            </w:r>
          </w:p>
          <w:p>
            <w:pPr>
              <w:spacing w:after="20"/>
              <w:ind w:left="20"/>
              <w:jc w:val="both"/>
            </w:pPr>
            <w:r>
              <w:rPr>
                <w:rFonts w:ascii="Times New Roman"/>
                <w:b w:val="false"/>
                <w:i w:val="false"/>
                <w:color w:val="000000"/>
                <w:sz w:val="20"/>
              </w:rPr>
              <w:t>
передавать в систему AMI и подключить реле.</w:t>
            </w:r>
          </w:p>
          <w:p>
            <w:pPr>
              <w:spacing w:after="20"/>
              <w:ind w:left="20"/>
              <w:jc w:val="both"/>
            </w:pPr>
            <w:r>
              <w:rPr>
                <w:rFonts w:ascii="Times New Roman"/>
                <w:b w:val="false"/>
                <w:i w:val="false"/>
                <w:color w:val="000000"/>
                <w:sz w:val="20"/>
              </w:rPr>
              <w:t>
Предельное значение параметра и реакция прибора учета на событие обеспечивают возможность установки (конфигурации) как локально, так и удаленно.</w:t>
            </w:r>
          </w:p>
          <w:p>
            <w:pPr>
              <w:spacing w:after="20"/>
              <w:ind w:left="20"/>
              <w:jc w:val="both"/>
            </w:pPr>
            <w:r>
              <w:rPr>
                <w:rFonts w:ascii="Times New Roman"/>
                <w:b w:val="false"/>
                <w:i w:val="false"/>
                <w:color w:val="000000"/>
                <w:sz w:val="20"/>
              </w:rPr>
              <w:t>
Ограничение по лимиту обеспечивает параллельную и независимую работу с предельными значениями.</w:t>
            </w:r>
          </w:p>
          <w:p>
            <w:pPr>
              <w:spacing w:after="20"/>
              <w:ind w:left="20"/>
              <w:jc w:val="both"/>
            </w:pPr>
            <w:r>
              <w:rPr>
                <w:rFonts w:ascii="Times New Roman"/>
                <w:b w:val="false"/>
                <w:i w:val="false"/>
                <w:color w:val="000000"/>
                <w:sz w:val="20"/>
              </w:rPr>
              <w:t>
Прибор учета обеспечивает возможность ограничения по лимиту с различными предельными значениями в соответствии с расписанием в течение суток (в часы максимума нагрузок, в дневное время, в ночное время итд.) с плавающим графиком в зависимости от месяца и сезона (с привязкой к TOU).</w:t>
            </w:r>
          </w:p>
          <w:p>
            <w:pPr>
              <w:spacing w:after="20"/>
              <w:ind w:left="20"/>
              <w:jc w:val="both"/>
            </w:pPr>
            <w:r>
              <w:rPr>
                <w:rFonts w:ascii="Times New Roman"/>
                <w:b w:val="false"/>
                <w:i w:val="false"/>
                <w:color w:val="000000"/>
                <w:sz w:val="20"/>
              </w:rPr>
              <w:t>
Ограничение по лимиту обеспечивает работу по каждой фазе.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обеспечивает работу не менее чем с 4 тарифами и возможность посезонной конфигурации тарифов минимум на 12 сезонов.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Совместимость с программным обеспечением АСКУЭ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обеспечивает предоставление API и технического описания протокола передачи данных для интеграции на межсистемном уровне с ЦССОД (Централизованная система сбора и обработки данных).</w:t>
            </w:r>
          </w:p>
        </w:tc>
      </w:tr>
    </w:tbl>
    <w:bookmarkStart w:name="z949" w:id="603"/>
    <w:p>
      <w:pPr>
        <w:spacing w:after="0"/>
        <w:ind w:left="0"/>
        <w:jc w:val="left"/>
      </w:pPr>
      <w:r>
        <w:rPr>
          <w:rFonts w:ascii="Times New Roman"/>
          <w:b/>
          <w:i w:val="false"/>
          <w:color w:val="000000"/>
        </w:rPr>
        <w:t xml:space="preserve"> Трехфазный двунаправленный электронный прибор учета, активной и реактивной</w:t>
      </w:r>
      <w:r>
        <w:br/>
      </w:r>
      <w:r>
        <w:rPr>
          <w:rFonts w:ascii="Times New Roman"/>
          <w:b/>
          <w:i w:val="false"/>
          <w:color w:val="000000"/>
        </w:rPr>
        <w:t>энергии со съемным взаимозаменяемым модулем передачи данных 5-7,5А 3х220/380В</w:t>
      </w:r>
      <w:r>
        <w:br/>
      </w:r>
      <w:r>
        <w:rPr>
          <w:rFonts w:ascii="Times New Roman"/>
          <w:b/>
          <w:i w:val="false"/>
          <w:color w:val="000000"/>
        </w:rPr>
        <w:t>(По различным взаимозаменяемым модулям передачи данных</w:t>
      </w:r>
      <w:r>
        <w:br/>
      </w:r>
      <w:r>
        <w:rPr>
          <w:rFonts w:ascii="Times New Roman"/>
          <w:b/>
          <w:i w:val="false"/>
          <w:color w:val="000000"/>
        </w:rPr>
        <w:t>(PLC/HPLC, RF, LoRaWAN, NB-IoT, LTE, GSM)</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технических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прибора учета электроэнергии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Трехфазный двунаправленный электронный прибор учета, активной и реактивной энергии со съемным взаимозаменяемым модулем передачи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различными взаимозаменяемыми модулями передачи данных (PLC/HPLC, RF, LoRaWAN, NB-IoT, LTE, GSM).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соответствия стандартам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соответствует требованиям:</w:t>
            </w:r>
          </w:p>
          <w:p>
            <w:pPr>
              <w:spacing w:after="20"/>
              <w:ind w:left="20"/>
              <w:jc w:val="both"/>
            </w:pPr>
            <w:r>
              <w:rPr>
                <w:rFonts w:ascii="Times New Roman"/>
                <w:b w:val="false"/>
                <w:i w:val="false"/>
                <w:color w:val="000000"/>
                <w:sz w:val="20"/>
              </w:rPr>
              <w:t>
ГОСТ 31818.11 (IEC 62052-11:2003) "Аппаратура для измерения электрической энергии переменного тока. Общие требования. Испытания и условия испытаний. Часть 11. Счетчики электрической энергии",</w:t>
            </w:r>
          </w:p>
          <w:p>
            <w:pPr>
              <w:spacing w:after="20"/>
              <w:ind w:left="20"/>
              <w:jc w:val="both"/>
            </w:pPr>
            <w:r>
              <w:rPr>
                <w:rFonts w:ascii="Times New Roman"/>
                <w:b w:val="false"/>
                <w:i w:val="false"/>
                <w:color w:val="000000"/>
                <w:sz w:val="20"/>
              </w:rPr>
              <w:t xml:space="preserve">
ГОСТ 31819.21 (IEC 62053-21:2003) "Аппаратура для измерения электрической энергии переменного тока. Частные требования. Часть 21. Статические счетчики активной энергии классов точности 1 и 2", </w:t>
            </w:r>
          </w:p>
          <w:p>
            <w:pPr>
              <w:spacing w:after="20"/>
              <w:ind w:left="20"/>
              <w:jc w:val="both"/>
            </w:pPr>
            <w:r>
              <w:rPr>
                <w:rFonts w:ascii="Times New Roman"/>
                <w:b w:val="false"/>
                <w:i w:val="false"/>
                <w:color w:val="000000"/>
                <w:sz w:val="20"/>
              </w:rPr>
              <w:t xml:space="preserve">
ГОСТ 31819.22(IEC 62053-22:2003) "Аппаратура для измерения электрической энергии переменного тока. Частные требования. Часть 22. Статические счетчики активной энергии классов точности 0,2S и 0,5S", </w:t>
            </w:r>
          </w:p>
          <w:p>
            <w:pPr>
              <w:spacing w:after="20"/>
              <w:ind w:left="20"/>
              <w:jc w:val="both"/>
            </w:pPr>
            <w:r>
              <w:rPr>
                <w:rFonts w:ascii="Times New Roman"/>
                <w:b w:val="false"/>
                <w:i w:val="false"/>
                <w:color w:val="000000"/>
                <w:sz w:val="20"/>
              </w:rPr>
              <w:t>
ГОСТ 31819.23 (IEC 62053-23:2003) "Аппаратура для измерения электрической энергии переменного тока. Частные требования. Часть 23. Статические счетчики реактивной энергии".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электронный многотарифный активной и реактивной электроэнергии для измерения и учета активной и реактивной энергии в трехфазных четырехпроводных сетях переменного тока трансформаторного включения, по одному или нескольким тарифам в прямом и (или) обратном направлении со съемным и взаимозаменяемым и модулями передачи данных. Внесен в реестр ГСИ РК, Наличие выписки из реестра казахстанских товаропроизводителей в соответствии с пунктом 8 статьи 51-1 Закона Республики Казахстан от 27 декабря 2021 года "О промышленной политике"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Inom 5A Imax 7,5A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параметры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Ib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напряжение Un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3x220/380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Герц с допустимой погрешностью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Активная энергия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Реактивная энергия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Климатические условия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-40°C … +60°C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-40°C … +70°C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конструкции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Прочность изоляции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киловольт (класс защиты 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прибора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нижней части основания 2 паза под крепежные винты и один паз под винт в верхней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подключения к сетевым кабелям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Винтовое соединение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крышки прибора учета и клеммника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крышки кожуха прибора учета возможно только после снятия крышки клеммника.</w:t>
            </w:r>
          </w:p>
          <w:p>
            <w:pPr>
              <w:spacing w:after="20"/>
              <w:ind w:left="20"/>
              <w:jc w:val="both"/>
            </w:pPr>
            <w:r>
              <w:rPr>
                <w:rFonts w:ascii="Times New Roman"/>
                <w:b w:val="false"/>
                <w:i w:val="false"/>
                <w:color w:val="000000"/>
                <w:sz w:val="20"/>
              </w:rPr>
              <w:t>
Материал клеммника изготовлен из антикоррозийного металла, прочного и не окисляющегося при соприкосновении с алюминием и медью.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экрана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(LCD) дисплей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Четкость изображения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измеряемых 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 цифр.</w:t>
            </w:r>
          </w:p>
          <w:p>
            <w:pPr>
              <w:spacing w:after="20"/>
              <w:ind w:left="20"/>
              <w:jc w:val="both"/>
            </w:pPr>
            <w:r>
              <w:rPr>
                <w:rFonts w:ascii="Times New Roman"/>
                <w:b w:val="false"/>
                <w:i w:val="false"/>
                <w:color w:val="000000"/>
                <w:sz w:val="20"/>
              </w:rPr>
              <w:t>
На дисплее обеспечивается вывод показаний с количеством десятичных знаков не менее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вывода на дисплей основных измеряемых параметров с удаленной и локальной конфигурацией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энергии и мощности.</w:t>
            </w:r>
          </w:p>
          <w:p>
            <w:pPr>
              <w:spacing w:after="20"/>
              <w:ind w:left="20"/>
              <w:jc w:val="both"/>
            </w:pPr>
            <w:r>
              <w:rPr>
                <w:rFonts w:ascii="Times New Roman"/>
                <w:b w:val="false"/>
                <w:i w:val="false"/>
                <w:color w:val="000000"/>
                <w:sz w:val="20"/>
              </w:rPr>
              <w:t>
Измерение текущих значений тока и напряжение.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вывода на дисплей всех измеряемых параметров с удаленной и локальной конфигурацией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Всевозможные иные параметры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вывода на ЖКИ коэффициент трансформатора тока и трансформатора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энергия A+ (-)/R+ (-). По тарифам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потребленной энергии обеспечивают отображение в kW·h для активной энергии и в kVar·h для реактивной энергии.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Кодирование 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Выводимые значения сопровождаются соответствующим OBIS-кодом на жидкокристаллическом дисплее.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показаний при отсутствии питания (сетевого напряжения)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обеспечивает возможность снятия показаний при отсутствии внешнего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Подсветка экрана дисплея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Дисплей прибора учета обеспечивает наличие подсветки экрана.</w:t>
            </w:r>
          </w:p>
          <w:p>
            <w:pPr>
              <w:spacing w:after="20"/>
              <w:ind w:left="20"/>
              <w:jc w:val="both"/>
            </w:pPr>
            <w:r>
              <w:rPr>
                <w:rFonts w:ascii="Times New Roman"/>
                <w:b w:val="false"/>
                <w:i w:val="false"/>
                <w:color w:val="000000"/>
                <w:sz w:val="20"/>
              </w:rPr>
              <w:t xml:space="preserve">
Предусмотрена возможность включения/отключения подсветки постоянно и по таймауту. </w:t>
            </w:r>
          </w:p>
          <w:p>
            <w:pPr>
              <w:spacing w:after="20"/>
              <w:ind w:left="20"/>
              <w:jc w:val="both"/>
            </w:pPr>
            <w:r>
              <w:rPr>
                <w:rFonts w:ascii="Times New Roman"/>
                <w:b w:val="false"/>
                <w:i w:val="false"/>
                <w:color w:val="000000"/>
                <w:sz w:val="20"/>
              </w:rPr>
              <w:t>
Конфигурирование включения/отключения подсветки постоянно и по таймауту доступно локально и удаленно.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Резервное питание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Батарея с гарантированным сроком службы в соответствии с межповерочным интервалом, но не менее 10 лет. </w:t>
            </w:r>
          </w:p>
          <w:p>
            <w:pPr>
              <w:spacing w:after="20"/>
              <w:ind w:left="20"/>
              <w:jc w:val="both"/>
            </w:pPr>
            <w:r>
              <w:rPr>
                <w:rFonts w:ascii="Times New Roman"/>
                <w:b w:val="false"/>
                <w:i w:val="false"/>
                <w:color w:val="000000"/>
                <w:sz w:val="20"/>
              </w:rPr>
              <w:t>
Батарея обеспечивает возможность замены без вскрытия корпуса прибора учета.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 прибора учета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Энергонезависимая память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обеспечивает сохранение данных с периодичностью до 5000 записей в зависимости от предпочтений энергопередающей организации.</w:t>
            </w:r>
          </w:p>
          <w:p>
            <w:pPr>
              <w:spacing w:after="20"/>
              <w:ind w:left="20"/>
              <w:jc w:val="both"/>
            </w:pPr>
            <w:r>
              <w:rPr>
                <w:rFonts w:ascii="Times New Roman"/>
                <w:b w:val="false"/>
                <w:i w:val="false"/>
                <w:color w:val="000000"/>
                <w:sz w:val="20"/>
              </w:rPr>
              <w:t xml:space="preserve">
1 минута – до 4 суток </w:t>
            </w:r>
          </w:p>
          <w:p>
            <w:pPr>
              <w:spacing w:after="20"/>
              <w:ind w:left="20"/>
              <w:jc w:val="both"/>
            </w:pPr>
            <w:r>
              <w:rPr>
                <w:rFonts w:ascii="Times New Roman"/>
                <w:b w:val="false"/>
                <w:i w:val="false"/>
                <w:color w:val="000000"/>
                <w:sz w:val="20"/>
              </w:rPr>
              <w:t>
2 минуты - до 8 суток;</w:t>
            </w:r>
          </w:p>
          <w:p>
            <w:pPr>
              <w:spacing w:after="20"/>
              <w:ind w:left="20"/>
              <w:jc w:val="both"/>
            </w:pPr>
            <w:r>
              <w:rPr>
                <w:rFonts w:ascii="Times New Roman"/>
                <w:b w:val="false"/>
                <w:i w:val="false"/>
                <w:color w:val="000000"/>
                <w:sz w:val="20"/>
              </w:rPr>
              <w:t>
15 минут – до 52 суток;</w:t>
            </w:r>
          </w:p>
          <w:p>
            <w:pPr>
              <w:spacing w:after="20"/>
              <w:ind w:left="20"/>
              <w:jc w:val="both"/>
            </w:pPr>
            <w:r>
              <w:rPr>
                <w:rFonts w:ascii="Times New Roman"/>
                <w:b w:val="false"/>
                <w:i w:val="false"/>
                <w:color w:val="000000"/>
                <w:sz w:val="20"/>
              </w:rPr>
              <w:t>
30 минут - до 104 суток;</w:t>
            </w:r>
          </w:p>
          <w:p>
            <w:pPr>
              <w:spacing w:after="20"/>
              <w:ind w:left="20"/>
              <w:jc w:val="both"/>
            </w:pPr>
            <w:r>
              <w:rPr>
                <w:rFonts w:ascii="Times New Roman"/>
                <w:b w:val="false"/>
                <w:i w:val="false"/>
                <w:color w:val="000000"/>
                <w:sz w:val="20"/>
              </w:rPr>
              <w:t xml:space="preserve">
60 минут – до 208 суток, </w:t>
            </w:r>
          </w:p>
          <w:p>
            <w:pPr>
              <w:spacing w:after="20"/>
              <w:ind w:left="20"/>
              <w:jc w:val="both"/>
            </w:pPr>
            <w:r>
              <w:rPr>
                <w:rFonts w:ascii="Times New Roman"/>
                <w:b w:val="false"/>
                <w:i w:val="false"/>
                <w:color w:val="000000"/>
                <w:sz w:val="20"/>
              </w:rPr>
              <w:t>
Периодичность конфигурируется как локально, так и удаленно.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часы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погрешность не более 0.5 сек в сутки при нормальных условиях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Синхронизация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Синхронизация часов с системой AMI обеспечивается по различным каналам связи, применяемым в системе. Реализована возможность удаленной корректировки времени и часового пояса в режиме ручного или автоматического ввода.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функции прибора учета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имеет функцию регистрации и передачи в систему AMI следующих событий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кожуха прибора учета (при разборном корпусе) вне зависимости от наличия сетевого напряжения;</w:t>
            </w:r>
          </w:p>
          <w:p>
            <w:pPr>
              <w:spacing w:after="20"/>
              <w:ind w:left="20"/>
              <w:jc w:val="both"/>
            </w:pPr>
            <w:r>
              <w:rPr>
                <w:rFonts w:ascii="Times New Roman"/>
                <w:b w:val="false"/>
                <w:i w:val="false"/>
                <w:color w:val="000000"/>
                <w:sz w:val="20"/>
              </w:rPr>
              <w:t>
превышение и провал по дифференциальному току;</w:t>
            </w:r>
          </w:p>
          <w:p>
            <w:pPr>
              <w:spacing w:after="20"/>
              <w:ind w:left="20"/>
              <w:jc w:val="both"/>
            </w:pPr>
            <w:r>
              <w:rPr>
                <w:rFonts w:ascii="Times New Roman"/>
                <w:b w:val="false"/>
                <w:i w:val="false"/>
                <w:color w:val="000000"/>
                <w:sz w:val="20"/>
              </w:rPr>
              <w:t>
вскрытие крышки клеммника прибора учета вне зависимости от наличия сетевого напряжения;</w:t>
            </w:r>
          </w:p>
          <w:p>
            <w:pPr>
              <w:spacing w:after="20"/>
              <w:ind w:left="20"/>
              <w:jc w:val="both"/>
            </w:pPr>
            <w:r>
              <w:rPr>
                <w:rFonts w:ascii="Times New Roman"/>
                <w:b w:val="false"/>
                <w:i w:val="false"/>
                <w:color w:val="000000"/>
                <w:sz w:val="20"/>
              </w:rPr>
              <w:t>
отказ или некорректная работы часового механизма;</w:t>
            </w:r>
          </w:p>
          <w:p>
            <w:pPr>
              <w:spacing w:after="20"/>
              <w:ind w:left="20"/>
              <w:jc w:val="both"/>
            </w:pPr>
            <w:r>
              <w:rPr>
                <w:rFonts w:ascii="Times New Roman"/>
                <w:b w:val="false"/>
                <w:i w:val="false"/>
                <w:color w:val="000000"/>
                <w:sz w:val="20"/>
              </w:rPr>
              <w:t>
превышение и провал по напряжению;</w:t>
            </w:r>
          </w:p>
          <w:p>
            <w:pPr>
              <w:spacing w:after="20"/>
              <w:ind w:left="20"/>
              <w:jc w:val="both"/>
            </w:pPr>
            <w:r>
              <w:rPr>
                <w:rFonts w:ascii="Times New Roman"/>
                <w:b w:val="false"/>
                <w:i w:val="false"/>
                <w:color w:val="000000"/>
                <w:sz w:val="20"/>
              </w:rPr>
              <w:t>
попытка несанкционированного доступа к оптопорту, RS-485 порту, PLC, GPRS;</w:t>
            </w:r>
          </w:p>
          <w:p>
            <w:pPr>
              <w:spacing w:after="20"/>
              <w:ind w:left="20"/>
              <w:jc w:val="both"/>
            </w:pPr>
            <w:r>
              <w:rPr>
                <w:rFonts w:ascii="Times New Roman"/>
                <w:b w:val="false"/>
                <w:i w:val="false"/>
                <w:color w:val="000000"/>
                <w:sz w:val="20"/>
              </w:rPr>
              <w:t>
воздействие электростатического разряда;</w:t>
            </w:r>
          </w:p>
          <w:p>
            <w:pPr>
              <w:spacing w:after="20"/>
              <w:ind w:left="20"/>
              <w:jc w:val="both"/>
            </w:pPr>
            <w:r>
              <w:rPr>
                <w:rFonts w:ascii="Times New Roman"/>
                <w:b w:val="false"/>
                <w:i w:val="false"/>
                <w:color w:val="000000"/>
                <w:sz w:val="20"/>
              </w:rPr>
              <w:t>
аварийная или ненормальная перегрузка прибора учета;</w:t>
            </w:r>
          </w:p>
          <w:p>
            <w:pPr>
              <w:spacing w:after="20"/>
              <w:ind w:left="20"/>
              <w:jc w:val="both"/>
            </w:pPr>
            <w:r>
              <w:rPr>
                <w:rFonts w:ascii="Times New Roman"/>
                <w:b w:val="false"/>
                <w:i w:val="false"/>
                <w:color w:val="000000"/>
                <w:sz w:val="20"/>
              </w:rPr>
              <w:t>
наличие магнитного поля (переменного, постоянного и электромагнитного), электростатического разряда, превышающих значений согласно IEC и ГОСТ.</w:t>
            </w:r>
          </w:p>
          <w:p>
            <w:pPr>
              <w:spacing w:after="20"/>
              <w:ind w:left="20"/>
              <w:jc w:val="both"/>
            </w:pPr>
            <w:r>
              <w:rPr>
                <w:rFonts w:ascii="Times New Roman"/>
                <w:b w:val="false"/>
                <w:i w:val="false"/>
                <w:color w:val="000000"/>
                <w:sz w:val="20"/>
              </w:rPr>
              <w:t>
Передача сигнала в систему AMI и отключение/включение реле обеспечивают возможность настройки (конфигурации) как локально, так и удаленно.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оснащен следующими пломбами: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номерных пломб обеспечивается в соответствии с конструктивным исполнением корпуса прибора учета. Пломба проверки соответствует требованиям поверки, проведенной аккредитованной метрологической службой. Согласно ЗРК "Об обеспечении единства измерении"</w:t>
            </w:r>
          </w:p>
          <w:p>
            <w:pPr>
              <w:spacing w:after="20"/>
              <w:ind w:left="20"/>
              <w:jc w:val="both"/>
            </w:pPr>
            <w:r>
              <w:rPr>
                <w:rFonts w:ascii="Times New Roman"/>
                <w:b w:val="false"/>
                <w:i w:val="false"/>
                <w:color w:val="000000"/>
                <w:sz w:val="20"/>
              </w:rPr>
              <w:t>
Наличие отображения и журнала событии электронной пломбы на ЖКИ при вскрытии кожуха прибора учета "OPEN".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срок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гарантирует сбор более 95 % данных по каналу связи в течение трех суток при обязательном наличии питающего напряжения на приборе учета.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Локальный обмен данными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доступа по оптопорту,</w:t>
            </w:r>
          </w:p>
          <w:p>
            <w:pPr>
              <w:spacing w:after="20"/>
              <w:ind w:left="20"/>
              <w:jc w:val="both"/>
            </w:pPr>
            <w:r>
              <w:rPr>
                <w:rFonts w:ascii="Times New Roman"/>
                <w:b w:val="false"/>
                <w:i w:val="false"/>
                <w:color w:val="000000"/>
                <w:sz w:val="20"/>
              </w:rPr>
              <w:t>
RS-485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безопасность работы через оптопорт с использованием паролей следующих уровней доступа:</w:t>
            </w:r>
          </w:p>
          <w:p>
            <w:pPr>
              <w:spacing w:after="20"/>
              <w:ind w:left="20"/>
              <w:jc w:val="both"/>
            </w:pPr>
            <w:r>
              <w:rPr>
                <w:rFonts w:ascii="Times New Roman"/>
                <w:b w:val="false"/>
                <w:i w:val="false"/>
                <w:color w:val="000000"/>
                <w:sz w:val="20"/>
              </w:rPr>
              <w:t>
Только чтение.</w:t>
            </w:r>
          </w:p>
          <w:p>
            <w:pPr>
              <w:spacing w:after="20"/>
              <w:ind w:left="20"/>
              <w:jc w:val="both"/>
            </w:pPr>
            <w:r>
              <w:rPr>
                <w:rFonts w:ascii="Times New Roman"/>
                <w:b w:val="false"/>
                <w:i w:val="false"/>
                <w:color w:val="000000"/>
                <w:sz w:val="20"/>
              </w:rPr>
              <w:t>
Чтение и запись.</w:t>
            </w:r>
          </w:p>
          <w:p>
            <w:pPr>
              <w:spacing w:after="20"/>
              <w:ind w:left="20"/>
              <w:jc w:val="both"/>
            </w:pPr>
            <w:r>
              <w:rPr>
                <w:rFonts w:ascii="Times New Roman"/>
                <w:b w:val="false"/>
                <w:i w:val="false"/>
                <w:color w:val="000000"/>
                <w:sz w:val="20"/>
              </w:rPr>
              <w:t>
Чтение и запись только определенных параметров по настройке (конфигурирование по настройке).</w:t>
            </w:r>
          </w:p>
          <w:p>
            <w:pPr>
              <w:spacing w:after="20"/>
              <w:ind w:left="20"/>
              <w:jc w:val="both"/>
            </w:pPr>
            <w:r>
              <w:rPr>
                <w:rFonts w:ascii="Times New Roman"/>
                <w:b w:val="false"/>
                <w:i w:val="false"/>
                <w:color w:val="000000"/>
                <w:sz w:val="20"/>
              </w:rPr>
              <w:t>
С сохранением журналов всех операций (logs), для последующего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Дистанционный обмен данными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Каналы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обеспечивает передачу данных по различным каналам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канал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различным взаимозаменяемым модулям передачи данных (PLC/HPLC, RF, LoRaWAN, NB-IoT, LTE, GSM).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требования к функциональности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защиты от несанкционированного доступа к прибору учета и изменения схемы включения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обеспечивает хранение данных в памяти глубиной не менее 600 записей.</w:t>
            </w:r>
          </w:p>
          <w:p>
            <w:pPr>
              <w:spacing w:after="20"/>
              <w:ind w:left="20"/>
              <w:jc w:val="both"/>
            </w:pPr>
            <w:r>
              <w:rPr>
                <w:rFonts w:ascii="Times New Roman"/>
                <w:b w:val="false"/>
                <w:i w:val="false"/>
                <w:color w:val="000000"/>
                <w:sz w:val="20"/>
              </w:rPr>
              <w:t>
Регистрация открытия крышки прибора учета и клеммника, с записью в журнале событий;</w:t>
            </w:r>
          </w:p>
          <w:p>
            <w:pPr>
              <w:spacing w:after="20"/>
              <w:ind w:left="20"/>
              <w:jc w:val="both"/>
            </w:pPr>
            <w:r>
              <w:rPr>
                <w:rFonts w:ascii="Times New Roman"/>
                <w:b w:val="false"/>
                <w:i w:val="false"/>
                <w:color w:val="000000"/>
                <w:sz w:val="20"/>
              </w:rPr>
              <w:t>
Регистрация в классе точности потребленной электроэнергии при:</w:t>
            </w:r>
          </w:p>
          <w:p>
            <w:pPr>
              <w:spacing w:after="20"/>
              <w:ind w:left="20"/>
              <w:jc w:val="both"/>
            </w:pPr>
            <w:r>
              <w:rPr>
                <w:rFonts w:ascii="Times New Roman"/>
                <w:b w:val="false"/>
                <w:i w:val="false"/>
                <w:color w:val="000000"/>
                <w:sz w:val="20"/>
              </w:rPr>
              <w:t>
реверсивном подключении;</w:t>
            </w:r>
          </w:p>
          <w:p>
            <w:pPr>
              <w:spacing w:after="20"/>
              <w:ind w:left="20"/>
              <w:jc w:val="both"/>
            </w:pPr>
            <w:r>
              <w:rPr>
                <w:rFonts w:ascii="Times New Roman"/>
                <w:b w:val="false"/>
                <w:i w:val="false"/>
                <w:color w:val="000000"/>
                <w:sz w:val="20"/>
              </w:rPr>
              <w:t xml:space="preserve">
изменении направления токовых цепей; </w:t>
            </w:r>
          </w:p>
          <w:p>
            <w:pPr>
              <w:spacing w:after="20"/>
              <w:ind w:left="20"/>
              <w:jc w:val="both"/>
            </w:pPr>
            <w:r>
              <w:rPr>
                <w:rFonts w:ascii="Times New Roman"/>
                <w:b w:val="false"/>
                <w:i w:val="false"/>
                <w:color w:val="000000"/>
                <w:sz w:val="20"/>
              </w:rPr>
              <w:t>
Прибор учета обеспечивает устойчивость к воздействию внешних факторов, определенных требованиями ГОСТ. 31818.11-2012 "Аппаратура для измерения электрической энергии переменного тока", ГОСТ 30804.4.2 (IEC 61000-4-2:2008) Совместимость технических средств электромагнитная. Устойчивость к электростатическим разрядам. Требования и методы испытаний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Сигналы (алармы), фиксируемые прибором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работы часового механизма;</w:t>
            </w:r>
          </w:p>
          <w:p>
            <w:pPr>
              <w:spacing w:after="20"/>
              <w:ind w:left="20"/>
              <w:jc w:val="both"/>
            </w:pPr>
            <w:r>
              <w:rPr>
                <w:rFonts w:ascii="Times New Roman"/>
                <w:b w:val="false"/>
                <w:i w:val="false"/>
                <w:color w:val="000000"/>
                <w:sz w:val="20"/>
              </w:rPr>
              <w:t>
Низкое напряжение батареи питания;</w:t>
            </w:r>
          </w:p>
          <w:p>
            <w:pPr>
              <w:spacing w:after="20"/>
              <w:ind w:left="20"/>
              <w:jc w:val="both"/>
            </w:pPr>
            <w:r>
              <w:rPr>
                <w:rFonts w:ascii="Times New Roman"/>
                <w:b w:val="false"/>
                <w:i w:val="false"/>
                <w:color w:val="000000"/>
                <w:sz w:val="20"/>
              </w:rPr>
              <w:t>
Несанкционированное подключение к локальному оптическому порту;</w:t>
            </w:r>
          </w:p>
          <w:p>
            <w:pPr>
              <w:spacing w:after="20"/>
              <w:ind w:left="20"/>
              <w:jc w:val="both"/>
            </w:pPr>
            <w:r>
              <w:rPr>
                <w:rFonts w:ascii="Times New Roman"/>
                <w:b w:val="false"/>
                <w:i w:val="false"/>
                <w:color w:val="000000"/>
                <w:sz w:val="20"/>
              </w:rPr>
              <w:t>
Была изменена конфигурация;</w:t>
            </w:r>
          </w:p>
          <w:p>
            <w:pPr>
              <w:spacing w:after="20"/>
              <w:ind w:left="20"/>
              <w:jc w:val="both"/>
            </w:pPr>
            <w:r>
              <w:rPr>
                <w:rFonts w:ascii="Times New Roman"/>
                <w:b w:val="false"/>
                <w:i w:val="false"/>
                <w:color w:val="000000"/>
                <w:sz w:val="20"/>
              </w:rPr>
              <w:t>
Снята крышка клеммника прибора учета;</w:t>
            </w:r>
          </w:p>
          <w:p>
            <w:pPr>
              <w:spacing w:after="20"/>
              <w:ind w:left="20"/>
              <w:jc w:val="both"/>
            </w:pPr>
            <w:r>
              <w:rPr>
                <w:rFonts w:ascii="Times New Roman"/>
                <w:b w:val="false"/>
                <w:i w:val="false"/>
                <w:color w:val="000000"/>
                <w:sz w:val="20"/>
              </w:rPr>
              <w:t>
Воздействие магнитного поля (переменного, постоянного, электромагнитного);</w:t>
            </w:r>
          </w:p>
          <w:p>
            <w:pPr>
              <w:spacing w:after="20"/>
              <w:ind w:left="20"/>
              <w:jc w:val="both"/>
            </w:pPr>
            <w:r>
              <w:rPr>
                <w:rFonts w:ascii="Times New Roman"/>
                <w:b w:val="false"/>
                <w:i w:val="false"/>
                <w:color w:val="000000"/>
                <w:sz w:val="20"/>
              </w:rPr>
              <w:t>
Воздействие электростатического разряда;</w:t>
            </w:r>
          </w:p>
          <w:p>
            <w:pPr>
              <w:spacing w:after="20"/>
              <w:ind w:left="20"/>
              <w:jc w:val="both"/>
            </w:pPr>
            <w:r>
              <w:rPr>
                <w:rFonts w:ascii="Times New Roman"/>
                <w:b w:val="false"/>
                <w:i w:val="false"/>
                <w:color w:val="000000"/>
                <w:sz w:val="20"/>
              </w:rPr>
              <w:t>
Снята крышка корпуса прибора учета, для прибора учета с разборным корпусом;</w:t>
            </w:r>
          </w:p>
          <w:p>
            <w:pPr>
              <w:spacing w:after="20"/>
              <w:ind w:left="20"/>
              <w:jc w:val="both"/>
            </w:pPr>
            <w:r>
              <w:rPr>
                <w:rFonts w:ascii="Times New Roman"/>
                <w:b w:val="false"/>
                <w:i w:val="false"/>
                <w:color w:val="000000"/>
                <w:sz w:val="20"/>
              </w:rPr>
              <w:t xml:space="preserve">
Перезапуск по watchdog - перезапуск программы; </w:t>
            </w:r>
          </w:p>
          <w:p>
            <w:pPr>
              <w:spacing w:after="20"/>
              <w:ind w:left="20"/>
              <w:jc w:val="both"/>
            </w:pPr>
            <w:r>
              <w:rPr>
                <w:rFonts w:ascii="Times New Roman"/>
                <w:b w:val="false"/>
                <w:i w:val="false"/>
                <w:color w:val="000000"/>
                <w:sz w:val="20"/>
              </w:rPr>
              <w:t>
Ошибка обновления программного обеспечения;</w:t>
            </w:r>
          </w:p>
          <w:p>
            <w:pPr>
              <w:spacing w:after="20"/>
              <w:ind w:left="20"/>
              <w:jc w:val="both"/>
            </w:pPr>
            <w:r>
              <w:rPr>
                <w:rFonts w:ascii="Times New Roman"/>
                <w:b w:val="false"/>
                <w:i w:val="false"/>
                <w:color w:val="000000"/>
                <w:sz w:val="20"/>
              </w:rPr>
              <w:t>
Ошибка коэффициента измерения - при калибровке прибора учета используется;</w:t>
            </w:r>
          </w:p>
          <w:p>
            <w:pPr>
              <w:spacing w:after="20"/>
              <w:ind w:left="20"/>
              <w:jc w:val="both"/>
            </w:pPr>
            <w:r>
              <w:rPr>
                <w:rFonts w:ascii="Times New Roman"/>
                <w:b w:val="false"/>
                <w:i w:val="false"/>
                <w:color w:val="000000"/>
                <w:sz w:val="20"/>
              </w:rPr>
              <w:t>
Отсутствие напряжения фазы 1,2,3;</w:t>
            </w:r>
          </w:p>
          <w:p>
            <w:pPr>
              <w:spacing w:after="20"/>
              <w:ind w:left="20"/>
              <w:jc w:val="both"/>
            </w:pPr>
            <w:r>
              <w:rPr>
                <w:rFonts w:ascii="Times New Roman"/>
                <w:b w:val="false"/>
                <w:i w:val="false"/>
                <w:color w:val="000000"/>
                <w:sz w:val="20"/>
              </w:rPr>
              <w:t>
Ошибочное подключение фаз.</w:t>
            </w:r>
          </w:p>
          <w:p>
            <w:pPr>
              <w:spacing w:after="20"/>
              <w:ind w:left="20"/>
              <w:jc w:val="both"/>
            </w:pPr>
            <w:r>
              <w:rPr>
                <w:rFonts w:ascii="Times New Roman"/>
                <w:b w:val="false"/>
                <w:i w:val="false"/>
                <w:color w:val="000000"/>
                <w:sz w:val="20"/>
              </w:rPr>
              <w:t>
Все алармы обеспечивают передачу в систему AMI по запросу вне зависимости от канала связи. При отсутствии связи прибор учета выполняет передачу всех алармов при первой возможности (в момент восстановления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Логирование всех действий прибора учета в памяти прибора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данные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обеспечивает передачу всех имеющихся параметров по запросу в режиме ON-LINE.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Интервальные данные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обеспечивает сохранение данных с периодичностью до 5000 записей в зависимости от предпочтений энергопередающей организации.</w:t>
            </w:r>
          </w:p>
          <w:p>
            <w:pPr>
              <w:spacing w:after="20"/>
              <w:ind w:left="20"/>
              <w:jc w:val="both"/>
            </w:pPr>
            <w:r>
              <w:rPr>
                <w:rFonts w:ascii="Times New Roman"/>
                <w:b w:val="false"/>
                <w:i w:val="false"/>
                <w:color w:val="000000"/>
                <w:sz w:val="20"/>
              </w:rPr>
              <w:t xml:space="preserve">
1 минута – до 4 суток </w:t>
            </w:r>
          </w:p>
          <w:p>
            <w:pPr>
              <w:spacing w:after="20"/>
              <w:ind w:left="20"/>
              <w:jc w:val="both"/>
            </w:pPr>
            <w:r>
              <w:rPr>
                <w:rFonts w:ascii="Times New Roman"/>
                <w:b w:val="false"/>
                <w:i w:val="false"/>
                <w:color w:val="000000"/>
                <w:sz w:val="20"/>
              </w:rPr>
              <w:t>
2 минуты - до 8 суток;</w:t>
            </w:r>
          </w:p>
          <w:p>
            <w:pPr>
              <w:spacing w:after="20"/>
              <w:ind w:left="20"/>
              <w:jc w:val="both"/>
            </w:pPr>
            <w:r>
              <w:rPr>
                <w:rFonts w:ascii="Times New Roman"/>
                <w:b w:val="false"/>
                <w:i w:val="false"/>
                <w:color w:val="000000"/>
                <w:sz w:val="20"/>
              </w:rPr>
              <w:t>
15 минут – до 52 суток;</w:t>
            </w:r>
          </w:p>
          <w:p>
            <w:pPr>
              <w:spacing w:after="20"/>
              <w:ind w:left="20"/>
              <w:jc w:val="both"/>
            </w:pPr>
            <w:r>
              <w:rPr>
                <w:rFonts w:ascii="Times New Roman"/>
                <w:b w:val="false"/>
                <w:i w:val="false"/>
                <w:color w:val="000000"/>
                <w:sz w:val="20"/>
              </w:rPr>
              <w:t>
30 минут - до 104 суток;</w:t>
            </w:r>
          </w:p>
          <w:p>
            <w:pPr>
              <w:spacing w:after="20"/>
              <w:ind w:left="20"/>
              <w:jc w:val="both"/>
            </w:pPr>
            <w:r>
              <w:rPr>
                <w:rFonts w:ascii="Times New Roman"/>
                <w:b w:val="false"/>
                <w:i w:val="false"/>
                <w:color w:val="000000"/>
                <w:sz w:val="20"/>
              </w:rPr>
              <w:t xml:space="preserve">
60 минут – до 208 суток, </w:t>
            </w:r>
          </w:p>
          <w:p>
            <w:pPr>
              <w:spacing w:after="20"/>
              <w:ind w:left="20"/>
              <w:jc w:val="both"/>
            </w:pPr>
            <w:r>
              <w:rPr>
                <w:rFonts w:ascii="Times New Roman"/>
                <w:b w:val="false"/>
                <w:i w:val="false"/>
                <w:color w:val="000000"/>
                <w:sz w:val="20"/>
              </w:rPr>
              <w:t>
Обеспечивается возможность конфигурирования периодичности как локально, так и удаленно.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предельными значениями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приборе учета обеспечена работа с установленными предельными значениями следующих параметров:</w:t>
            </w:r>
          </w:p>
          <w:p>
            <w:pPr>
              <w:spacing w:after="20"/>
              <w:ind w:left="20"/>
              <w:jc w:val="both"/>
            </w:pPr>
            <w:r>
              <w:rPr>
                <w:rFonts w:ascii="Times New Roman"/>
                <w:b w:val="false"/>
                <w:i w:val="false"/>
                <w:color w:val="000000"/>
                <w:sz w:val="20"/>
              </w:rPr>
              <w:t>
превышение и провал по току;</w:t>
            </w:r>
          </w:p>
          <w:p>
            <w:pPr>
              <w:spacing w:after="20"/>
              <w:ind w:left="20"/>
              <w:jc w:val="both"/>
            </w:pPr>
            <w:r>
              <w:rPr>
                <w:rFonts w:ascii="Times New Roman"/>
                <w:b w:val="false"/>
                <w:i w:val="false"/>
                <w:color w:val="000000"/>
                <w:sz w:val="20"/>
              </w:rPr>
              <w:t>
превышение и провал по напряжению;</w:t>
            </w:r>
          </w:p>
          <w:p>
            <w:pPr>
              <w:spacing w:after="20"/>
              <w:ind w:left="20"/>
              <w:jc w:val="both"/>
            </w:pPr>
            <w:r>
              <w:rPr>
                <w:rFonts w:ascii="Times New Roman"/>
                <w:b w:val="false"/>
                <w:i w:val="false"/>
                <w:color w:val="000000"/>
                <w:sz w:val="20"/>
              </w:rPr>
              <w:t>
превышение и провал по cos</w:t>
            </w:r>
            <w:r>
              <w:rPr>
                <w:rFonts w:ascii="Times New Roman"/>
                <w:b w:val="false"/>
                <w:i w:val="false"/>
                <w:color w:val="000000"/>
                <w:sz w:val="20"/>
              </w:rPr>
              <w:t>f</w:t>
            </w:r>
            <w:r>
              <w:rPr>
                <w:rFonts w:ascii="Times New Roman"/>
                <w:b w:val="false"/>
                <w:i w:val="false"/>
                <w:color w:val="000000"/>
                <w:sz w:val="20"/>
              </w:rPr>
              <w:t>;</w:t>
            </w:r>
          </w:p>
          <w:p>
            <w:pPr>
              <w:spacing w:after="20"/>
              <w:ind w:left="20"/>
              <w:jc w:val="both"/>
            </w:pPr>
            <w:r>
              <w:rPr>
                <w:rFonts w:ascii="Times New Roman"/>
                <w:b w:val="false"/>
                <w:i w:val="false"/>
                <w:color w:val="000000"/>
                <w:sz w:val="20"/>
              </w:rPr>
              <w:t>
превышение и провал по дифференциальному току.</w:t>
            </w:r>
          </w:p>
          <w:p>
            <w:pPr>
              <w:spacing w:after="20"/>
              <w:ind w:left="20"/>
              <w:jc w:val="both"/>
            </w:pPr>
            <w:r>
              <w:rPr>
                <w:rFonts w:ascii="Times New Roman"/>
                <w:b w:val="false"/>
                <w:i w:val="false"/>
                <w:color w:val="000000"/>
                <w:sz w:val="20"/>
              </w:rPr>
              <w:t>
Превышение или провал предельного значения — прибор учета выполняет фиксацию события в журнале событий и, в зависимости от настройки, отключает реле с регистрацией данного события.:</w:t>
            </w:r>
          </w:p>
          <w:p>
            <w:pPr>
              <w:spacing w:after="20"/>
              <w:ind w:left="20"/>
              <w:jc w:val="both"/>
            </w:pPr>
            <w:r>
              <w:rPr>
                <w:rFonts w:ascii="Times New Roman"/>
                <w:b w:val="false"/>
                <w:i w:val="false"/>
                <w:color w:val="000000"/>
                <w:sz w:val="20"/>
              </w:rPr>
              <w:t>
передавать в систему AMI;</w:t>
            </w:r>
          </w:p>
          <w:p>
            <w:pPr>
              <w:spacing w:after="20"/>
              <w:ind w:left="20"/>
              <w:jc w:val="both"/>
            </w:pPr>
            <w:r>
              <w:rPr>
                <w:rFonts w:ascii="Times New Roman"/>
                <w:b w:val="false"/>
                <w:i w:val="false"/>
                <w:color w:val="000000"/>
                <w:sz w:val="20"/>
              </w:rPr>
              <w:t>
передавать в систему AMI и отключить реле.</w:t>
            </w:r>
          </w:p>
          <w:p>
            <w:pPr>
              <w:spacing w:after="20"/>
              <w:ind w:left="20"/>
              <w:jc w:val="both"/>
            </w:pPr>
            <w:r>
              <w:rPr>
                <w:rFonts w:ascii="Times New Roman"/>
                <w:b w:val="false"/>
                <w:i w:val="false"/>
                <w:color w:val="000000"/>
                <w:sz w:val="20"/>
              </w:rPr>
              <w:t>
При приведении в норму предельного значения прибор учета выполняет фиксацию события в журнале событий и, в зависимости от настройки:</w:t>
            </w:r>
          </w:p>
          <w:p>
            <w:pPr>
              <w:spacing w:after="20"/>
              <w:ind w:left="20"/>
              <w:jc w:val="both"/>
            </w:pPr>
            <w:r>
              <w:rPr>
                <w:rFonts w:ascii="Times New Roman"/>
                <w:b w:val="false"/>
                <w:i w:val="false"/>
                <w:color w:val="000000"/>
                <w:sz w:val="20"/>
              </w:rPr>
              <w:t>
передавать в систему AMI;</w:t>
            </w:r>
          </w:p>
          <w:p>
            <w:pPr>
              <w:spacing w:after="20"/>
              <w:ind w:left="20"/>
              <w:jc w:val="both"/>
            </w:pPr>
            <w:r>
              <w:rPr>
                <w:rFonts w:ascii="Times New Roman"/>
                <w:b w:val="false"/>
                <w:i w:val="false"/>
                <w:color w:val="000000"/>
                <w:sz w:val="20"/>
              </w:rPr>
              <w:t>
передавать в систему AMI и подключить реле.</w:t>
            </w:r>
          </w:p>
          <w:p>
            <w:pPr>
              <w:spacing w:after="20"/>
              <w:ind w:left="20"/>
              <w:jc w:val="both"/>
            </w:pPr>
            <w:r>
              <w:rPr>
                <w:rFonts w:ascii="Times New Roman"/>
                <w:b w:val="false"/>
                <w:i w:val="false"/>
                <w:color w:val="000000"/>
                <w:sz w:val="20"/>
              </w:rPr>
              <w:t>
Предельное значение параметра и реакция прибора учета на событие обеспечивают возможность установки (конфигурации) как локально, так и удаленно.</w:t>
            </w:r>
          </w:p>
          <w:p>
            <w:pPr>
              <w:spacing w:after="20"/>
              <w:ind w:left="20"/>
              <w:jc w:val="both"/>
            </w:pPr>
            <w:r>
              <w:rPr>
                <w:rFonts w:ascii="Times New Roman"/>
                <w:b w:val="false"/>
                <w:i w:val="false"/>
                <w:color w:val="000000"/>
                <w:sz w:val="20"/>
              </w:rPr>
              <w:t>
Предельные значения работают параллельно и независимо с ограничением по лимиту.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 с лимитами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приборе учета обеспечена работа с установленными лимитами следующих параметров:</w:t>
            </w:r>
          </w:p>
          <w:p>
            <w:pPr>
              <w:spacing w:after="20"/>
              <w:ind w:left="20"/>
              <w:jc w:val="both"/>
            </w:pPr>
            <w:r>
              <w:rPr>
                <w:rFonts w:ascii="Times New Roman"/>
                <w:b w:val="false"/>
                <w:i w:val="false"/>
                <w:color w:val="000000"/>
                <w:sz w:val="20"/>
              </w:rPr>
              <w:t>
превышение потребления активной мощности;</w:t>
            </w:r>
          </w:p>
          <w:p>
            <w:pPr>
              <w:spacing w:after="20"/>
              <w:ind w:left="20"/>
              <w:jc w:val="both"/>
            </w:pPr>
            <w:r>
              <w:rPr>
                <w:rFonts w:ascii="Times New Roman"/>
                <w:b w:val="false"/>
                <w:i w:val="false"/>
                <w:color w:val="000000"/>
                <w:sz w:val="20"/>
              </w:rPr>
              <w:t>
превышение и провал по току по фазам.</w:t>
            </w:r>
          </w:p>
          <w:p>
            <w:pPr>
              <w:spacing w:after="20"/>
              <w:ind w:left="20"/>
              <w:jc w:val="both"/>
            </w:pPr>
            <w:r>
              <w:rPr>
                <w:rFonts w:ascii="Times New Roman"/>
                <w:b w:val="false"/>
                <w:i w:val="false"/>
                <w:color w:val="000000"/>
                <w:sz w:val="20"/>
              </w:rPr>
              <w:t>
Превышение или провал предельного значения — прибор учета выполняет фиксацию события в журнале событий и, в зависимости от настройки:</w:t>
            </w:r>
          </w:p>
          <w:p>
            <w:pPr>
              <w:spacing w:after="20"/>
              <w:ind w:left="20"/>
              <w:jc w:val="both"/>
            </w:pPr>
            <w:r>
              <w:rPr>
                <w:rFonts w:ascii="Times New Roman"/>
                <w:b w:val="false"/>
                <w:i w:val="false"/>
                <w:color w:val="000000"/>
                <w:sz w:val="20"/>
              </w:rPr>
              <w:t>
передавать в систему;</w:t>
            </w:r>
          </w:p>
          <w:p>
            <w:pPr>
              <w:spacing w:after="20"/>
              <w:ind w:left="20"/>
              <w:jc w:val="both"/>
            </w:pPr>
            <w:r>
              <w:rPr>
                <w:rFonts w:ascii="Times New Roman"/>
                <w:b w:val="false"/>
                <w:i w:val="false"/>
                <w:color w:val="000000"/>
                <w:sz w:val="20"/>
              </w:rPr>
              <w:t>
передавать в систему AMI и отключить реле.</w:t>
            </w:r>
          </w:p>
          <w:p>
            <w:pPr>
              <w:spacing w:after="20"/>
              <w:ind w:left="20"/>
              <w:jc w:val="both"/>
            </w:pPr>
            <w:r>
              <w:rPr>
                <w:rFonts w:ascii="Times New Roman"/>
                <w:b w:val="false"/>
                <w:i w:val="false"/>
                <w:color w:val="000000"/>
                <w:sz w:val="20"/>
              </w:rPr>
              <w:t>
При приведении в норму предельного значения прибор учета выполняет фиксацию события в журнале событий и, в зависимости от настройки:</w:t>
            </w:r>
          </w:p>
          <w:p>
            <w:pPr>
              <w:spacing w:after="20"/>
              <w:ind w:left="20"/>
              <w:jc w:val="both"/>
            </w:pPr>
            <w:r>
              <w:rPr>
                <w:rFonts w:ascii="Times New Roman"/>
                <w:b w:val="false"/>
                <w:i w:val="false"/>
                <w:color w:val="000000"/>
                <w:sz w:val="20"/>
              </w:rPr>
              <w:t>
передавать в систему AMI;</w:t>
            </w:r>
          </w:p>
          <w:p>
            <w:pPr>
              <w:spacing w:after="20"/>
              <w:ind w:left="20"/>
              <w:jc w:val="both"/>
            </w:pPr>
            <w:r>
              <w:rPr>
                <w:rFonts w:ascii="Times New Roman"/>
                <w:b w:val="false"/>
                <w:i w:val="false"/>
                <w:color w:val="000000"/>
                <w:sz w:val="20"/>
              </w:rPr>
              <w:t>
передавать в систему AMI и подключить реле.</w:t>
            </w:r>
          </w:p>
          <w:p>
            <w:pPr>
              <w:spacing w:after="20"/>
              <w:ind w:left="20"/>
              <w:jc w:val="both"/>
            </w:pPr>
            <w:r>
              <w:rPr>
                <w:rFonts w:ascii="Times New Roman"/>
                <w:b w:val="false"/>
                <w:i w:val="false"/>
                <w:color w:val="000000"/>
                <w:sz w:val="20"/>
              </w:rPr>
              <w:t>
Предельное значение параметра и реакция прибора учета на событие обеспечивают возможность установки (конфигурации) как локально, так и удаленно.</w:t>
            </w:r>
          </w:p>
          <w:p>
            <w:pPr>
              <w:spacing w:after="20"/>
              <w:ind w:left="20"/>
              <w:jc w:val="both"/>
            </w:pPr>
            <w:r>
              <w:rPr>
                <w:rFonts w:ascii="Times New Roman"/>
                <w:b w:val="false"/>
                <w:i w:val="false"/>
                <w:color w:val="000000"/>
                <w:sz w:val="20"/>
              </w:rPr>
              <w:t>
Ограничение по лимиту обеспечивает параллельную и независимую работу с предельными значениями.</w:t>
            </w:r>
          </w:p>
          <w:p>
            <w:pPr>
              <w:spacing w:after="20"/>
              <w:ind w:left="20"/>
              <w:jc w:val="both"/>
            </w:pPr>
            <w:r>
              <w:rPr>
                <w:rFonts w:ascii="Times New Roman"/>
                <w:b w:val="false"/>
                <w:i w:val="false"/>
                <w:color w:val="000000"/>
                <w:sz w:val="20"/>
              </w:rPr>
              <w:t>
Прибор учета обеспечивает возможность ограничения по лимиту с различными предельными значениями в соответствии с расписанием в течение суток. (в часы максимума нагрузок, в дневное время, в ночное время итд.) с плавающим графиком в зависимости от месяца и сезона (с привязкой к TOU).</w:t>
            </w:r>
          </w:p>
          <w:p>
            <w:pPr>
              <w:spacing w:after="20"/>
              <w:ind w:left="20"/>
              <w:jc w:val="both"/>
            </w:pPr>
            <w:r>
              <w:rPr>
                <w:rFonts w:ascii="Times New Roman"/>
                <w:b w:val="false"/>
                <w:i w:val="false"/>
                <w:color w:val="000000"/>
                <w:sz w:val="20"/>
              </w:rPr>
              <w:t>
Ограничение по лимиту обеспечивает работу по каждой фазе.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учета обеспечивает работу не менее чем с 4 тарифами и возможность посезонной конфигурации тарифов минимум на 12 сезонов.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Совместимость с программным обеспечением АСКУЭ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обеспечивает предоставление API и технического описания протокола передачи данных для интеграции на межсистемном уровне с ЦССОД (Централизованная система сбора и обработки данных).</w:t>
            </w:r>
          </w:p>
        </w:tc>
      </w:tr>
    </w:tbl>
    <w:bookmarkStart w:name="z1030" w:id="604"/>
    <w:p>
      <w:pPr>
        <w:spacing w:after="0"/>
        <w:ind w:left="0"/>
        <w:jc w:val="left"/>
      </w:pPr>
      <w:r>
        <w:rPr>
          <w:rFonts w:ascii="Times New Roman"/>
          <w:b/>
          <w:i w:val="false"/>
          <w:color w:val="000000"/>
        </w:rPr>
        <w:t xml:space="preserve"> Одноканальный или многоканальный многофункциональный теплосчетчик</w:t>
      </w:r>
      <w:r>
        <w:br/>
      </w:r>
      <w:r>
        <w:rPr>
          <w:rFonts w:ascii="Times New Roman"/>
          <w:b/>
          <w:i w:val="false"/>
          <w:color w:val="000000"/>
        </w:rPr>
        <w:t>для измерения тепловой энергии и теплоносителя в системах жидкостного теплоснабжения</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технических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прибора учета тепла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Одноканальный или многоканальный многофункциональный теплосчетчик для измерения тепловой энергии и теплоносителя в системах жидкостного теплоснабжения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интерфейсов RS485, RS232, M-Bus, Ethernet, GPRS, LoRaWAN.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соответствия стандартам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Теплосчетчик соответствует требованиям ГОСТ EN 1434-1 "Теплосчетчики. Часть 1. Общие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Теплосчетчик внесен в реестр ГСИ РК и иметь выписку из реестра казахстанских товаропроизводителей в соответствии с пунктом 8 статьи 51-1 Закона Республики Казахстан от 27 декабря 2021 года "О промышленной политике"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параметры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напряжение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Вольт с допустимой погрешностью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частота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Герц с допустимой погрешностью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измерения расхода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0,006 до 300 м³/ч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измерения температуры теплоносителя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0°C до 150°C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измерения разности температур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2°C до 150°C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давление измеряемой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МПа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измерений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Погрешность измерения тепловой энергии:</w:t>
            </w:r>
          </w:p>
          <w:p>
            <w:pPr>
              <w:spacing w:after="20"/>
              <w:ind w:left="20"/>
              <w:jc w:val="both"/>
            </w:pPr>
            <w:r>
              <w:rPr>
                <w:rFonts w:ascii="Times New Roman"/>
                <w:b w:val="false"/>
                <w:i w:val="false"/>
                <w:color w:val="000000"/>
                <w:sz w:val="20"/>
              </w:rPr>
              <w:t>
Класс точности 1</w:t>
            </w:r>
          </w:p>
          <w:p>
            <w:pPr>
              <w:spacing w:after="20"/>
              <w:ind w:left="20"/>
              <w:jc w:val="both"/>
            </w:pPr>
            <w:r>
              <w:rPr>
                <w:rFonts w:ascii="Times New Roman"/>
                <w:b w:val="false"/>
                <w:i w:val="false"/>
                <w:color w:val="000000"/>
                <w:sz w:val="20"/>
              </w:rPr>
              <w:t>
Класс точности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rPr>
                <w:rFonts w:ascii="Times New Roman"/>
                <w:b w:val="false"/>
                <w:i w:val="false"/>
                <w:color w:val="000000"/>
                <w:sz w:val="20"/>
              </w:rPr>
              <w:t>Q</w:t>
            </w:r>
            <w:r>
              <w:rPr>
                <w:rFonts w:ascii="Times New Roman"/>
                <w:b w:val="false"/>
                <w:i w:val="false"/>
                <w:color w:val="000000"/>
                <w:sz w:val="20"/>
              </w:rPr>
              <w:t>min/∆</w:t>
            </w:r>
            <w:r>
              <w:rPr>
                <w:rFonts w:ascii="Times New Roman"/>
                <w:b w:val="false"/>
                <w:i w:val="false"/>
                <w:color w:val="000000"/>
                <w:sz w:val="20"/>
              </w:rPr>
              <w:t>Q</w:t>
            </w:r>
            <w:r>
              <w:rPr>
                <w:rFonts w:ascii="Times New Roman"/>
                <w:b w:val="false"/>
                <w:i w:val="false"/>
                <w:color w:val="000000"/>
                <w:sz w:val="20"/>
              </w:rPr>
              <w:t>+0,01qp/q) %</w:t>
            </w:r>
          </w:p>
          <w:p>
            <w:pPr>
              <w:spacing w:after="20"/>
              <w:ind w:left="20"/>
              <w:jc w:val="both"/>
            </w:pPr>
            <w:r>
              <w:rPr>
                <w:rFonts w:ascii="Times New Roman"/>
                <w:b w:val="false"/>
                <w:i w:val="false"/>
                <w:color w:val="000000"/>
                <w:sz w:val="20"/>
              </w:rPr>
              <w:t>
±(3+4∆</w:t>
            </w:r>
            <w:r>
              <w:rPr>
                <w:rFonts w:ascii="Times New Roman"/>
                <w:b w:val="false"/>
                <w:i w:val="false"/>
                <w:color w:val="000000"/>
                <w:sz w:val="20"/>
              </w:rPr>
              <w:t>Q</w:t>
            </w:r>
            <w:r>
              <w:rPr>
                <w:rFonts w:ascii="Times New Roman"/>
                <w:b w:val="false"/>
                <w:i w:val="false"/>
                <w:color w:val="000000"/>
                <w:sz w:val="20"/>
              </w:rPr>
              <w:t>min/∆</w:t>
            </w:r>
            <w:r>
              <w:rPr>
                <w:rFonts w:ascii="Times New Roman"/>
                <w:b w:val="false"/>
                <w:i w:val="false"/>
                <w:color w:val="000000"/>
                <w:sz w:val="20"/>
              </w:rPr>
              <w:t>Q</w:t>
            </w:r>
            <w:r>
              <w:rPr>
                <w:rFonts w:ascii="Times New Roman"/>
                <w:b w:val="false"/>
                <w:i w:val="false"/>
                <w:color w:val="000000"/>
                <w:sz w:val="20"/>
              </w:rPr>
              <w:t>+0,02qp/q)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Климатические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температура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-25°C до +55°C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-25°C до +70°C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при температуре 35°C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конструкции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230×210×95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Память прибора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Энергонезависимая память: хранение архивных данных о тепловой энергии и других параметрах, рассчитанное 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 записей для среднечасовых значений</w:t>
            </w:r>
          </w:p>
          <w:p>
            <w:pPr>
              <w:spacing w:after="20"/>
              <w:ind w:left="20"/>
              <w:jc w:val="both"/>
            </w:pPr>
            <w:r>
              <w:rPr>
                <w:rFonts w:ascii="Times New Roman"/>
                <w:b w:val="false"/>
                <w:i w:val="false"/>
                <w:color w:val="000000"/>
                <w:sz w:val="20"/>
              </w:rPr>
              <w:t>
1792 записи для среднесуточных значений</w:t>
            </w:r>
          </w:p>
          <w:p>
            <w:pPr>
              <w:spacing w:after="20"/>
              <w:ind w:left="20"/>
              <w:jc w:val="both"/>
            </w:pPr>
            <w:r>
              <w:rPr>
                <w:rFonts w:ascii="Times New Roman"/>
                <w:b w:val="false"/>
                <w:i w:val="false"/>
                <w:color w:val="000000"/>
                <w:sz w:val="20"/>
              </w:rPr>
              <w:t>
60 записей для среднемесячных значений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 индикация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дисплея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отображения текущих и архивных значений температуры, давления, объема и энергии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Встроенные кнопки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режимами работы через лицевую 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Коммуникационные возможности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Интерфейсы передачи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RS485, RS232, M-Bus, GPRS, LoRaWAN, Ethernet/RJ-45, инфракрасный 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скорость передачи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 кбит/с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Межповерочный интервал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количества тепловой энергии и теплоносителя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жидкостного теплоснабжения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Считывание сигналов, поступающих от расходомеров, термопреобразователей сопротивления и преобразователей давления, с их последующим преобразованием в электрические сигналы для обработки в вычислительном блоке. Обработка данных осуществляется с целью вычисления комплекса параметров тепловой энергии, включая объем и массу теплоносителя, тепловую мощность, значения температур на входе и выходе, перепад давления и разность температур. Полученные параметры используются для точного расчета потребляемой или передаваемой тепловой энергии в системах теплоснабжения. Данный процесс обеспечивает надежный учет и контроль тепловых потоков, что способствует эффективному управлению энергетическими ресурсами и позволяет проводить анализ работы системы в различных эксплуатационных условиях.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компоненты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Вычислительный блок, расходомеры, термопреобразователи сопротивления и их комплекты, преобразователи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энергия, тепловая мощность, объем и масса теплоносителя, температура, давление, время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питания: 195-253 Вольт; Потребляемая мощность: 11 Ватт (двухканальный); 20 Ватт (многоканальный)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срок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 датчики температуры, расходомеры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каналов измерения температуры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каналов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токовые сигналы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мА, 0-20 мА, 4-20 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наработка на отказ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75000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окружающей среды: от 5 до 55 °C, относительная влажность: до 93 %, атмосферное давление: от 86,0 до 106,7 кПа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применяемых расходомеров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Электромагнитные расходомеры:</w:t>
            </w:r>
          </w:p>
          <w:p>
            <w:pPr>
              <w:spacing w:after="20"/>
              <w:ind w:left="20"/>
              <w:jc w:val="both"/>
            </w:pPr>
            <w:r>
              <w:rPr>
                <w:rFonts w:ascii="Times New Roman"/>
                <w:b w:val="false"/>
                <w:i w:val="false"/>
                <w:color w:val="000000"/>
                <w:sz w:val="20"/>
              </w:rPr>
              <w:t>
Диаметр DN: от 15 до 100 мм</w:t>
            </w:r>
          </w:p>
          <w:p>
            <w:pPr>
              <w:spacing w:after="20"/>
              <w:ind w:left="20"/>
              <w:jc w:val="both"/>
            </w:pPr>
            <w:r>
              <w:rPr>
                <w:rFonts w:ascii="Times New Roman"/>
                <w:b w:val="false"/>
                <w:i w:val="false"/>
                <w:color w:val="000000"/>
                <w:sz w:val="20"/>
              </w:rPr>
              <w:t>
Диапазон измерения расхода: от 0,01 до 300 м³/ч</w:t>
            </w:r>
          </w:p>
          <w:p>
            <w:pPr>
              <w:spacing w:after="20"/>
              <w:ind w:left="20"/>
              <w:jc w:val="both"/>
            </w:pPr>
            <w:r>
              <w:rPr>
                <w:rFonts w:ascii="Times New Roman"/>
                <w:b w:val="false"/>
                <w:i w:val="false"/>
                <w:color w:val="000000"/>
                <w:sz w:val="20"/>
              </w:rPr>
              <w:t>
Точность измерения: от 0,25% до 2,0%</w:t>
            </w:r>
          </w:p>
          <w:p>
            <w:pPr>
              <w:spacing w:after="20"/>
              <w:ind w:left="20"/>
              <w:jc w:val="both"/>
            </w:pPr>
            <w:r>
              <w:rPr>
                <w:rFonts w:ascii="Times New Roman"/>
                <w:b w:val="false"/>
                <w:i w:val="false"/>
                <w:color w:val="000000"/>
                <w:sz w:val="20"/>
              </w:rPr>
              <w:t>
Номинальное давление: до 4,0 МПа</w:t>
            </w:r>
          </w:p>
          <w:p>
            <w:pPr>
              <w:spacing w:after="20"/>
              <w:ind w:left="20"/>
              <w:jc w:val="both"/>
            </w:pPr>
            <w:r>
              <w:rPr>
                <w:rFonts w:ascii="Times New Roman"/>
                <w:b w:val="false"/>
                <w:i w:val="false"/>
                <w:color w:val="000000"/>
                <w:sz w:val="20"/>
              </w:rPr>
              <w:t>
Температура измеряемой среды: от 0 до +150 °C</w:t>
            </w:r>
          </w:p>
          <w:p>
            <w:pPr>
              <w:spacing w:after="20"/>
              <w:ind w:left="20"/>
              <w:jc w:val="both"/>
            </w:pPr>
            <w:r>
              <w:rPr>
                <w:rFonts w:ascii="Times New Roman"/>
                <w:b w:val="false"/>
                <w:i w:val="false"/>
                <w:color w:val="000000"/>
                <w:sz w:val="20"/>
              </w:rPr>
              <w:t>
Степень защиты: IP65/IP67/IP68</w:t>
            </w:r>
          </w:p>
          <w:p>
            <w:pPr>
              <w:spacing w:after="20"/>
              <w:ind w:left="20"/>
              <w:jc w:val="both"/>
            </w:pPr>
            <w:r>
              <w:rPr>
                <w:rFonts w:ascii="Times New Roman"/>
                <w:b w:val="false"/>
                <w:i w:val="false"/>
                <w:color w:val="000000"/>
                <w:sz w:val="20"/>
              </w:rPr>
              <w:t xml:space="preserve">
Выходной сигнал: 4-20 мА </w:t>
            </w:r>
          </w:p>
          <w:p>
            <w:pPr>
              <w:spacing w:after="20"/>
              <w:ind w:left="20"/>
              <w:jc w:val="both"/>
            </w:pPr>
            <w:r>
              <w:rPr>
                <w:rFonts w:ascii="Times New Roman"/>
                <w:b w:val="false"/>
                <w:i w:val="false"/>
                <w:color w:val="000000"/>
                <w:sz w:val="20"/>
              </w:rPr>
              <w:t>
Питание: 24 VDC</w:t>
            </w:r>
          </w:p>
          <w:p>
            <w:pPr>
              <w:spacing w:after="20"/>
              <w:ind w:left="20"/>
              <w:jc w:val="both"/>
            </w:pPr>
            <w:r>
              <w:rPr>
                <w:rFonts w:ascii="Times New Roman"/>
                <w:b w:val="false"/>
                <w:i w:val="false"/>
                <w:color w:val="000000"/>
                <w:sz w:val="20"/>
              </w:rPr>
              <w:t>
Тип соединения: Фланцевое, сэндвич-соединение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применяемых преобразователей температуры сопротивления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Термопреобразователи сопротивления:</w:t>
            </w:r>
          </w:p>
          <w:p>
            <w:pPr>
              <w:spacing w:after="20"/>
              <w:ind w:left="20"/>
              <w:jc w:val="both"/>
            </w:pPr>
            <w:r>
              <w:rPr>
                <w:rFonts w:ascii="Times New Roman"/>
                <w:b w:val="false"/>
                <w:i w:val="false"/>
                <w:color w:val="000000"/>
                <w:sz w:val="20"/>
              </w:rPr>
              <w:t>
Диапазон измерения температуры: от 0 до +160 °C</w:t>
            </w:r>
          </w:p>
          <w:p>
            <w:pPr>
              <w:spacing w:after="20"/>
              <w:ind w:left="20"/>
              <w:jc w:val="both"/>
            </w:pPr>
            <w:r>
              <w:rPr>
                <w:rFonts w:ascii="Times New Roman"/>
                <w:b w:val="false"/>
                <w:i w:val="false"/>
                <w:color w:val="000000"/>
                <w:sz w:val="20"/>
              </w:rPr>
              <w:t>
Класс точности: A, B</w:t>
            </w:r>
          </w:p>
          <w:p>
            <w:pPr>
              <w:spacing w:after="20"/>
              <w:ind w:left="20"/>
              <w:jc w:val="both"/>
            </w:pPr>
            <w:r>
              <w:rPr>
                <w:rFonts w:ascii="Times New Roman"/>
                <w:b w:val="false"/>
                <w:i w:val="false"/>
                <w:color w:val="000000"/>
                <w:sz w:val="20"/>
              </w:rPr>
              <w:t>
Материал чувствительного элемента: платина (Pt100, Pt500)</w:t>
            </w:r>
          </w:p>
          <w:p>
            <w:pPr>
              <w:spacing w:after="20"/>
              <w:ind w:left="20"/>
              <w:jc w:val="both"/>
            </w:pPr>
            <w:r>
              <w:rPr>
                <w:rFonts w:ascii="Times New Roman"/>
                <w:b w:val="false"/>
                <w:i w:val="false"/>
                <w:color w:val="000000"/>
                <w:sz w:val="20"/>
              </w:rPr>
              <w:t>
Тип присоединения: резьбовое или фланцевое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применяемых преобразователей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давления:</w:t>
            </w:r>
          </w:p>
          <w:p>
            <w:pPr>
              <w:spacing w:after="20"/>
              <w:ind w:left="20"/>
              <w:jc w:val="both"/>
            </w:pPr>
            <w:r>
              <w:rPr>
                <w:rFonts w:ascii="Times New Roman"/>
                <w:b w:val="false"/>
                <w:i w:val="false"/>
                <w:color w:val="000000"/>
                <w:sz w:val="20"/>
              </w:rPr>
              <w:t>
Диапазон измерения давления: до 4,0 МПа</w:t>
            </w:r>
          </w:p>
          <w:p>
            <w:pPr>
              <w:spacing w:after="20"/>
              <w:ind w:left="20"/>
              <w:jc w:val="both"/>
            </w:pPr>
            <w:r>
              <w:rPr>
                <w:rFonts w:ascii="Times New Roman"/>
                <w:b w:val="false"/>
                <w:i w:val="false"/>
                <w:color w:val="000000"/>
                <w:sz w:val="20"/>
              </w:rPr>
              <w:t>
Максимальная потеря давления: до 25 кПа</w:t>
            </w:r>
          </w:p>
          <w:p>
            <w:pPr>
              <w:spacing w:after="20"/>
              <w:ind w:left="20"/>
              <w:jc w:val="both"/>
            </w:pPr>
            <w:r>
              <w:rPr>
                <w:rFonts w:ascii="Times New Roman"/>
                <w:b w:val="false"/>
                <w:i w:val="false"/>
                <w:color w:val="000000"/>
                <w:sz w:val="20"/>
              </w:rPr>
              <w:t>
Температура измеряемой среды: от 0 до +150 °C</w:t>
            </w:r>
          </w:p>
          <w:p>
            <w:pPr>
              <w:spacing w:after="20"/>
              <w:ind w:left="20"/>
              <w:jc w:val="both"/>
            </w:pPr>
            <w:r>
              <w:rPr>
                <w:rFonts w:ascii="Times New Roman"/>
                <w:b w:val="false"/>
                <w:i w:val="false"/>
                <w:color w:val="000000"/>
                <w:sz w:val="20"/>
              </w:rPr>
              <w:t>
Материал корпуса: нержавеющая сталь</w:t>
            </w:r>
          </w:p>
          <w:p>
            <w:pPr>
              <w:spacing w:after="20"/>
              <w:ind w:left="20"/>
              <w:jc w:val="both"/>
            </w:pPr>
            <w:r>
              <w:rPr>
                <w:rFonts w:ascii="Times New Roman"/>
                <w:b w:val="false"/>
                <w:i w:val="false"/>
                <w:color w:val="000000"/>
                <w:sz w:val="20"/>
              </w:rPr>
              <w:t>
Тип присоединения: резьбовое или фланцевое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Архивируемые параметры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Среднечасовые, среднесуточные, среднемесячные значения тепловой энергии, температуры, давления, коды ошибок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каналов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LoRaWAN/GSM/GPRS (опционально)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Потребляемая мощность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Двухканальный ВБ: 11 Ватт, многоканальный ВБ: 20 Ватт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статическая характеристика термопреобразователей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Pt100, Pt500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напряжения питания расходомеров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Встроенные источники питания 18 В (0,25 А) для расходомеров, 17 В (0,05 А) для датчиков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отображения на 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Текущие значения измеренных параметров (температура, давление, расход, объем, масса, тепловая энергия)\ Итоговые накопленные значения тепловой энергии и теплоносителя\ Среднечасовые, среднесуточные и среднемесячные значения параметров\ Дата и время\ Состояние и коды ошибок системы\n- Параметры настроек для каждой системы (Система 1 и Система 2)\n- Установленные пользователем пороги для давления и температуры\n- Значения входных и выходных токов для преобразователей давления и температуры\Архивные данные за последние 100 суток (почасовые значения), 34 месяца (помесячные значения)</w:t>
            </w:r>
          </w:p>
        </w:tc>
      </w:tr>
    </w:tbl>
    <w:p>
      <w:pPr>
        <w:spacing w:after="0"/>
        <w:ind w:left="0"/>
        <w:jc w:val="both"/>
      </w:pPr>
      <w:bookmarkStart w:name="z1055" w:id="605"/>
      <w:r>
        <w:rPr>
          <w:rFonts w:ascii="Times New Roman"/>
          <w:b w:val="false"/>
          <w:i w:val="false"/>
          <w:color w:val="000000"/>
          <w:sz w:val="28"/>
        </w:rPr>
        <w:t>
      Примечание: расшифровка аббревиатур:</w:t>
      </w:r>
    </w:p>
    <w:bookmarkEnd w:id="605"/>
    <w:p>
      <w:pPr>
        <w:spacing w:after="0"/>
        <w:ind w:left="0"/>
        <w:jc w:val="both"/>
      </w:pPr>
      <w:r>
        <w:rPr>
          <w:rFonts w:ascii="Times New Roman"/>
          <w:b w:val="false"/>
          <w:i w:val="false"/>
          <w:color w:val="000000"/>
          <w:sz w:val="28"/>
        </w:rPr>
        <w:t>Гц — Номинальная частота</w:t>
      </w:r>
    </w:p>
    <w:p>
      <w:pPr>
        <w:spacing w:after="0"/>
        <w:ind w:left="0"/>
        <w:jc w:val="both"/>
      </w:pPr>
      <w:r>
        <w:rPr>
          <w:rFonts w:ascii="Times New Roman"/>
          <w:b w:val="false"/>
          <w:i w:val="false"/>
          <w:color w:val="000000"/>
          <w:sz w:val="28"/>
        </w:rPr>
        <w:t>ЖКИ — Жидкокристаллический индикатор</w:t>
      </w:r>
    </w:p>
    <w:p>
      <w:pPr>
        <w:spacing w:after="0"/>
        <w:ind w:left="0"/>
        <w:jc w:val="both"/>
      </w:pPr>
      <w:r>
        <w:rPr>
          <w:rFonts w:ascii="Times New Roman"/>
          <w:b w:val="false"/>
          <w:i w:val="false"/>
          <w:color w:val="000000"/>
          <w:sz w:val="28"/>
        </w:rPr>
        <w:t>Верхний уровень — централизованная система обработки данных</w:t>
      </w:r>
    </w:p>
    <w:p>
      <w:pPr>
        <w:spacing w:after="0"/>
        <w:ind w:left="0"/>
        <w:jc w:val="both"/>
      </w:pPr>
      <w:r>
        <w:rPr>
          <w:rFonts w:ascii="Times New Roman"/>
          <w:b w:val="false"/>
          <w:i w:val="false"/>
          <w:color w:val="000000"/>
          <w:sz w:val="28"/>
        </w:rPr>
        <w:t>СМКБ — система менеджмента кибербезопасности</w:t>
      </w:r>
    </w:p>
    <w:p>
      <w:pPr>
        <w:spacing w:after="0"/>
        <w:ind w:left="0"/>
        <w:jc w:val="both"/>
      </w:pPr>
      <w:r>
        <w:rPr>
          <w:rFonts w:ascii="Times New Roman"/>
          <w:b w:val="false"/>
          <w:i w:val="false"/>
          <w:color w:val="000000"/>
          <w:sz w:val="28"/>
        </w:rPr>
        <w:t>Клеммник — Электрический соединительный блок</w:t>
      </w:r>
    </w:p>
    <w:p>
      <w:pPr>
        <w:spacing w:after="0"/>
        <w:ind w:left="0"/>
        <w:jc w:val="both"/>
      </w:pPr>
      <w:r>
        <w:rPr>
          <w:rFonts w:ascii="Times New Roman"/>
          <w:b w:val="false"/>
          <w:i w:val="false"/>
          <w:color w:val="000000"/>
          <w:sz w:val="28"/>
        </w:rPr>
        <w:t>ГСИ РК — Государственная система обеспечения единства измерений Республики Казахстан</w:t>
      </w:r>
    </w:p>
    <w:p>
      <w:pPr>
        <w:spacing w:after="0"/>
        <w:ind w:left="0"/>
        <w:jc w:val="both"/>
      </w:pPr>
      <w:r>
        <w:rPr>
          <w:rFonts w:ascii="Times New Roman"/>
          <w:b w:val="false"/>
          <w:i w:val="false"/>
          <w:color w:val="000000"/>
          <w:sz w:val="28"/>
        </w:rPr>
        <w:t>м³ — Кубический метр</w:t>
      </w:r>
    </w:p>
    <w:p>
      <w:pPr>
        <w:spacing w:after="0"/>
        <w:ind w:left="0"/>
        <w:jc w:val="both"/>
      </w:pPr>
      <w:r>
        <w:rPr>
          <w:rFonts w:ascii="Times New Roman"/>
          <w:b w:val="false"/>
          <w:i w:val="false"/>
          <w:color w:val="000000"/>
          <w:sz w:val="28"/>
        </w:rPr>
        <w:t>ЦССОД —Централизованная система сбора и обработки данных</w:t>
      </w:r>
    </w:p>
    <w:p>
      <w:pPr>
        <w:spacing w:after="0"/>
        <w:ind w:left="0"/>
        <w:jc w:val="both"/>
      </w:pPr>
      <w:r>
        <w:rPr>
          <w:rFonts w:ascii="Times New Roman"/>
          <w:b w:val="false"/>
          <w:i w:val="false"/>
          <w:color w:val="000000"/>
          <w:sz w:val="28"/>
        </w:rPr>
        <w:t>Оптопорт — Оптический порт</w:t>
      </w:r>
    </w:p>
    <w:p>
      <w:pPr>
        <w:spacing w:after="0"/>
        <w:ind w:left="0"/>
        <w:jc w:val="both"/>
      </w:pPr>
      <w:r>
        <w:rPr>
          <w:rFonts w:ascii="Times New Roman"/>
          <w:b w:val="false"/>
          <w:i w:val="false"/>
          <w:color w:val="000000"/>
          <w:sz w:val="28"/>
        </w:rPr>
        <w:t>Средний уровень — концентраторы (шлюзы) и информационно-вычислительные</w:t>
      </w:r>
    </w:p>
    <w:p>
      <w:pPr>
        <w:spacing w:after="0"/>
        <w:ind w:left="0"/>
        <w:jc w:val="both"/>
      </w:pPr>
      <w:r>
        <w:rPr>
          <w:rFonts w:ascii="Times New Roman"/>
          <w:b w:val="false"/>
          <w:i w:val="false"/>
          <w:color w:val="000000"/>
          <w:sz w:val="28"/>
        </w:rPr>
        <w:t>комплексы электроустановок и тепловых пунктов</w:t>
      </w:r>
    </w:p>
    <w:p>
      <w:pPr>
        <w:spacing w:after="0"/>
        <w:ind w:left="0"/>
        <w:jc w:val="both"/>
      </w:pPr>
      <w:r>
        <w:rPr>
          <w:rFonts w:ascii="Times New Roman"/>
          <w:b w:val="false"/>
          <w:i w:val="false"/>
          <w:color w:val="000000"/>
          <w:sz w:val="28"/>
        </w:rPr>
        <w:t>АСУТП — Автоматизированная система управления технологическим процессом</w:t>
      </w:r>
    </w:p>
    <w:p>
      <w:pPr>
        <w:spacing w:after="0"/>
        <w:ind w:left="0"/>
        <w:jc w:val="both"/>
      </w:pPr>
      <w:r>
        <w:rPr>
          <w:rFonts w:ascii="Times New Roman"/>
          <w:b w:val="false"/>
          <w:i w:val="false"/>
          <w:color w:val="000000"/>
          <w:sz w:val="28"/>
        </w:rPr>
        <w:t>Нижний уровень — полевое оборудование и приборы учета</w:t>
      </w:r>
    </w:p>
    <w:p>
      <w:pPr>
        <w:spacing w:after="0"/>
        <w:ind w:left="0"/>
        <w:jc w:val="both"/>
      </w:pPr>
      <w:r>
        <w:rPr>
          <w:rFonts w:ascii="Times New Roman"/>
          <w:b w:val="false"/>
          <w:i w:val="false"/>
          <w:color w:val="000000"/>
          <w:sz w:val="28"/>
        </w:rPr>
        <w:t>АСКУЭ — Автоматизированная система коммерческого учета электроэнергии</w:t>
      </w:r>
    </w:p>
    <w:p>
      <w:pPr>
        <w:spacing w:after="0"/>
        <w:ind w:left="0"/>
        <w:jc w:val="both"/>
      </w:pPr>
      <w:r>
        <w:rPr>
          <w:rFonts w:ascii="Times New Roman"/>
          <w:b w:val="false"/>
          <w:i w:val="false"/>
          <w:color w:val="000000"/>
          <w:sz w:val="28"/>
        </w:rPr>
        <w:t>Alarm — Сигнализация, тревога</w:t>
      </w:r>
    </w:p>
    <w:p>
      <w:pPr>
        <w:spacing w:after="0"/>
        <w:ind w:left="0"/>
        <w:jc w:val="both"/>
      </w:pPr>
      <w:r>
        <w:rPr>
          <w:rFonts w:ascii="Times New Roman"/>
          <w:b w:val="false"/>
          <w:i w:val="false"/>
          <w:color w:val="000000"/>
          <w:sz w:val="28"/>
        </w:rPr>
        <w:t>API — Application Programming Interface (интерфейс программирования приложений)</w:t>
      </w:r>
    </w:p>
    <w:p>
      <w:pPr>
        <w:spacing w:after="0"/>
        <w:ind w:left="0"/>
        <w:jc w:val="both"/>
      </w:pPr>
      <w:r>
        <w:rPr>
          <w:rFonts w:ascii="Times New Roman"/>
          <w:b w:val="false"/>
          <w:i w:val="false"/>
          <w:color w:val="000000"/>
          <w:sz w:val="28"/>
        </w:rPr>
        <w:t>E-mail — Электронная почта</w:t>
      </w:r>
    </w:p>
    <w:p>
      <w:pPr>
        <w:spacing w:after="0"/>
        <w:ind w:left="0"/>
        <w:jc w:val="both"/>
      </w:pPr>
      <w:r>
        <w:rPr>
          <w:rFonts w:ascii="Times New Roman"/>
          <w:b w:val="false"/>
          <w:i w:val="false"/>
          <w:color w:val="000000"/>
          <w:sz w:val="28"/>
        </w:rPr>
        <w:t>Excel — Табличный файл Microsoft Excel</w:t>
      </w:r>
    </w:p>
    <w:p>
      <w:pPr>
        <w:spacing w:after="0"/>
        <w:ind w:left="0"/>
        <w:jc w:val="both"/>
      </w:pPr>
      <w:r>
        <w:rPr>
          <w:rFonts w:ascii="Times New Roman"/>
          <w:b w:val="false"/>
          <w:i w:val="false"/>
          <w:color w:val="000000"/>
          <w:sz w:val="28"/>
        </w:rPr>
        <w:t>Iмах — Максимальный ток</w:t>
      </w:r>
    </w:p>
    <w:p>
      <w:pPr>
        <w:spacing w:after="0"/>
        <w:ind w:left="0"/>
        <w:jc w:val="both"/>
      </w:pPr>
      <w:r>
        <w:rPr>
          <w:rFonts w:ascii="Times New Roman"/>
          <w:b w:val="false"/>
          <w:i w:val="false"/>
          <w:color w:val="000000"/>
          <w:sz w:val="28"/>
        </w:rPr>
        <w:t>IoT — Internet of Things (интернет вещей)</w:t>
      </w:r>
    </w:p>
    <w:p>
      <w:pPr>
        <w:spacing w:after="0"/>
        <w:ind w:left="0"/>
        <w:jc w:val="both"/>
      </w:pPr>
      <w:r>
        <w:rPr>
          <w:rFonts w:ascii="Times New Roman"/>
          <w:b w:val="false"/>
          <w:i w:val="false"/>
          <w:color w:val="000000"/>
          <w:sz w:val="28"/>
        </w:rPr>
        <w:t>GPRS — General Packet Radio Service (сервис передачи данных через GSM)</w:t>
      </w:r>
    </w:p>
    <w:p>
      <w:pPr>
        <w:spacing w:after="0"/>
        <w:ind w:left="0"/>
        <w:jc w:val="both"/>
      </w:pPr>
      <w:r>
        <w:rPr>
          <w:rFonts w:ascii="Times New Roman"/>
          <w:b w:val="false"/>
          <w:i w:val="false"/>
          <w:color w:val="000000"/>
          <w:sz w:val="28"/>
        </w:rPr>
        <w:t>GSM — Global System for Mobile Communications (сотовая связь)</w:t>
      </w:r>
    </w:p>
    <w:p>
      <w:pPr>
        <w:spacing w:after="0"/>
        <w:ind w:left="0"/>
        <w:jc w:val="both"/>
      </w:pPr>
      <w:r>
        <w:rPr>
          <w:rFonts w:ascii="Times New Roman"/>
          <w:b w:val="false"/>
          <w:i w:val="false"/>
          <w:color w:val="000000"/>
          <w:sz w:val="28"/>
        </w:rPr>
        <w:t>GSM/GPRS — Сотовая связь с передачей данных (GPRS)</w:t>
      </w:r>
    </w:p>
    <w:p>
      <w:pPr>
        <w:spacing w:after="0"/>
        <w:ind w:left="0"/>
        <w:jc w:val="both"/>
      </w:pPr>
      <w:r>
        <w:rPr>
          <w:rFonts w:ascii="Times New Roman"/>
          <w:b w:val="false"/>
          <w:i w:val="false"/>
          <w:color w:val="000000"/>
          <w:sz w:val="28"/>
        </w:rPr>
        <w:t>kW·h (Квт.ч) — Киловатт-час (единица энергии)</w:t>
      </w:r>
    </w:p>
    <w:p>
      <w:pPr>
        <w:spacing w:after="0"/>
        <w:ind w:left="0"/>
        <w:jc w:val="both"/>
      </w:pPr>
      <w:r>
        <w:rPr>
          <w:rFonts w:ascii="Times New Roman"/>
          <w:b w:val="false"/>
          <w:i w:val="false"/>
          <w:color w:val="000000"/>
          <w:sz w:val="28"/>
        </w:rPr>
        <w:t>Kvar·h (Квар.ч.)— Киловольт-ампер реактивный-час (реактивная энергия)</w:t>
      </w:r>
    </w:p>
    <w:p>
      <w:pPr>
        <w:spacing w:after="0"/>
        <w:ind w:left="0"/>
        <w:jc w:val="both"/>
      </w:pPr>
      <w:r>
        <w:rPr>
          <w:rFonts w:ascii="Times New Roman"/>
          <w:b w:val="false"/>
          <w:i w:val="false"/>
          <w:color w:val="000000"/>
          <w:sz w:val="28"/>
        </w:rPr>
        <w:t>LCD — Liquid Crystal Display (жидкокристаллический дисплей)</w:t>
      </w:r>
    </w:p>
    <w:p>
      <w:pPr>
        <w:spacing w:after="0"/>
        <w:ind w:left="0"/>
        <w:jc w:val="both"/>
      </w:pPr>
      <w:r>
        <w:rPr>
          <w:rFonts w:ascii="Times New Roman"/>
          <w:b w:val="false"/>
          <w:i w:val="false"/>
          <w:color w:val="000000"/>
          <w:sz w:val="28"/>
        </w:rPr>
        <w:t>Logs — Журналы событий / лог-файлы</w:t>
      </w:r>
    </w:p>
    <w:p>
      <w:pPr>
        <w:spacing w:after="0"/>
        <w:ind w:left="0"/>
        <w:jc w:val="both"/>
      </w:pPr>
      <w:r>
        <w:rPr>
          <w:rFonts w:ascii="Times New Roman"/>
          <w:b w:val="false"/>
          <w:i w:val="false"/>
          <w:color w:val="000000"/>
          <w:sz w:val="28"/>
        </w:rPr>
        <w:t>LoRaWAN — Long Range Wide Area Network</w:t>
      </w:r>
    </w:p>
    <w:p>
      <w:pPr>
        <w:spacing w:after="0"/>
        <w:ind w:left="0"/>
        <w:jc w:val="both"/>
      </w:pPr>
      <w:r>
        <w:rPr>
          <w:rFonts w:ascii="Times New Roman"/>
          <w:b w:val="false"/>
          <w:i w:val="false"/>
          <w:color w:val="000000"/>
          <w:sz w:val="28"/>
        </w:rPr>
        <w:t>(сеть дальнего радиуса действия радиоканала)</w:t>
      </w:r>
    </w:p>
    <w:p>
      <w:pPr>
        <w:spacing w:after="0"/>
        <w:ind w:left="0"/>
        <w:jc w:val="both"/>
      </w:pPr>
      <w:r>
        <w:rPr>
          <w:rFonts w:ascii="Times New Roman"/>
          <w:b w:val="false"/>
          <w:i w:val="false"/>
          <w:color w:val="000000"/>
          <w:sz w:val="28"/>
        </w:rPr>
        <w:t>LTE — Long Term Evolution (стандарт связи 4G)</w:t>
      </w:r>
    </w:p>
    <w:p>
      <w:pPr>
        <w:spacing w:after="0"/>
        <w:ind w:left="0"/>
        <w:jc w:val="both"/>
      </w:pPr>
      <w:r>
        <w:rPr>
          <w:rFonts w:ascii="Times New Roman"/>
          <w:b w:val="false"/>
          <w:i w:val="false"/>
          <w:color w:val="000000"/>
          <w:sz w:val="28"/>
        </w:rPr>
        <w:t>Modbus — Протокол передачи данных для автоматизации</w:t>
      </w:r>
    </w:p>
    <w:p>
      <w:pPr>
        <w:spacing w:after="0"/>
        <w:ind w:left="0"/>
        <w:jc w:val="both"/>
      </w:pPr>
      <w:r>
        <w:rPr>
          <w:rFonts w:ascii="Times New Roman"/>
          <w:b w:val="false"/>
          <w:i w:val="false"/>
          <w:color w:val="000000"/>
          <w:sz w:val="28"/>
        </w:rPr>
        <w:t>NB-IoT — NarrowBand Internet of Things (узкополосный IoT)</w:t>
      </w:r>
    </w:p>
    <w:p>
      <w:pPr>
        <w:spacing w:after="0"/>
        <w:ind w:left="0"/>
        <w:jc w:val="both"/>
      </w:pPr>
      <w:r>
        <w:rPr>
          <w:rFonts w:ascii="Times New Roman"/>
          <w:b w:val="false"/>
          <w:i w:val="false"/>
          <w:color w:val="000000"/>
          <w:sz w:val="28"/>
        </w:rPr>
        <w:t>OBIS — Object Identification System (система идентификации объектов,</w:t>
      </w:r>
    </w:p>
    <w:p>
      <w:pPr>
        <w:spacing w:after="0"/>
        <w:ind w:left="0"/>
        <w:jc w:val="both"/>
      </w:pPr>
      <w:r>
        <w:rPr>
          <w:rFonts w:ascii="Times New Roman"/>
          <w:b w:val="false"/>
          <w:i w:val="false"/>
          <w:color w:val="000000"/>
          <w:sz w:val="28"/>
        </w:rPr>
        <w:t>стандартизированная для счетчиков)</w:t>
      </w:r>
    </w:p>
    <w:p>
      <w:pPr>
        <w:spacing w:after="0"/>
        <w:ind w:left="0"/>
        <w:jc w:val="both"/>
      </w:pPr>
      <w:r>
        <w:rPr>
          <w:rFonts w:ascii="Times New Roman"/>
          <w:b w:val="false"/>
          <w:i w:val="false"/>
          <w:color w:val="000000"/>
          <w:sz w:val="28"/>
        </w:rPr>
        <w:t>OPEN — Отображение на ЖКИ прибора учета событие вскрытия прибора учета</w:t>
      </w:r>
    </w:p>
    <w:p>
      <w:pPr>
        <w:spacing w:after="0"/>
        <w:ind w:left="0"/>
        <w:jc w:val="both"/>
      </w:pPr>
      <w:r>
        <w:rPr>
          <w:rFonts w:ascii="Times New Roman"/>
          <w:b w:val="false"/>
          <w:i w:val="false"/>
          <w:color w:val="000000"/>
          <w:sz w:val="28"/>
        </w:rPr>
        <w:t>OPC — OLE for Process Control (стандарт обмена данными в промышленной автоматизации)</w:t>
      </w:r>
    </w:p>
    <w:p>
      <w:pPr>
        <w:spacing w:after="0"/>
        <w:ind w:left="0"/>
        <w:jc w:val="both"/>
      </w:pPr>
      <w:r>
        <w:rPr>
          <w:rFonts w:ascii="Times New Roman"/>
          <w:b w:val="false"/>
          <w:i w:val="false"/>
          <w:color w:val="000000"/>
          <w:sz w:val="28"/>
        </w:rPr>
        <w:t>PLC/HPLC — Power Line Communication— передача данных через силовые линии /</w:t>
      </w:r>
    </w:p>
    <w:p>
      <w:pPr>
        <w:spacing w:after="0"/>
        <w:ind w:left="0"/>
        <w:jc w:val="both"/>
      </w:pPr>
      <w:r>
        <w:rPr>
          <w:rFonts w:ascii="Times New Roman"/>
          <w:b w:val="false"/>
          <w:i w:val="false"/>
          <w:color w:val="000000"/>
          <w:sz w:val="28"/>
        </w:rPr>
        <w:t>широкополосная передача данных через силовые линии</w:t>
      </w:r>
    </w:p>
    <w:p>
      <w:pPr>
        <w:spacing w:after="0"/>
        <w:ind w:left="0"/>
        <w:jc w:val="both"/>
      </w:pPr>
      <w:r>
        <w:rPr>
          <w:rFonts w:ascii="Times New Roman"/>
          <w:b w:val="false"/>
          <w:i w:val="false"/>
          <w:color w:val="000000"/>
          <w:sz w:val="28"/>
        </w:rPr>
        <w:t>RS-485 — Стандарт последовательного интерфейса для промышленных сетей</w:t>
      </w:r>
    </w:p>
    <w:p>
      <w:pPr>
        <w:spacing w:after="0"/>
        <w:ind w:left="0"/>
        <w:jc w:val="both"/>
      </w:pPr>
      <w:r>
        <w:rPr>
          <w:rFonts w:ascii="Times New Roman"/>
          <w:b w:val="false"/>
          <w:i w:val="false"/>
          <w:color w:val="000000"/>
          <w:sz w:val="28"/>
        </w:rPr>
        <w:t>SCADA — Supervisory Control And Data Acquisition (система диспетчерского контроля</w:t>
      </w:r>
    </w:p>
    <w:p>
      <w:pPr>
        <w:spacing w:after="0"/>
        <w:ind w:left="0"/>
        <w:jc w:val="both"/>
      </w:pPr>
      <w:r>
        <w:rPr>
          <w:rFonts w:ascii="Times New Roman"/>
          <w:b w:val="false"/>
          <w:i w:val="false"/>
          <w:color w:val="000000"/>
          <w:sz w:val="28"/>
        </w:rPr>
        <w:t>и сбора данных)</w:t>
      </w:r>
    </w:p>
    <w:p>
      <w:pPr>
        <w:spacing w:after="0"/>
        <w:ind w:left="0"/>
        <w:jc w:val="both"/>
      </w:pPr>
      <w:r>
        <w:rPr>
          <w:rFonts w:ascii="Times New Roman"/>
          <w:b w:val="false"/>
          <w:i w:val="false"/>
          <w:color w:val="000000"/>
          <w:sz w:val="28"/>
        </w:rPr>
        <w:t>TOU — Time of Use (тариф с учетом времени использования)</w:t>
      </w:r>
    </w:p>
    <w:p>
      <w:pPr>
        <w:spacing w:after="0"/>
        <w:ind w:left="0"/>
        <w:jc w:val="both"/>
      </w:pPr>
      <w:r>
        <w:rPr>
          <w:rFonts w:ascii="Times New Roman"/>
          <w:b w:val="false"/>
          <w:i w:val="false"/>
          <w:color w:val="000000"/>
          <w:sz w:val="28"/>
        </w:rPr>
        <w:t>Un — Номинальное напряжение</w:t>
      </w:r>
    </w:p>
    <w:p>
      <w:pPr>
        <w:spacing w:after="0"/>
        <w:ind w:left="0"/>
        <w:jc w:val="both"/>
      </w:pPr>
      <w:r>
        <w:rPr>
          <w:rFonts w:ascii="Times New Roman"/>
          <w:b w:val="false"/>
          <w:i w:val="false"/>
          <w:color w:val="000000"/>
          <w:sz w:val="28"/>
        </w:rPr>
        <w:t>Watchdog — Контроллер наблюдения за состоянием системы</w:t>
      </w:r>
    </w:p>
    <w:p>
      <w:pPr>
        <w:spacing w:after="0"/>
        <w:ind w:left="0"/>
        <w:jc w:val="both"/>
      </w:pPr>
      <w:r>
        <w:rPr>
          <w:rFonts w:ascii="Times New Roman"/>
          <w:b w:val="false"/>
          <w:i w:val="false"/>
          <w:color w:val="000000"/>
          <w:sz w:val="28"/>
        </w:rPr>
        <w:t>WEB — Веб страница (World Wide Web)</w:t>
      </w:r>
    </w:p>
    <w:p>
      <w:pPr>
        <w:spacing w:after="0"/>
        <w:ind w:left="0"/>
        <w:jc w:val="both"/>
      </w:pPr>
      <w:r>
        <w:rPr>
          <w:rFonts w:ascii="Times New Roman"/>
          <w:b w:val="false"/>
          <w:i w:val="false"/>
          <w:color w:val="000000"/>
          <w:sz w:val="28"/>
        </w:rPr>
        <w:t>Xls — Файлы Excel (формат таблиц)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