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81e2" w14:textId="614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9 августа 2024 года № 481/НҚ "Об утверждении Правил осуществления уведомления субъектов персональных данных о нарушении безопасности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марта 2026 года № 131/НҚ. Зарегистрирован в Министерстве юстиции Республики Казахстан 12 марта 2026 года № 38139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9 августа 2024 года № 481/НҚ "Об утверждении Правил осуществления уведомления субъектов персональных данных о нарушении безопасности персональных данных" (зарегистрирован в Реестре государственной регистрации нормативных правовых актов под № 34919)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уведомления субъектов персональных данных о нарушении безопасности персональных данных,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уведомления субъектов персональных данных о нарушении безопасности персональных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осуществления уведомления субъектов персональных данных о нарушении безопасности персональных данных.";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2), 3),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распространение персональных данных – действия, в результате совершения которых происходит передача персональных данных, в том числе посредством масс-медиа, или предоставление доступа к персональным данным каким-либо иным способом;";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