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20f8" w14:textId="7dd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формы реестра эпидемически значимых субъектов (объектов)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марта 2026 года № 28. Зарегистрирован в Министерстве юстиции Республики Казахстан 11 марта 2026 года № 38113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реестра эпидемически значимых субъектов (объектов) в сфере санитарно-эпидемиологического благополучия населения;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эпидемически значимых субъектов (объектов) в сфере санитарно-эпидемиологического благополучия населения.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28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реестра эпидемически значимых субъектов (объектов) в сфере санитарно-эпидемиологического благополучия населения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реестра эпидемически значимых субъектов (объектов)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здоровье народа и системе здравоохранения" (далее – Кодекс) и определяют порядок формирования и ведения реестра эпидемически значимых субъектов (объектов) в сфере санитарно-эпидемиологического благополучия населения (далее – Реестр).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формирования и ведения Реестра являются учет и систематизация сведений об эпидемически значимых субъектах (объектах) в сфере санитарно-эпидемиологического благополучия населения (далее – субъекты (объекты) контроля и надзора).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территориальными подразделениями государственного органа в сфере санитарно-эпидемиологического благополучия населения (далее – территориальные подразделения) в электронном формате на государственном и русском языках по форме Реестра эпидемически значимых субъектов (объектов) в сфере санитарно-эпидемиологического благополучия населения, утвержденной настоящим приказом.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Реестре субъекты (объекты) контроля и надзора разграничиваются по видам деятельности, осуществляемых на объектах контроля и надзора в соответствии с перечнем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21710).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 данные о сформированных Реестрах, а также о внесении изменений и (или) дополнений в них направляются в государственный орган в сфере санитарно-эпидемиологического благополучия населения.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формируется на основании сведений из государственного электронного реестра разрешений и уведомлений, результатов государственного контроля и (или) надзора, мониторинга учетной и отчетной документации, обращений физических или юридических лиц, сведений из масс-медиа, информации государственных органов и иных организаций.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ведения Реестра включает в себя следующие этапы: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субъектов (объектов) контроля и надзора, подлежащих к включению в Реестр или исключению из Реестра;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(обновление) содержания Реестра.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(исключение) субъектов (объектов) контроля и надзора в рамках актуализации (обновления) Реестра осуществляется не реже одного раза в полугодие.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(объекты) контроля и надзора, финансируемые из государственного бюджета на питание, проживание, медицинскую помощь, образование, воспитание, оздоровление детей, в Реестре отмечаются как субъекты (объекты) особого контроля и надзора. Выявление субъектов (объектов) особого контроля и надзора осуществляется в порядке, предусмотренном главой 3 настоящих Правил.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субъектов (объектов) особого контроля и надзора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определения субъектов (объектов) особого контроля и надзора территориальное подразделение осуществляет: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запроса в срок до 1 мая и 1 декабря в центральные государственные органы и местные исполнительные органы области, города республиканского значения, столицы о предоставлении данных и сведений о получении субъектом (объекта) контроля и надзора финансирования из государственного бюджета на питание, проживание, медицинскую помощь, образование, воспитание, оздоровление детей на соответствующий календарный год;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сведений и данных информационных систем государственных органов и (или) организаций в отношении выделения финансирования из государственного бюджета на питание, проживание, медицинскую помощь, образование, воспитание, оздоровление детей.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Запросы в соответствии с подпунктом 1) пункта 10 настоящих Правил в обязательном порядке направляются в уполномоченные органы в областях образования, здравоохранения, туристской деятельности, культуры, физической культуры и спорта, а также по труду.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Центральные государственные органы и местные исполнительные органы области, города республиканского значения, столицы в соответствии с пунктом 2 статьи 51-2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указанный в запросе срок представляют необходимую информацию по форме, согласно приложению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выделения финансирования из государственного бюджета на питание, проживание, медицинскую помощь, образование, воспитание, оздоровление детей субъектам (объекта) контроля и надзора позже срока представления информации, центральные государственные органы и местные исполнительные органы области, города республиканского значения, столицы в течение трех рабочих дней со дня принятия решения о выделении финансирования дополнительно направляют соответствующую информацию в территориальные подразделения без ожидания запроса.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основе полученной информации, а также результатов анализа сведений и данных информационных систем сотрудники территориального подразделения делают отметку/исключают отметку в Реестре в качестве субъекта (объекта) особого контроля и надзора на основании одобренной руководителем территориального подразделения (либо лицом, исполняющим его обязанности) служебной записки.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Актуализация (обновление) сведений о субъектах (объектах) особого контроля и надзора осуществляется в течение трех рабочих дней с момента получения информации и выявления сведений и данных по результатам мониторинга.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(объектов)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и сведения о получении субъектом финансирования из государственного бюджета на питание, проживание, медицинскую помощь, образование, воспитание, оздоровление детей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и фактический адреса субъекта (объекта), номер телефона, электронная почта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деятельности, на которое выделено финансирование из государственного бюджета, сумма финансирования с указанием уровня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заключения и действия договора о выделении финансирования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осуществляемая на объекте эпидемической значимости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эпидемически значимых субъектов (объектов) в сфере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благополучия населения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номер телефона, электронная почта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осуществляемая на объекте эпидемической значимости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Разрешения/уведомления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работающих/ из них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занятых во вредных условиях/ из них женщин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особого контроля и надзора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