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6c3d" w14:textId="ec06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30 октября 2018 года № 595 "Об утверждении Типовых правил деятельности организаций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 марта 2026 года № 107. Зарегистрирован в Министерстве юстиции Республики Казахстан 6 марта 2026 года № 38106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высшего и послевузовского образования" (зарегистрирован в Реестре государственной регистрации нормативных правовых актов под № 17657)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правил деятельности организаций высшего и (или) послевузовского образования";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высшего и (или) послевузовского образования.";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высшего и (или) послевузовского образования,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деятельности организаций высшего и (или) послевузовского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(далее – Закон "Об образовании") и определяют порядок деятельности организаций высшего и (или) послевузовского образования.";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ОВПО осуществляют свою деятельность в соответствии с Конституцией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 и технологической политике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некоммерческих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Казахстан, регламентирующими образовательную и научную деятельность, а также настоящими Правилами и уставом.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Военные, специальные учебные заведения (далее - ВСУЗ) осуществляют свою деятельность с учетом особенностей нормативных правовых актов, утверждаемых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Руководитель ОВПО осуществляет руководство ОВПО на принципах коллегиальности, обеспечивает качество подготовки обучающихся, соблюдение требований государственных общеобязательных стандартов высшего и послевузовского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 (далее – приказ № 2) и (или) государственных общеобязательных стандартов по уровням образования в области здравоохранения,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июля 2022 года № ҚР ДСМ-63 (зарегистрирован в Реестре государственной регистрации нормативных правовых актов под № 28716) (далее – приказ № ҚР ДСМ-63).";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ОВПО самостоятельно разрабатывают и утверждают свою структуру. При этом структурные подразделения охватывают направления и виды деятельности ОВПО.";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ОВПО самостоятельно разрабатывают, утверждают и обеспечивают соблюдение положений о структурных подразделениях.";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Нагрузка профессорско-преподавательского состава ОВПО представляет собой совокупность учебных, научных, методических и воспитательных обязанностей, включающих обеспечение качества образовательных услуг в соответствии с требованиями, установленными приказами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№ ҚР ДСМ-63</w:t>
      </w:r>
      <w:r>
        <w:rPr>
          <w:rFonts w:ascii="Times New Roman"/>
          <w:b w:val="false"/>
          <w:i w:val="false"/>
          <w:color w:val="000000"/>
          <w:sz w:val="28"/>
        </w:rPr>
        <w:t>, развитие у обучающихся профессиональных и личностных компетенций, воспитание нравственности и уважения к культурным ценностям, обучение обучающихся методам научных исследований и академического письма и применению их в изучаемой области, соблюдение педагогической этики, а также постоянное совершенствование профессионального мастерства.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учебной нагрузки, формы и размеры оплаты труда работников самостоятельно разрабатываются ОВПО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учебная нагрузка профессорско-преподавательского состава определяется с учетом норм учебной нагрузки ОВПО и на основе индивидуальных учебных планов обучающихся.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обеспечивают повышение квалификации профессорско-преподавательского состава в соответствии с профилем преподаваемых дисциплин с применением технологий искусственного интеллекта в образовательной и научной деятельности.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нормы учебной нагрузки, формы и размеры оплаты труда работников устанавливаются в соответствии с действующим законодательством в области обороны и безопасности.";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Учебный год в ОВПО начинается с сентября, при этом организация учебного процесса, периоды теоретического обучения и профессиональных практик определяются академическим календарем ОВПО самостоятельно.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обучающихся в ОВПО осуществляется в течение календарного года в соответствии с Типовыми правилами приема на обучение в организации образования, реализующие образовательные программы высшего и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за № 17650) (далее – Типовые правила приема) не позднее 5 (пяти) дней до начала следующего академического периода.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начала и завершения учебного года в ВСУЗах определяются соответствующими уполномоченными государственными органами.";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ОВПО обеспечивает прием, перевод и восстановление обучающихся в информационной системе ОВПО, интегрированной с информационной системой уполномоченного органа в области науки и высшего образования с прикреплением подтверждающего документа, предусмотренного Типовыми правилами в ОВПО, правилами перевода и восстановления обучающихся в ОВПО, утвержденными в соответствии с подпунктами 6) и 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Письменные оцениваемые работы обучающихся (курсовые, дипломные работы (проекты), магистерские диссертации (проекты) и докторские диссертации) проходят проверку на предмет наличия заимствованного материала и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 (далее - заимствование).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разрабатывают, утверждают и обеспечивают соблюдение Правил проведения проверки на предмет наличия заимствований.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Докторские диссертации проверенные в системе обнаружения заимствований, сохраняются в базе Национального центра государственной научно-технической экспертизы.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работы преподавателей и научных работников, представленные к публикации, а также дипломные работы (проекты), магистерские диссертации (проекты) обучающихся проходят процедуру проверки в лицензионных системах обнаружения заимствований (включая международные базы данных), в том числе на предмет использования технологий искусственного интеллекта без ссылок на них. ВСУЗы обеспечивают наличие Комиссии по проверке на плагиат.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Преподаватель ОВПО самостоятельно выбирает методы обучения, способы и формы организации и проведения учебных занятий на основе образовательной программы, рабочих учебных программ (силлабусов) и лучших международных практик обучения.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преподаватель ОВПО обеспечивает качество предоставляемых образовательных услуг в соответствии с требованиями, установленными приказами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№ ҚР ДСМ-63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ОВПО разрабатывают, утверждают и обеспечивают соблюдение правил перевода и восстановления обучающихся в соответствии с нормами настоящих правил.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и восстановление обучающихся с одной образовательной программы на другую, с одного ОВПО в другой осуществляется в период летних и зимних каникул.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несовпадении периодов зимних каникул порядок перевода и восстановления определяется ОВПО самостоятельно.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введения чрезвычайного положения, возникновения чрезвычайных ситуаций социального, природного и техногенного характера, военного времени, а также в условиях вооруженного, военного конфликтов в стране обучения, перевод и восстановление граждан Республики Казахстан, кандасов из зарубежных ОВПО осуществляется в течение учебного года.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переводится или восстанавливается в любую ОВПО независимо от сроков отчисления при восстановлении, за исключением организаций образования при Президенте Республики Казахстан и ВСУЗов.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уполномоченным органом о приостановлении, отзыве и лишении лицензии и (или) приложения к лицензии на занятие образовательной деятельностью, обучающийся данной ОВПО переводится в другие ОВПО для продолжения обучения в течение текущего семестра со дня принятия решения уполномоченным органом о приостановлении, отзыве и лишении лицензии и (или) приложения к лицензии.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добровольном прекращении действия лицензии и (или) приложения к лицензии на занятие образовательной деятельностью или ликвидации ОВПО, обучающийся данной ОВПО переводится в другие ОВПО для продолжения обучения в течение текущего семестра со дня добровольного прекращения действия лицензии и (или) приложения к лицензии или ликвидации ОВПО.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приостановлении, отзыве или истечении срока действия аккредитации, за исключением организаций образования при Президенте Республики Казахстан и ВСУЗов, обучающийся данной ОВПО переводится в другие ОВПО для продолжения обучения в месячный срок со дня принятия решения о приостановлении, отзыве или истечении срока действия аккредитации.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ОВПО переводится или восстанавливается после отчисления, если им был полностью завершен первый академический период осваиваемой программы согласно индивидуальному учебному плану.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обучающегося с платной основы обучения на обучение по государственному образовательному заказу осуществляется в порядке, утвержденном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"Об образовании".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Студент, обучающийся по образовательному гранту переводится с сохранением образовательного гранта в другой ОВПО.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обучающегося принимающая ОВПО учитывает направление подготовки, профиль образовательной программы, учебные достижения, а также случаи нарушения академической честности обучающимся.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переводе или восстановлении обучающихся для перезачета результатов обучения в ОВПО создается коллегиальный орган в соответствии с Типовыми правилами организации работы коллегиальных органов управления организациями высшего и (или)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 апреля 2025 года № 157 (зарегистрированными в Реестре государственной регистрации нормативных правовых актов за № 35921).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или восстановление обучающихся, за исключением организаций образования при Президенте Республики Казахстан и ВСУЗов, осуществляется в ОВПО, имеющих лицензию и (или) приложение к лицензии на занятие образовательной деятельностью, а также имеющих международную специализированную аккредитацию национальных и (или) зарубежных аккредитационных органов, включенных в реестры и (или) ассоциации аккредитационных органов государств-членов Организации экономического сотрудничества и развития (ОЭСР) по области образования.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уполномоченным органом о приостановлении, отзыве и лишении лицензии и (или) приложения к лицензии на занятие образовательной деятельностью, добровольного прекращения действия лицензии и (или) приложения к лицензии на занятие образовательной деятельностью или ликвидации ОВПО, приостановления, отзыва или истечения срока действия аккредитации перевод и восстановление обучающихся в данную ОВПО не осуществляется.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поступившие по государственному образовательному заказу, утвержденному для отдельных ОВПО, а также на педагогические специальности в пределах выделенной квоты, переводятся в другой ОВПО только на платной основе.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студентов, магистрантов, слушателей и резидентов из других ОВПО в национальный ОВПО или иной ОВПО осуществляется при условии доплаты обучающимися разницы стоимости образовательного гранта.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обучающегося с групп образовательных программ высшего образования,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обучающегося с других групп образовательных программ высшего образования, на образовательные программы педагогического направления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или восстановление обучающихся из зарубежных ОВПО осуществляется в ОВПО, в которых размещен государственный образовательный заказ по соответствующему уровню образования, области образования и году приема и (или) имеющих международную специализированную аккредитацию национальных и (или) зарубежных аккредитационных органов, включенных в реестры и (или) ассоциации аккредитационных органов государств – членов Организации экономического сотрудничества и развития (ОЭСР) по области образования.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в течение трех рабочих дней с момента издания решения о переводе, отчислении, приеме, зачислении обучающихся вносит соответствующие изменения в информационную систему уполномоченного органа в области науки и высшего образования.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правила перевода и восстановления обучающихся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"Об образовании".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уполномоченным органом о приостановлении, отзыве и лишении лицензии и (или) приложения к лицензии на занятие образовательной деятельностью, добровольного прекращения действия лицензии и (или) приложения к лицензии на занятие образовательной деятельностью или ликвидации ОВПО, приостановления, отзыва или истечения срока действия аккредитации, за исключением организаций образования при Президенте Республики Казахстан и ВСУЗов, ОВПО размещают соответствующую информацию на официальном сайте ОВПО с обязательным уведомлением обучающихся.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информация размещается на главной странице официального веб-ресурса ОВПО. Информация располагается над шапкой (header) (хэдер) сайта, размер шрифта не менее 20 пикселей (px), шрифт – полужирный, в блоке новостей (при его наличии на главной странице). Сведения публикуются на первой позиции списка и не перемещаются вниз при добавлении более новых новостей.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Академические отпуска предоставляются обучающимся на основании заключения врачебно-консультативной комиссии при амбулаторно-поликлинической организации продолжительностью сроком от 6 до 12 месяцев по болезни, в случае призыва на воинскую службу на весь период прохождения воинской службы, рождения, усыновления (удочерения) ребенка до достижения им возраста трех лет.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определяют и обеспечивают соблюдение порядка предоставления академических отпусков обучающимся.";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Порядок проведения текущего контроля успеваемости, промежуточной и итоговой аттестации обучающихся определяется и соблюдается ОВПО, с учетом обеспечения объективности и академической прозрачности согласно академической политике и установленной балльно-рейтинговой буквенной системой оценки учета учебных достижений обучающихся с переводом их в традиционную шкалу оценок и ECTS (иситиэс)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осуществляет комплексную оценку обучающихся, включающую оценки их учебных достижений, исследовательских навыков и социальных компетенций, на основе которых рассчитывается интегрированный социальный GPA (Grade point average (Грэйд поинт аверидж)) (далее – социальный GPA). Расчет социального GPA определяется ОВПО самостоятельно.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вносит данные о текущем контроле успеваемости, промежуточной и итоговой аттестации, посещаемости обучающихся в информационную систему уполномоченного органа в области науки и высшего образования.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достижения обучающихся по языкам (казахскому, иностранному, русскому) оцениваются в соответствии с балльно-рейтинговой буквенной системой оценивания учебных достижений обучающихся по иностранным языкам в соответствии с уровневой моделью и переводом в ECTS (иситиэс) и традиционную шкалу согласно приложению 2 к настоящим Правилам.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и описание владения языка соответствуют общеевропейской компетенции (далее - ОЕК) владения иностранным языком (А1, А2, В1, В2, С1, С2).";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Воспитательная деятельность в ОВПО осуществляется на основе принципов взаимного уважения человеческого достоинства обучающихся, профессорско-преподавательского состава и иных работников организации, формирования общенациональной идентичности, уважения культурного и этнического многообразия обучающихся, нулевой терпимости к коррупционным проявлениям, развития культуры здорового образа жизни.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направляют воспитательную деятельность на формирование нравственных, патриотических и гражданских ценностей у обучающихся, развитие навыков критического мышления, лидерства и социальной ответственности, создание условий для вовлечения обучающихся в социальную, творческую, научную и культурную деятельность, содействие укреплению здоровья обучающихся и пропаганде здорового образа жизни, повышение уровня правовой грамотности и профилактику правонарушений.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обеспечивают функционирование органов студенческого самоуправления, которые создаются обучающимися на добровольной основе. Представители студенческих органов самоуправления участвуют в заседаниях коллегиальных органов управления ОВПО.";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Предоставление творческого отпуска ведущим ученым, работающим в ОВПО, осуществляется в соответствии с пунктом 5 статьи 29 Закона Республики Казахстан "О науке и технологической политике".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предоставления творческого отпуска, а также отработки или возмещения расходов определяются внутренними документами ОВПО.".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