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aa17" w14:textId="988a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июня 2025 года № 325 "О некоторых вопросах бюджетного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марта 2026 года № 149. Зарегистрирован в Министерстве юстиции Республики Казахстан 5 марта 2026 года № 38103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июня 2025 года № 325 "О некоторых вопросах бюджетного кредитования" (зарегистрирован в Реестре нормативных правовых актах под № 36331)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бюджетных кредитов, в том числе перечня документов, необходимых при их представлении, а также способы предоставления бюджетного кредита, графика погашения и обслуживания бюджетного кредита, процедуры реструктуризации бюджетного кредита и замены заемщика, условий исковой давности, условия перевода долга по бюджетному кредиту, прекращения требований кредиторов и прекращения гарантии по бюджетным кредитам, процедуры контроля по бюджетным кредитам,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вносятся изменения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досрочном погашении первые три последовательных платежа в графике погашения не подлежат изменению.";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реструктуризации бюджетного кредита, осуществляемой в соответствии с подпунктом 2) части первой пункта 53 настоящих Процедур, заключение Республиканской бюджетной комиссии к проекту решения центрального уполномоченного органа по исполнению бюджета не требуется.";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Реструктуризация бюджетного кредита осуществляется посредством: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сроков погашения основного долга и/(или) выплаты вознаграждения;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периода освоения, в течение которого заемщик использует бюджетный кредит для реализации мероприятий в соответствии с целями предоставления бюджетного кредита;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валюты бюджетного кредита;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капитализации (суммирования) задолженности (просроченной задолженности) по бюджетному кредиту, вознаграждению и иным платежам по кредиту;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полного и частичного списания неустойки (штрафа, пени).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Реструктуризация бюджетного кредита осуществляется с обеспечением неизменности запланированного размера доходной части бюджета, утвержденного в республиканском бюджете на текущий финансовый год или решением маслихата о местном бюджете на текущий финансовый год.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реструктуризации на изменение сроков погашения основного долга и/(или) выплаты вознаграждения является непредставление заемщиком обоснований невозможности погашения в ранее установленные сроки.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реструктуризации на изменение периода освоения, в течение которого заемщик может использовать бюджетный кредит является представление заемщиком обращения в уполномоченный орган по исполнению бюджета после окончания срока освоения.";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использованием бюджетных кредитов по целевому назначению и наличием обеспечения исполнения обязательств по нему, утвержденных указанным приказом: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вносятся изменения на казахском языке, текст на русском языке не меняется;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вносятся изменения на казахском языке, текст на русском языке не меняется.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